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06" w:rsidRPr="002E2C06" w:rsidRDefault="002E2C06" w:rsidP="00EC1C9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C1C9C" w:rsidRDefault="00EC1C9C" w:rsidP="00EC1C9C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766F15">
        <w:t xml:space="preserve"> 1</w:t>
      </w:r>
      <w:r>
        <w:br/>
        <w:t>к постановлению А</w:t>
      </w:r>
      <w:r w:rsidRPr="00BE7D0B">
        <w:t xml:space="preserve">дминистрации  Саткинского муниципального района </w:t>
      </w:r>
      <w:r w:rsidRPr="00BE7D0B">
        <w:br/>
      </w:r>
      <w:bookmarkStart w:id="0" w:name="_Hlk64447771"/>
      <w:r w:rsidRPr="0074478E">
        <w:t xml:space="preserve">от </w:t>
      </w:r>
      <w:r w:rsidR="000F1493">
        <w:t xml:space="preserve">17 февраля </w:t>
      </w:r>
      <w:r w:rsidR="00665386">
        <w:t>202</w:t>
      </w:r>
      <w:r w:rsidR="00F61387">
        <w:t>1</w:t>
      </w:r>
      <w:r>
        <w:t xml:space="preserve"> </w:t>
      </w:r>
      <w:r w:rsidRPr="0074478E">
        <w:t>№</w:t>
      </w:r>
      <w:r w:rsidR="000F1493">
        <w:t>120</w:t>
      </w:r>
      <w:bookmarkEnd w:id="0"/>
    </w:p>
    <w:p w:rsidR="002E2C06" w:rsidRPr="002E2C06" w:rsidRDefault="002E2C06" w:rsidP="002E2C06">
      <w:pPr>
        <w:spacing w:after="0" w:line="360" w:lineRule="auto"/>
        <w:ind w:left="5103" w:right="20" w:firstLine="567"/>
        <w:jc w:val="center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keepNext/>
        <w:keepLines/>
        <w:spacing w:after="0" w:line="360" w:lineRule="auto"/>
        <w:ind w:left="20" w:firstLine="567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EC1C9C" w:rsidRDefault="002E2C06" w:rsidP="00EC1C9C">
      <w:pPr>
        <w:keepNext/>
        <w:keepLines/>
        <w:spacing w:after="0" w:line="360" w:lineRule="auto"/>
        <w:ind w:left="20" w:hanging="20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2E2C06">
        <w:rPr>
          <w:rFonts w:ascii="Times New Roman" w:hAnsi="Times New Roman"/>
          <w:bCs/>
          <w:sz w:val="24"/>
          <w:szCs w:val="24"/>
        </w:rPr>
        <w:t>График мероприятий п</w:t>
      </w:r>
      <w:r w:rsidR="00766F15">
        <w:rPr>
          <w:rFonts w:ascii="Times New Roman" w:hAnsi="Times New Roman"/>
          <w:bCs/>
          <w:sz w:val="24"/>
          <w:szCs w:val="24"/>
        </w:rPr>
        <w:t>о актуализации (корректировке)</w:t>
      </w:r>
      <w:r w:rsidR="00EC1C9C">
        <w:rPr>
          <w:rFonts w:ascii="Times New Roman" w:hAnsi="Times New Roman"/>
          <w:bCs/>
          <w:sz w:val="24"/>
          <w:szCs w:val="24"/>
        </w:rPr>
        <w:t xml:space="preserve"> </w:t>
      </w:r>
    </w:p>
    <w:p w:rsidR="002E2C06" w:rsidRPr="002E2C06" w:rsidRDefault="002E2C06" w:rsidP="00EC1C9C">
      <w:pPr>
        <w:keepNext/>
        <w:keepLines/>
        <w:spacing w:after="0" w:line="360" w:lineRule="auto"/>
        <w:ind w:left="20" w:hanging="20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2E2C06">
        <w:rPr>
          <w:rFonts w:ascii="Times New Roman" w:hAnsi="Times New Roman"/>
          <w:bCs/>
          <w:sz w:val="24"/>
          <w:szCs w:val="24"/>
        </w:rPr>
        <w:t xml:space="preserve">схемы </w:t>
      </w:r>
      <w:r w:rsidR="00B07DB6">
        <w:rPr>
          <w:rFonts w:ascii="Times New Roman" w:hAnsi="Times New Roman"/>
          <w:bCs/>
          <w:sz w:val="24"/>
          <w:szCs w:val="24"/>
        </w:rPr>
        <w:t>водоснабжения и водоотведения</w:t>
      </w:r>
      <w:r w:rsidRPr="002E2C06">
        <w:rPr>
          <w:rFonts w:ascii="Times New Roman" w:hAnsi="Times New Roman"/>
          <w:bCs/>
          <w:sz w:val="24"/>
          <w:szCs w:val="24"/>
        </w:rPr>
        <w:t xml:space="preserve"> Саткинского городского поселения</w:t>
      </w:r>
      <w:r w:rsidR="00457EFD">
        <w:rPr>
          <w:rFonts w:ascii="Times New Roman" w:hAnsi="Times New Roman"/>
          <w:bCs/>
          <w:sz w:val="24"/>
          <w:szCs w:val="24"/>
        </w:rPr>
        <w:t xml:space="preserve"> </w:t>
      </w:r>
    </w:p>
    <w:p w:rsidR="002E2C06" w:rsidRPr="002E2C06" w:rsidRDefault="002E2C06" w:rsidP="002E2C06">
      <w:pPr>
        <w:keepNext/>
        <w:keepLines/>
        <w:spacing w:after="0" w:line="360" w:lineRule="auto"/>
        <w:ind w:left="20" w:firstLine="567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tbl>
      <w:tblPr>
        <w:tblStyle w:val="ac"/>
        <w:tblW w:w="9802" w:type="dxa"/>
        <w:jc w:val="center"/>
        <w:tblLook w:val="04A0"/>
      </w:tblPr>
      <w:tblGrid>
        <w:gridCol w:w="540"/>
        <w:gridCol w:w="6106"/>
        <w:gridCol w:w="3156"/>
      </w:tblGrid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6106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ind w:firstLine="49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Перечень мероприятий</w:t>
            </w:r>
          </w:p>
        </w:tc>
        <w:tc>
          <w:tcPr>
            <w:tcW w:w="3156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Срок выполнения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106" w:type="dxa"/>
          </w:tcPr>
          <w:p w:rsidR="002E2C06" w:rsidRPr="002E2C06" w:rsidRDefault="002E2C06" w:rsidP="00B07DB6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Уведомление о начале актуализации (корректировки) 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</w:p>
        </w:tc>
        <w:tc>
          <w:tcPr>
            <w:tcW w:w="3156" w:type="dxa"/>
          </w:tcPr>
          <w:p w:rsidR="002E2C06" w:rsidRPr="002E2C06" w:rsidRDefault="00766F15" w:rsidP="00DE0C0E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F46D40">
              <w:rPr>
                <w:rFonts w:ascii="Times New Roman" w:hAnsi="Times New Roman"/>
                <w:bCs/>
              </w:rPr>
              <w:t>17</w:t>
            </w:r>
            <w:r w:rsidR="003552BC">
              <w:rPr>
                <w:rFonts w:ascii="Times New Roman" w:hAnsi="Times New Roman"/>
                <w:bCs/>
              </w:rPr>
              <w:t>.0</w:t>
            </w:r>
            <w:r w:rsidR="00F46D40">
              <w:rPr>
                <w:rFonts w:ascii="Times New Roman" w:hAnsi="Times New Roman"/>
                <w:bCs/>
              </w:rPr>
              <w:t>2</w:t>
            </w:r>
            <w:r w:rsidR="00665386">
              <w:rPr>
                <w:rFonts w:ascii="Times New Roman" w:hAnsi="Times New Roman"/>
                <w:bCs/>
              </w:rPr>
              <w:t>.20</w:t>
            </w:r>
            <w:r w:rsidR="00A335C3">
              <w:rPr>
                <w:rFonts w:ascii="Times New Roman" w:hAnsi="Times New Roman"/>
                <w:bCs/>
              </w:rPr>
              <w:t>21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Опубликование </w:t>
            </w:r>
            <w:r w:rsidR="00B07DB6" w:rsidRPr="002E2C06">
              <w:rPr>
                <w:rFonts w:ascii="Times New Roman" w:hAnsi="Times New Roman"/>
                <w:bCs/>
              </w:rPr>
              <w:t xml:space="preserve">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  <w:r w:rsidR="00B07DB6" w:rsidRPr="002E2C06">
              <w:rPr>
                <w:rFonts w:ascii="Times New Roman" w:hAnsi="Times New Roman"/>
                <w:bCs/>
              </w:rPr>
              <w:t xml:space="preserve"> </w:t>
            </w:r>
            <w:r w:rsidRPr="002E2C06">
              <w:rPr>
                <w:rFonts w:ascii="Times New Roman" w:hAnsi="Times New Roman"/>
                <w:bCs/>
              </w:rPr>
              <w:t>после актуализации (корректировки)</w:t>
            </w:r>
          </w:p>
        </w:tc>
        <w:tc>
          <w:tcPr>
            <w:tcW w:w="3156" w:type="dxa"/>
          </w:tcPr>
          <w:p w:rsidR="002E2C06" w:rsidRPr="002E2C06" w:rsidRDefault="00DE0C0E" w:rsidP="0041269E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B07DB6">
              <w:rPr>
                <w:rFonts w:ascii="Times New Roman" w:hAnsi="Times New Roman"/>
                <w:bCs/>
              </w:rPr>
              <w:t>.</w:t>
            </w:r>
            <w:r w:rsidR="00E54C07">
              <w:rPr>
                <w:rFonts w:ascii="Times New Roman" w:hAnsi="Times New Roman"/>
                <w:bCs/>
              </w:rPr>
              <w:t>0</w:t>
            </w:r>
            <w:r w:rsidR="00795AEF">
              <w:rPr>
                <w:rFonts w:ascii="Times New Roman" w:hAnsi="Times New Roman"/>
                <w:bCs/>
              </w:rPr>
              <w:t>5</w:t>
            </w:r>
            <w:r w:rsidR="00665386">
              <w:rPr>
                <w:rFonts w:ascii="Times New Roman" w:hAnsi="Times New Roman"/>
                <w:bCs/>
              </w:rPr>
              <w:t>.202</w:t>
            </w:r>
            <w:r w:rsidR="00F61387">
              <w:rPr>
                <w:rFonts w:ascii="Times New Roman" w:hAnsi="Times New Roman"/>
                <w:bCs/>
              </w:rPr>
              <w:t>1</w:t>
            </w:r>
          </w:p>
        </w:tc>
      </w:tr>
      <w:tr w:rsidR="00766F15" w:rsidRPr="002E2C06" w:rsidTr="00766F15">
        <w:trPr>
          <w:jc w:val="center"/>
        </w:trPr>
        <w:tc>
          <w:tcPr>
            <w:tcW w:w="540" w:type="dxa"/>
          </w:tcPr>
          <w:p w:rsidR="00766F15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6106" w:type="dxa"/>
          </w:tcPr>
          <w:p w:rsidR="00766F15" w:rsidRPr="002E2C06" w:rsidRDefault="00766F15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Принятие решения о проведении </w:t>
            </w:r>
            <w:r w:rsidRPr="002E2C06">
              <w:rPr>
                <w:rFonts w:ascii="Times New Roman" w:hAnsi="Times New Roman"/>
                <w:bCs/>
              </w:rPr>
              <w:t xml:space="preserve">публичных слушаний по рассмотрению </w:t>
            </w:r>
            <w:r w:rsidR="00B07DB6" w:rsidRPr="002E2C06">
              <w:rPr>
                <w:rFonts w:ascii="Times New Roman" w:hAnsi="Times New Roman"/>
                <w:bCs/>
              </w:rPr>
              <w:t xml:space="preserve">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  <w:r w:rsidR="00B07DB6" w:rsidRPr="002E2C06">
              <w:rPr>
                <w:rFonts w:ascii="Times New Roman" w:hAnsi="Times New Roman"/>
                <w:bCs/>
              </w:rPr>
              <w:t xml:space="preserve"> </w:t>
            </w:r>
            <w:r w:rsidRPr="002E2C06">
              <w:rPr>
                <w:rFonts w:ascii="Times New Roman" w:hAnsi="Times New Roman"/>
                <w:bCs/>
              </w:rPr>
              <w:t>после актуализации (корректировки)</w:t>
            </w:r>
          </w:p>
        </w:tc>
        <w:tc>
          <w:tcPr>
            <w:tcW w:w="3156" w:type="dxa"/>
          </w:tcPr>
          <w:p w:rsidR="00766F15" w:rsidRDefault="00DE0C0E" w:rsidP="00E54C07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F46D40">
              <w:rPr>
                <w:rFonts w:ascii="Times New Roman" w:hAnsi="Times New Roman"/>
                <w:bCs/>
              </w:rPr>
              <w:t>4</w:t>
            </w:r>
            <w:r w:rsidR="00B07DB6">
              <w:rPr>
                <w:rFonts w:ascii="Times New Roman" w:hAnsi="Times New Roman"/>
                <w:bCs/>
              </w:rPr>
              <w:t>.</w:t>
            </w:r>
            <w:r w:rsidR="00795AEF">
              <w:rPr>
                <w:rFonts w:ascii="Times New Roman" w:hAnsi="Times New Roman"/>
                <w:bCs/>
              </w:rPr>
              <w:t>05</w:t>
            </w:r>
            <w:r w:rsidR="00665386">
              <w:rPr>
                <w:rFonts w:ascii="Times New Roman" w:hAnsi="Times New Roman"/>
                <w:bCs/>
              </w:rPr>
              <w:t>.202</w:t>
            </w:r>
            <w:r w:rsidR="00F61387">
              <w:rPr>
                <w:rFonts w:ascii="Times New Roman" w:hAnsi="Times New Roman"/>
                <w:bCs/>
              </w:rPr>
              <w:t>1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Проведение публичных слушаний по рассмотрению </w:t>
            </w:r>
            <w:r w:rsidR="00B07DB6" w:rsidRPr="002E2C06">
              <w:rPr>
                <w:rFonts w:ascii="Times New Roman" w:hAnsi="Times New Roman"/>
                <w:bCs/>
              </w:rPr>
              <w:t xml:space="preserve">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  <w:r w:rsidR="00B07DB6" w:rsidRPr="002E2C06">
              <w:rPr>
                <w:rFonts w:ascii="Times New Roman" w:hAnsi="Times New Roman"/>
                <w:bCs/>
              </w:rPr>
              <w:t xml:space="preserve"> </w:t>
            </w:r>
            <w:r w:rsidRPr="002E2C06">
              <w:rPr>
                <w:rFonts w:ascii="Times New Roman" w:hAnsi="Times New Roman"/>
                <w:bCs/>
              </w:rPr>
              <w:t xml:space="preserve">после актуализации (корректировки) </w:t>
            </w:r>
          </w:p>
        </w:tc>
        <w:tc>
          <w:tcPr>
            <w:tcW w:w="3156" w:type="dxa"/>
          </w:tcPr>
          <w:p w:rsidR="002E2C06" w:rsidRPr="002E2C06" w:rsidRDefault="00DE0C0E" w:rsidP="00E54C07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2</w:t>
            </w:r>
            <w:r w:rsidR="00F46D40">
              <w:rPr>
                <w:rFonts w:ascii="Times New Roman" w:hAnsi="Times New Roman"/>
                <w:bCs/>
              </w:rPr>
              <w:t>8</w:t>
            </w:r>
            <w:r w:rsidR="00B07DB6">
              <w:rPr>
                <w:rFonts w:ascii="Times New Roman" w:hAnsi="Times New Roman"/>
                <w:bCs/>
              </w:rPr>
              <w:t>.</w:t>
            </w:r>
            <w:r w:rsidR="00E54C07">
              <w:rPr>
                <w:rFonts w:ascii="Times New Roman" w:hAnsi="Times New Roman"/>
                <w:bCs/>
              </w:rPr>
              <w:t>05</w:t>
            </w:r>
            <w:r w:rsidR="00665386">
              <w:rPr>
                <w:rFonts w:ascii="Times New Roman" w:hAnsi="Times New Roman"/>
                <w:bCs/>
              </w:rPr>
              <w:t>.202</w:t>
            </w:r>
            <w:r w:rsidR="00F61387">
              <w:rPr>
                <w:rFonts w:ascii="Times New Roman" w:hAnsi="Times New Roman"/>
                <w:bCs/>
              </w:rPr>
              <w:t>1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Утверждение и опубликование </w:t>
            </w:r>
            <w:r w:rsidR="00B07DB6" w:rsidRPr="002E2C06">
              <w:rPr>
                <w:rFonts w:ascii="Times New Roman" w:hAnsi="Times New Roman"/>
                <w:bCs/>
              </w:rPr>
              <w:t xml:space="preserve">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  <w:r w:rsidR="00B07DB6" w:rsidRPr="002E2C06">
              <w:rPr>
                <w:rFonts w:ascii="Times New Roman" w:hAnsi="Times New Roman"/>
                <w:bCs/>
              </w:rPr>
              <w:t xml:space="preserve"> </w:t>
            </w:r>
            <w:r w:rsidRPr="002E2C06">
              <w:rPr>
                <w:rFonts w:ascii="Times New Roman" w:hAnsi="Times New Roman"/>
                <w:bCs/>
              </w:rPr>
              <w:t>после актуализации (корректировки)</w:t>
            </w:r>
          </w:p>
        </w:tc>
        <w:tc>
          <w:tcPr>
            <w:tcW w:w="3156" w:type="dxa"/>
          </w:tcPr>
          <w:p w:rsidR="002E2C06" w:rsidRPr="002E2C06" w:rsidRDefault="00F46D40" w:rsidP="00E54C07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15.06</w:t>
            </w:r>
            <w:r w:rsidR="00665386">
              <w:rPr>
                <w:rFonts w:ascii="Times New Roman" w:hAnsi="Times New Roman"/>
                <w:bCs/>
              </w:rPr>
              <w:t>.202</w:t>
            </w:r>
            <w:r w:rsidR="00F61387">
              <w:rPr>
                <w:rFonts w:ascii="Times New Roman" w:hAnsi="Times New Roman"/>
                <w:bCs/>
              </w:rPr>
              <w:t>1</w:t>
            </w:r>
          </w:p>
        </w:tc>
      </w:tr>
    </w:tbl>
    <w:p w:rsidR="002E2C06" w:rsidRPr="002E2C06" w:rsidRDefault="002E2C06" w:rsidP="002E2C06">
      <w:pPr>
        <w:keepNext/>
        <w:keepLines/>
        <w:spacing w:after="0" w:line="360" w:lineRule="auto"/>
        <w:ind w:firstLine="567"/>
        <w:outlineLvl w:val="0"/>
        <w:rPr>
          <w:rFonts w:ascii="Times New Roman" w:hAnsi="Times New Roman"/>
          <w:bCs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1B541D" w:rsidRDefault="001B541D" w:rsidP="001C04CE">
      <w:pPr>
        <w:tabs>
          <w:tab w:val="left" w:pos="7277"/>
        </w:tabs>
        <w:ind w:right="-1"/>
      </w:pPr>
      <w:bookmarkStart w:id="1" w:name="_GoBack"/>
      <w:bookmarkEnd w:id="1"/>
    </w:p>
    <w:sectPr w:rsidR="001B541D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9EF" w:rsidRDefault="002E09EF" w:rsidP="00C27CAD">
      <w:pPr>
        <w:spacing w:after="0" w:line="240" w:lineRule="auto"/>
      </w:pPr>
      <w:r>
        <w:separator/>
      </w:r>
    </w:p>
  </w:endnote>
  <w:endnote w:type="continuationSeparator" w:id="0">
    <w:p w:rsidR="002E09EF" w:rsidRDefault="002E09EF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9EF" w:rsidRDefault="002E09EF" w:rsidP="00C27CAD">
      <w:pPr>
        <w:spacing w:after="0" w:line="240" w:lineRule="auto"/>
      </w:pPr>
      <w:r>
        <w:separator/>
      </w:r>
    </w:p>
  </w:footnote>
  <w:footnote w:type="continuationSeparator" w:id="0">
    <w:p w:rsidR="002E09EF" w:rsidRDefault="002E09EF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19657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EC1C9C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4C52"/>
    <w:rsid w:val="00050501"/>
    <w:rsid w:val="00061528"/>
    <w:rsid w:val="00084BC6"/>
    <w:rsid w:val="0009067D"/>
    <w:rsid w:val="00095EE3"/>
    <w:rsid w:val="000C03F8"/>
    <w:rsid w:val="000C0552"/>
    <w:rsid w:val="000F1493"/>
    <w:rsid w:val="000F2B39"/>
    <w:rsid w:val="000F4B1C"/>
    <w:rsid w:val="00121F4F"/>
    <w:rsid w:val="0013553A"/>
    <w:rsid w:val="0014544E"/>
    <w:rsid w:val="0014745D"/>
    <w:rsid w:val="00151DEB"/>
    <w:rsid w:val="00182AF3"/>
    <w:rsid w:val="00184E87"/>
    <w:rsid w:val="001873A0"/>
    <w:rsid w:val="0019657A"/>
    <w:rsid w:val="001A5747"/>
    <w:rsid w:val="001B541D"/>
    <w:rsid w:val="001C04CE"/>
    <w:rsid w:val="001C5DAC"/>
    <w:rsid w:val="001D4EE2"/>
    <w:rsid w:val="001E595E"/>
    <w:rsid w:val="001F3F83"/>
    <w:rsid w:val="001F7011"/>
    <w:rsid w:val="00205C95"/>
    <w:rsid w:val="002214F4"/>
    <w:rsid w:val="00221B7D"/>
    <w:rsid w:val="00223B12"/>
    <w:rsid w:val="002410D1"/>
    <w:rsid w:val="00250CD2"/>
    <w:rsid w:val="00264833"/>
    <w:rsid w:val="00270CF0"/>
    <w:rsid w:val="00273670"/>
    <w:rsid w:val="002738D6"/>
    <w:rsid w:val="00275650"/>
    <w:rsid w:val="00276E98"/>
    <w:rsid w:val="002812DA"/>
    <w:rsid w:val="002B7754"/>
    <w:rsid w:val="002D4376"/>
    <w:rsid w:val="002D58F1"/>
    <w:rsid w:val="002E09EF"/>
    <w:rsid w:val="002E2C06"/>
    <w:rsid w:val="002F6879"/>
    <w:rsid w:val="0031037E"/>
    <w:rsid w:val="003361A2"/>
    <w:rsid w:val="00336288"/>
    <w:rsid w:val="003552BC"/>
    <w:rsid w:val="00357125"/>
    <w:rsid w:val="00375749"/>
    <w:rsid w:val="0037657C"/>
    <w:rsid w:val="003E2551"/>
    <w:rsid w:val="003E3A64"/>
    <w:rsid w:val="003E7252"/>
    <w:rsid w:val="003F2F78"/>
    <w:rsid w:val="0041269E"/>
    <w:rsid w:val="00457EFD"/>
    <w:rsid w:val="004871F1"/>
    <w:rsid w:val="004A6C59"/>
    <w:rsid w:val="004C7038"/>
    <w:rsid w:val="004D1B0B"/>
    <w:rsid w:val="004D6DBE"/>
    <w:rsid w:val="004E18BA"/>
    <w:rsid w:val="004F1E55"/>
    <w:rsid w:val="00501DC6"/>
    <w:rsid w:val="005317E5"/>
    <w:rsid w:val="00535238"/>
    <w:rsid w:val="00537BFE"/>
    <w:rsid w:val="00566F3E"/>
    <w:rsid w:val="00580EBF"/>
    <w:rsid w:val="005C7130"/>
    <w:rsid w:val="00625DAA"/>
    <w:rsid w:val="00665386"/>
    <w:rsid w:val="006833E1"/>
    <w:rsid w:val="0069085B"/>
    <w:rsid w:val="006978EC"/>
    <w:rsid w:val="006B598E"/>
    <w:rsid w:val="006C41D2"/>
    <w:rsid w:val="006C5261"/>
    <w:rsid w:val="00716639"/>
    <w:rsid w:val="00721A57"/>
    <w:rsid w:val="00745697"/>
    <w:rsid w:val="0075101D"/>
    <w:rsid w:val="0076053D"/>
    <w:rsid w:val="00762086"/>
    <w:rsid w:val="00766F15"/>
    <w:rsid w:val="00787DA5"/>
    <w:rsid w:val="00795990"/>
    <w:rsid w:val="00795AEF"/>
    <w:rsid w:val="007A10C4"/>
    <w:rsid w:val="007E7AF6"/>
    <w:rsid w:val="00805A2F"/>
    <w:rsid w:val="00811AA4"/>
    <w:rsid w:val="00814EE6"/>
    <w:rsid w:val="00820B55"/>
    <w:rsid w:val="0083537D"/>
    <w:rsid w:val="0084307E"/>
    <w:rsid w:val="00860CC5"/>
    <w:rsid w:val="0086563A"/>
    <w:rsid w:val="00886B59"/>
    <w:rsid w:val="00892A8B"/>
    <w:rsid w:val="008956EE"/>
    <w:rsid w:val="008A46E9"/>
    <w:rsid w:val="008A56E0"/>
    <w:rsid w:val="008C41E5"/>
    <w:rsid w:val="008E459F"/>
    <w:rsid w:val="008E7E2F"/>
    <w:rsid w:val="00915654"/>
    <w:rsid w:val="00922D98"/>
    <w:rsid w:val="0098566B"/>
    <w:rsid w:val="00990F02"/>
    <w:rsid w:val="00997D00"/>
    <w:rsid w:val="009F2B37"/>
    <w:rsid w:val="00A279D8"/>
    <w:rsid w:val="00A332B5"/>
    <w:rsid w:val="00A335C3"/>
    <w:rsid w:val="00A60E51"/>
    <w:rsid w:val="00A657CA"/>
    <w:rsid w:val="00A667A6"/>
    <w:rsid w:val="00AA4211"/>
    <w:rsid w:val="00AB50D4"/>
    <w:rsid w:val="00AB6B15"/>
    <w:rsid w:val="00B07DB6"/>
    <w:rsid w:val="00B155E6"/>
    <w:rsid w:val="00B273C1"/>
    <w:rsid w:val="00B3207D"/>
    <w:rsid w:val="00B510B6"/>
    <w:rsid w:val="00B67AD7"/>
    <w:rsid w:val="00B839A9"/>
    <w:rsid w:val="00B85A40"/>
    <w:rsid w:val="00B9338D"/>
    <w:rsid w:val="00B93B5B"/>
    <w:rsid w:val="00B9619F"/>
    <w:rsid w:val="00BB3814"/>
    <w:rsid w:val="00BF3CED"/>
    <w:rsid w:val="00BF78D8"/>
    <w:rsid w:val="00C0479D"/>
    <w:rsid w:val="00C26713"/>
    <w:rsid w:val="00C26C6F"/>
    <w:rsid w:val="00C27CAD"/>
    <w:rsid w:val="00C37012"/>
    <w:rsid w:val="00C65FEA"/>
    <w:rsid w:val="00C81EC2"/>
    <w:rsid w:val="00CD514D"/>
    <w:rsid w:val="00D03BAC"/>
    <w:rsid w:val="00D07B89"/>
    <w:rsid w:val="00D1068D"/>
    <w:rsid w:val="00D10AF2"/>
    <w:rsid w:val="00D36AB7"/>
    <w:rsid w:val="00D704D2"/>
    <w:rsid w:val="00D926E1"/>
    <w:rsid w:val="00DA5650"/>
    <w:rsid w:val="00DB2D23"/>
    <w:rsid w:val="00DB54D4"/>
    <w:rsid w:val="00DE0366"/>
    <w:rsid w:val="00DE0C0E"/>
    <w:rsid w:val="00DF1856"/>
    <w:rsid w:val="00DF516E"/>
    <w:rsid w:val="00E0208D"/>
    <w:rsid w:val="00E43BAA"/>
    <w:rsid w:val="00E5463D"/>
    <w:rsid w:val="00E54C07"/>
    <w:rsid w:val="00E57069"/>
    <w:rsid w:val="00E73170"/>
    <w:rsid w:val="00E80D31"/>
    <w:rsid w:val="00E8453B"/>
    <w:rsid w:val="00E91B50"/>
    <w:rsid w:val="00E928CA"/>
    <w:rsid w:val="00EA3450"/>
    <w:rsid w:val="00EA3AEC"/>
    <w:rsid w:val="00EB3227"/>
    <w:rsid w:val="00EC0D3D"/>
    <w:rsid w:val="00EC1C9C"/>
    <w:rsid w:val="00EC4B08"/>
    <w:rsid w:val="00ED47BA"/>
    <w:rsid w:val="00EF339E"/>
    <w:rsid w:val="00F46D40"/>
    <w:rsid w:val="00F61387"/>
    <w:rsid w:val="00F75D9E"/>
    <w:rsid w:val="00F84D58"/>
    <w:rsid w:val="00F925D2"/>
    <w:rsid w:val="00FC2CA8"/>
    <w:rsid w:val="00FC51F6"/>
    <w:rsid w:val="00FD1D1E"/>
    <w:rsid w:val="00FD5F78"/>
    <w:rsid w:val="00FE0A27"/>
    <w:rsid w:val="00FE4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C7434-91DA-4B4C-BF3C-CE3DECA9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2020-05-12T04:28:00Z</cp:lastPrinted>
  <dcterms:created xsi:type="dcterms:W3CDTF">2021-02-24T11:28:00Z</dcterms:created>
  <dcterms:modified xsi:type="dcterms:W3CDTF">2021-02-24T11:28:00Z</dcterms:modified>
</cp:coreProperties>
</file>