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5A" w:rsidRPr="0081355A" w:rsidRDefault="0081355A" w:rsidP="0081355A">
      <w:pPr>
        <w:widowControl w:val="0"/>
        <w:spacing w:after="120" w:line="360" w:lineRule="auto"/>
        <w:ind w:right="-284"/>
        <w:jc w:val="center"/>
        <w:rPr>
          <w:rFonts w:ascii="Calibri" w:eastAsia="SimSun" w:hAnsi="Calibri" w:cs="Times New Roman"/>
          <w:kern w:val="2"/>
          <w:sz w:val="21"/>
          <w:szCs w:val="21"/>
          <w:lang w:val="en-US" w:eastAsia="zh-CN"/>
        </w:rPr>
      </w:pPr>
      <w:r w:rsidRPr="0081355A">
        <w:rPr>
          <w:rFonts w:ascii="Calibri" w:eastAsia="SimSun" w:hAnsi="Calibri" w:cs="Times New Roman"/>
          <w:noProof/>
          <w:kern w:val="2"/>
          <w:sz w:val="21"/>
          <w:szCs w:val="21"/>
          <w:lang w:eastAsia="ru-RU"/>
        </w:rPr>
        <w:drawing>
          <wp:inline distT="0" distB="0" distL="0" distR="0">
            <wp:extent cx="7620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5A" w:rsidRPr="0081355A" w:rsidRDefault="0081355A" w:rsidP="0081355A">
      <w:pPr>
        <w:widowControl w:val="0"/>
        <w:spacing w:before="240" w:after="120" w:line="360" w:lineRule="auto"/>
        <w:ind w:right="-284"/>
        <w:jc w:val="center"/>
        <w:rPr>
          <w:rFonts w:ascii="Times New Roman" w:eastAsia="SimSun" w:hAnsi="Times New Roman" w:cs="Times New Roman"/>
          <w:b/>
          <w:bCs/>
          <w:spacing w:val="20"/>
          <w:kern w:val="2"/>
          <w:sz w:val="32"/>
          <w:szCs w:val="32"/>
          <w:lang w:eastAsia="zh-CN"/>
        </w:rPr>
      </w:pPr>
      <w:r w:rsidRPr="0081355A">
        <w:rPr>
          <w:rFonts w:ascii="Times New Roman" w:eastAsia="SimSun" w:hAnsi="Times New Roman" w:cs="Times New Roman"/>
          <w:b/>
          <w:bCs/>
          <w:spacing w:val="20"/>
          <w:kern w:val="2"/>
          <w:sz w:val="32"/>
          <w:szCs w:val="32"/>
          <w:lang w:eastAsia="zh-CN"/>
        </w:rPr>
        <w:t>АДМИНИСТРАЦИЯ</w:t>
      </w:r>
    </w:p>
    <w:p w:rsidR="0081355A" w:rsidRPr="0081355A" w:rsidRDefault="0081355A" w:rsidP="0081355A">
      <w:pPr>
        <w:widowControl w:val="0"/>
        <w:spacing w:after="120" w:line="360" w:lineRule="auto"/>
        <w:ind w:right="-284"/>
        <w:jc w:val="center"/>
        <w:rPr>
          <w:rFonts w:ascii="Times New Roman" w:eastAsia="SimSun" w:hAnsi="Times New Roman" w:cs="Times New Roman"/>
          <w:b/>
          <w:bCs/>
          <w:spacing w:val="20"/>
          <w:kern w:val="2"/>
          <w:sz w:val="32"/>
          <w:szCs w:val="32"/>
          <w:lang w:eastAsia="zh-CN"/>
        </w:rPr>
      </w:pPr>
      <w:r w:rsidRPr="0081355A">
        <w:rPr>
          <w:rFonts w:ascii="Times New Roman" w:eastAsia="SimSun" w:hAnsi="Times New Roman" w:cs="Times New Roman"/>
          <w:b/>
          <w:bCs/>
          <w:spacing w:val="20"/>
          <w:kern w:val="2"/>
          <w:sz w:val="32"/>
          <w:szCs w:val="32"/>
          <w:lang w:eastAsia="zh-CN"/>
        </w:rPr>
        <w:t>САТКИНСКОГО МУНИЦИПАЛЬНОГО РАЙОНА</w:t>
      </w:r>
    </w:p>
    <w:p w:rsidR="0081355A" w:rsidRPr="0081355A" w:rsidRDefault="0081355A" w:rsidP="0081355A">
      <w:pPr>
        <w:widowControl w:val="0"/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eastAsia="SimSun" w:hAnsi="Times New Roman" w:cs="Times New Roman"/>
          <w:b/>
          <w:bCs/>
          <w:spacing w:val="20"/>
          <w:kern w:val="2"/>
          <w:sz w:val="32"/>
          <w:szCs w:val="32"/>
          <w:lang w:eastAsia="zh-CN"/>
        </w:rPr>
      </w:pPr>
      <w:r w:rsidRPr="0081355A">
        <w:rPr>
          <w:rFonts w:ascii="Times New Roman" w:eastAsia="SimSun" w:hAnsi="Times New Roman" w:cs="Times New Roman"/>
          <w:b/>
          <w:bCs/>
          <w:spacing w:val="20"/>
          <w:kern w:val="2"/>
          <w:sz w:val="32"/>
          <w:szCs w:val="32"/>
          <w:lang w:eastAsia="zh-CN"/>
        </w:rPr>
        <w:t>ЧЕЛЯБИНСКОЙ ОБЛАСТИ</w:t>
      </w:r>
    </w:p>
    <w:p w:rsidR="0081355A" w:rsidRPr="0081355A" w:rsidRDefault="0081355A" w:rsidP="0081355A">
      <w:pPr>
        <w:widowControl w:val="0"/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eastAsia="SimSun" w:hAnsi="Times New Roman" w:cs="Times New Roman"/>
          <w:b/>
          <w:bCs/>
          <w:spacing w:val="20"/>
          <w:kern w:val="2"/>
          <w:sz w:val="32"/>
          <w:szCs w:val="32"/>
          <w:lang w:eastAsia="zh-CN"/>
        </w:rPr>
      </w:pPr>
      <w:r w:rsidRPr="0081355A">
        <w:rPr>
          <w:rFonts w:ascii="Times New Roman" w:eastAsia="SimSun" w:hAnsi="Times New Roman" w:cs="Times New Roman"/>
          <w:b/>
          <w:bCs/>
          <w:spacing w:val="20"/>
          <w:kern w:val="2"/>
          <w:sz w:val="32"/>
          <w:szCs w:val="32"/>
          <w:lang w:eastAsia="zh-CN"/>
        </w:rPr>
        <w:t>ПОСТАНОВЛЕНИЕ</w:t>
      </w:r>
    </w:p>
    <w:p w:rsidR="0081355A" w:rsidRPr="0081355A" w:rsidRDefault="00163538" w:rsidP="0081355A">
      <w:pPr>
        <w:widowControl w:val="0"/>
        <w:shd w:val="clear" w:color="auto" w:fill="FFFFFF"/>
        <w:spacing w:after="120" w:line="360" w:lineRule="auto"/>
        <w:ind w:right="5384"/>
        <w:jc w:val="both"/>
        <w:rPr>
          <w:rFonts w:ascii="Times New Roman" w:eastAsia="SimSun" w:hAnsi="Times New Roman" w:cs="Times New Roman"/>
          <w:color w:val="000000"/>
          <w:kern w:val="2"/>
          <w:lang w:eastAsia="zh-CN"/>
        </w:rPr>
      </w:pPr>
      <w:r w:rsidRPr="00B760FA">
        <w:rPr>
          <w:rFonts w:ascii="Times New Roman" w:eastAsia="SimSun" w:hAnsi="Times New Roman" w:cs="Times New Roman"/>
          <w:color w:val="000000"/>
          <w:kern w:val="2"/>
          <w:lang w:eastAsia="zh-CN"/>
        </w:rPr>
        <w:t>от «</w:t>
      </w:r>
      <w:r w:rsidR="002B753A">
        <w:rPr>
          <w:rFonts w:ascii="Times New Roman" w:eastAsia="SimSun" w:hAnsi="Times New Roman" w:cs="Times New Roman"/>
          <w:color w:val="000000"/>
          <w:kern w:val="2"/>
          <w:lang w:eastAsia="zh-CN"/>
        </w:rPr>
        <w:t>25</w:t>
      </w:r>
      <w:r w:rsidR="0081355A" w:rsidRPr="00B760FA">
        <w:rPr>
          <w:rFonts w:ascii="Times New Roman" w:eastAsia="SimSun" w:hAnsi="Times New Roman" w:cs="Times New Roman"/>
          <w:color w:val="000000"/>
          <w:kern w:val="2"/>
          <w:lang w:eastAsia="zh-CN"/>
        </w:rPr>
        <w:t xml:space="preserve">» </w:t>
      </w:r>
      <w:r w:rsidR="002B753A">
        <w:rPr>
          <w:rFonts w:ascii="Times New Roman" w:eastAsia="SimSun" w:hAnsi="Times New Roman" w:cs="Times New Roman"/>
          <w:color w:val="000000"/>
          <w:kern w:val="2"/>
          <w:lang w:eastAsia="zh-CN"/>
        </w:rPr>
        <w:t>января 2021</w:t>
      </w:r>
      <w:r w:rsidR="0081355A" w:rsidRPr="00B760FA">
        <w:rPr>
          <w:rFonts w:ascii="Times New Roman" w:eastAsia="SimSun" w:hAnsi="Times New Roman" w:cs="Times New Roman"/>
          <w:color w:val="000000"/>
          <w:kern w:val="2"/>
          <w:lang w:eastAsia="zh-CN"/>
        </w:rPr>
        <w:t xml:space="preserve">  года № </w:t>
      </w:r>
      <w:r w:rsidR="002B753A">
        <w:rPr>
          <w:rFonts w:ascii="Times New Roman" w:eastAsia="SimSun" w:hAnsi="Times New Roman" w:cs="Times New Roman"/>
          <w:color w:val="000000"/>
          <w:kern w:val="2"/>
          <w:lang w:eastAsia="zh-CN"/>
        </w:rPr>
        <w:t>29</w:t>
      </w:r>
    </w:p>
    <w:p w:rsidR="0081355A" w:rsidRPr="0081355A" w:rsidRDefault="005D1913" w:rsidP="005D1913">
      <w:pPr>
        <w:widowControl w:val="0"/>
        <w:shd w:val="clear" w:color="auto" w:fill="FFFFFF"/>
        <w:spacing w:after="120" w:line="360" w:lineRule="auto"/>
        <w:ind w:right="5384" w:firstLine="540"/>
        <w:rPr>
          <w:rFonts w:ascii="Times New Roman" w:eastAsia="SimSun" w:hAnsi="Times New Roman" w:cs="Times New Roman"/>
          <w:color w:val="000000"/>
          <w:kern w:val="2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2"/>
          <w:lang w:eastAsia="zh-CN"/>
        </w:rPr>
        <w:t xml:space="preserve">        </w:t>
      </w:r>
      <w:r w:rsidR="0081355A" w:rsidRPr="0081355A">
        <w:rPr>
          <w:rFonts w:ascii="Times New Roman" w:eastAsia="SimSun" w:hAnsi="Times New Roman" w:cs="Times New Roman"/>
          <w:color w:val="000000"/>
          <w:kern w:val="2"/>
          <w:lang w:eastAsia="zh-CN"/>
        </w:rPr>
        <w:t xml:space="preserve">г. </w:t>
      </w:r>
      <w:proofErr w:type="spellStart"/>
      <w:r w:rsidR="0081355A" w:rsidRPr="0081355A">
        <w:rPr>
          <w:rFonts w:ascii="Times New Roman" w:eastAsia="SimSun" w:hAnsi="Times New Roman" w:cs="Times New Roman"/>
          <w:color w:val="000000"/>
          <w:kern w:val="2"/>
          <w:lang w:eastAsia="zh-CN"/>
        </w:rPr>
        <w:t>Сатка</w:t>
      </w:r>
      <w:proofErr w:type="spellEnd"/>
    </w:p>
    <w:p w:rsidR="00202AE3" w:rsidRDefault="00202AE3" w:rsidP="0081355A">
      <w:pPr>
        <w:widowControl w:val="0"/>
        <w:tabs>
          <w:tab w:val="left" w:pos="935"/>
        </w:tabs>
        <w:spacing w:after="120" w:line="360" w:lineRule="auto"/>
        <w:ind w:right="5527"/>
        <w:jc w:val="both"/>
        <w:rPr>
          <w:rFonts w:ascii="Times New Roman" w:eastAsia="SimSun" w:hAnsi="Times New Roman" w:cs="Times New Roman"/>
          <w:kern w:val="2"/>
          <w:lang w:eastAsia="zh-CN"/>
        </w:rPr>
      </w:pPr>
    </w:p>
    <w:p w:rsidR="00DE7A5C" w:rsidRDefault="0081355A" w:rsidP="0081355A">
      <w:pPr>
        <w:widowControl w:val="0"/>
        <w:tabs>
          <w:tab w:val="left" w:pos="935"/>
        </w:tabs>
        <w:spacing w:after="120" w:line="360" w:lineRule="auto"/>
        <w:ind w:right="5527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A668DA">
        <w:rPr>
          <w:rFonts w:ascii="Times New Roman" w:eastAsia="SimSun" w:hAnsi="Times New Roman" w:cs="Times New Roman"/>
          <w:kern w:val="2"/>
          <w:lang w:eastAsia="zh-CN"/>
        </w:rPr>
        <w:t xml:space="preserve">О </w:t>
      </w:r>
      <w:r w:rsidR="00D200F0">
        <w:rPr>
          <w:rFonts w:ascii="Times New Roman" w:eastAsia="SimSun" w:hAnsi="Times New Roman" w:cs="Times New Roman"/>
          <w:kern w:val="2"/>
          <w:lang w:eastAsia="zh-CN"/>
        </w:rPr>
        <w:t xml:space="preserve">внесении изменений в Постановление Администрации Саткинского </w:t>
      </w:r>
      <w:proofErr w:type="gramStart"/>
      <w:r w:rsidR="00D200F0">
        <w:rPr>
          <w:rFonts w:ascii="Times New Roman" w:eastAsia="SimSun" w:hAnsi="Times New Roman" w:cs="Times New Roman"/>
          <w:kern w:val="2"/>
          <w:lang w:eastAsia="zh-CN"/>
        </w:rPr>
        <w:t>муниципального</w:t>
      </w:r>
      <w:proofErr w:type="gramEnd"/>
      <w:r w:rsidR="00D200F0">
        <w:rPr>
          <w:rFonts w:ascii="Times New Roman" w:eastAsia="SimSun" w:hAnsi="Times New Roman" w:cs="Times New Roman"/>
          <w:kern w:val="2"/>
          <w:lang w:eastAsia="zh-CN"/>
        </w:rPr>
        <w:t xml:space="preserve"> от 31.12.2019 № 96</w:t>
      </w:r>
      <w:r w:rsidR="0093143A">
        <w:rPr>
          <w:rFonts w:ascii="Times New Roman" w:eastAsia="SimSun" w:hAnsi="Times New Roman" w:cs="Times New Roman"/>
          <w:kern w:val="2"/>
          <w:lang w:eastAsia="zh-CN"/>
        </w:rPr>
        <w:t>5</w:t>
      </w:r>
      <w:r w:rsidR="00D200F0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</w:p>
    <w:p w:rsidR="0081355A" w:rsidRPr="0081355A" w:rsidRDefault="0081355A" w:rsidP="0081355A">
      <w:pPr>
        <w:widowControl w:val="0"/>
        <w:tabs>
          <w:tab w:val="left" w:pos="935"/>
        </w:tabs>
        <w:spacing w:after="120" w:line="360" w:lineRule="auto"/>
        <w:ind w:right="5527"/>
        <w:jc w:val="both"/>
        <w:rPr>
          <w:rFonts w:ascii="Times New Roman" w:eastAsia="SimSun" w:hAnsi="Times New Roman" w:cs="Times New Roman"/>
          <w:kern w:val="2"/>
          <w:lang w:eastAsia="zh-CN"/>
        </w:rPr>
      </w:pPr>
    </w:p>
    <w:p w:rsidR="0081355A" w:rsidRPr="0081355A" w:rsidRDefault="0081355A" w:rsidP="0081355A">
      <w:pPr>
        <w:widowControl w:val="0"/>
        <w:spacing w:after="0" w:line="458" w:lineRule="exact"/>
        <w:ind w:firstLine="540"/>
        <w:jc w:val="both"/>
        <w:rPr>
          <w:rFonts w:ascii="Times New Roman" w:eastAsia="SimSun" w:hAnsi="Times New Roman" w:cs="Times New Roman"/>
          <w:noProof/>
          <w:color w:val="000000"/>
          <w:spacing w:val="-6"/>
          <w:kern w:val="2"/>
          <w:sz w:val="24"/>
          <w:szCs w:val="24"/>
          <w:lang w:eastAsia="zh-CN"/>
        </w:rPr>
      </w:pPr>
      <w:r w:rsidRPr="0081355A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 xml:space="preserve">В </w:t>
      </w:r>
      <w:r w:rsidRPr="0081355A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 xml:space="preserve">соответствии с Бюджетным </w:t>
      </w:r>
      <w:r w:rsidRPr="0081355A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 xml:space="preserve">кодексом </w:t>
      </w:r>
      <w:r w:rsidRPr="0081355A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Российской Федерации</w:t>
      </w:r>
      <w:r w:rsidRPr="0081355A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 xml:space="preserve">, </w:t>
      </w:r>
      <w:r w:rsidR="0093143A" w:rsidRPr="0093143A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решением Совета депутатов Саткинского городского поселения от 25.05.2016 № 61/12 (в ред. от 2</w:t>
      </w:r>
      <w:r w:rsidR="00F12F79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6</w:t>
      </w:r>
      <w:r w:rsidR="0093143A" w:rsidRPr="0093143A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.11.20</w:t>
      </w:r>
      <w:r w:rsidR="00F12F79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20</w:t>
      </w:r>
      <w:r w:rsidR="0093143A" w:rsidRPr="0093143A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 xml:space="preserve"> года) «Об утверждении Положения о бюджетном процессе в Саткинском городском поселении»</w:t>
      </w:r>
    </w:p>
    <w:p w:rsidR="0081355A" w:rsidRPr="0081355A" w:rsidRDefault="0081355A" w:rsidP="0081355A">
      <w:pPr>
        <w:widowControl w:val="0"/>
        <w:spacing w:after="0" w:line="461" w:lineRule="exact"/>
        <w:ind w:firstLine="540"/>
        <w:jc w:val="both"/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</w:pPr>
    </w:p>
    <w:p w:rsidR="0081355A" w:rsidRDefault="0081355A" w:rsidP="0081355A">
      <w:pPr>
        <w:widowControl w:val="0"/>
        <w:spacing w:after="0" w:line="461" w:lineRule="exact"/>
        <w:ind w:firstLine="540"/>
        <w:jc w:val="both"/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</w:pPr>
      <w:r w:rsidRPr="0081355A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ПОСТАНОВЛЯЮ:</w:t>
      </w:r>
    </w:p>
    <w:p w:rsidR="005D1913" w:rsidRDefault="005D1913" w:rsidP="0081355A">
      <w:pPr>
        <w:widowControl w:val="0"/>
        <w:spacing w:after="0" w:line="461" w:lineRule="exact"/>
        <w:ind w:firstLine="540"/>
        <w:jc w:val="both"/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</w:pPr>
    </w:p>
    <w:p w:rsidR="00D200F0" w:rsidRDefault="00D200F0" w:rsidP="00D200F0">
      <w:pPr>
        <w:widowControl w:val="0"/>
        <w:spacing w:after="0" w:line="461" w:lineRule="exact"/>
        <w:ind w:firstLine="540"/>
        <w:jc w:val="both"/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 xml:space="preserve">1. </w:t>
      </w:r>
      <w:r w:rsidRPr="00D200F0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 xml:space="preserve">Внести в постановление Администрации Саткинского муниципального района от </w:t>
      </w:r>
      <w:r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31.12.2019 № 96</w:t>
      </w:r>
      <w:r w:rsidR="00F12F79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5</w:t>
      </w:r>
      <w:r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 xml:space="preserve"> «О мерах </w:t>
      </w:r>
      <w:r w:rsidR="00F12F79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 xml:space="preserve">по обеспечению </w:t>
      </w:r>
      <w:r w:rsidR="00F12F79" w:rsidRPr="00F12F79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исполнения  бюджета Саткинского городского поселения</w:t>
      </w:r>
      <w:r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 xml:space="preserve">» следующие </w:t>
      </w:r>
      <w:r w:rsidR="00DA3419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и</w:t>
      </w:r>
      <w:r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зменения:</w:t>
      </w:r>
    </w:p>
    <w:p w:rsidR="00DA3419" w:rsidRDefault="00DA3419" w:rsidP="00D200F0">
      <w:pPr>
        <w:widowControl w:val="0"/>
        <w:spacing w:after="0" w:line="461" w:lineRule="exact"/>
        <w:ind w:firstLine="540"/>
        <w:jc w:val="both"/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 xml:space="preserve">1) </w:t>
      </w:r>
      <w:r w:rsidR="00A678E1" w:rsidRPr="00A678E1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подпункт 1 в пункте 1</w:t>
      </w:r>
      <w:r w:rsidR="00B310C1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0</w:t>
      </w:r>
      <w:r w:rsidR="00A678E1" w:rsidRPr="00A678E1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 xml:space="preserve"> дополнить абзацем следующего содержания</w:t>
      </w:r>
      <w:r w:rsidR="00A678E1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:</w:t>
      </w:r>
    </w:p>
    <w:p w:rsidR="00A678E1" w:rsidRDefault="00B310C1" w:rsidP="00D200F0">
      <w:pPr>
        <w:widowControl w:val="0"/>
        <w:spacing w:after="0" w:line="461" w:lineRule="exact"/>
        <w:ind w:firstLine="540"/>
        <w:jc w:val="both"/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«</w:t>
      </w:r>
      <w:r w:rsidR="00A678E1" w:rsidRPr="00A678E1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резервирование экономии бюджетных средств</w:t>
      </w:r>
      <w:r w:rsidRPr="00B310C1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 xml:space="preserve"> при предоставлении муниципальных услуг в связи со снижением количества их потребителей</w:t>
      </w:r>
      <w:r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»;</w:t>
      </w:r>
    </w:p>
    <w:p w:rsidR="00DA3419" w:rsidRDefault="00DA3419" w:rsidP="00D200F0">
      <w:pPr>
        <w:widowControl w:val="0"/>
        <w:spacing w:after="0" w:line="461" w:lineRule="exact"/>
        <w:ind w:firstLine="540"/>
        <w:jc w:val="both"/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 xml:space="preserve">2) </w:t>
      </w:r>
      <w:r w:rsidR="002502C5" w:rsidRPr="002502C5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подпункт 1 в пункте 11</w:t>
      </w:r>
      <w:r w:rsidR="002502C5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 xml:space="preserve"> </w:t>
      </w:r>
      <w:r w:rsidR="002502C5" w:rsidRPr="002502C5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дополнить абзац</w:t>
      </w:r>
      <w:r w:rsidR="002502C5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е</w:t>
      </w:r>
      <w:r w:rsidR="002502C5" w:rsidRPr="002502C5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м следующего содержания</w:t>
      </w:r>
      <w:r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:</w:t>
      </w:r>
    </w:p>
    <w:p w:rsidR="00347894" w:rsidRDefault="00B310C1" w:rsidP="00D200F0">
      <w:pPr>
        <w:widowControl w:val="0"/>
        <w:spacing w:after="0" w:line="461" w:lineRule="exact"/>
        <w:ind w:firstLine="540"/>
        <w:jc w:val="both"/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«</w:t>
      </w:r>
      <w:r w:rsidR="00347894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 xml:space="preserve">резервирование экономии бюджетных средств при осуществлении закупок товаров </w:t>
      </w:r>
      <w:r w:rsidR="00347894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lastRenderedPageBreak/>
        <w:t>(работ, услуг) для муниципальных нужд, образованной в результате проведения конкурентных процедур»</w:t>
      </w:r>
      <w:r w:rsidR="00A73A72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.</w:t>
      </w:r>
    </w:p>
    <w:p w:rsidR="00535E06" w:rsidRDefault="00535E06" w:rsidP="00535E06">
      <w:pPr>
        <w:widowControl w:val="0"/>
        <w:spacing w:after="0" w:line="461" w:lineRule="exact"/>
        <w:ind w:firstLine="540"/>
        <w:jc w:val="both"/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 xml:space="preserve">2. </w:t>
      </w:r>
      <w:r w:rsidR="00AD4105" w:rsidRPr="00535E06">
        <w:rPr>
          <w:rFonts w:ascii="Times New Roman" w:hAnsi="Times New Roman" w:cs="Times New Roman"/>
          <w:sz w:val="24"/>
          <w:szCs w:val="24"/>
        </w:rPr>
        <w:t>Организацию выполнения настоящего постановления возложить на заместителей Главы Саткинского муниципального района по курируемым направлениям.</w:t>
      </w:r>
    </w:p>
    <w:p w:rsidR="00535E06" w:rsidRDefault="00535E06" w:rsidP="00535E06">
      <w:pPr>
        <w:widowControl w:val="0"/>
        <w:spacing w:after="0" w:line="461" w:lineRule="exact"/>
        <w:ind w:firstLine="540"/>
        <w:jc w:val="both"/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 xml:space="preserve">3. </w:t>
      </w:r>
      <w:r w:rsidR="00AD4105" w:rsidRPr="00535E06">
        <w:rPr>
          <w:rFonts w:ascii="Times New Roman" w:hAnsi="Times New Roman" w:cs="Times New Roman"/>
          <w:sz w:val="24"/>
          <w:szCs w:val="24"/>
        </w:rPr>
        <w:t>Отделу организационной и контрольной работы Администрации Саткинского муниципального района (</w:t>
      </w:r>
      <w:proofErr w:type="spellStart"/>
      <w:r w:rsidR="00AD4105" w:rsidRPr="00535E06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AD4105" w:rsidRPr="00535E06">
        <w:rPr>
          <w:rFonts w:ascii="Times New Roman" w:hAnsi="Times New Roman" w:cs="Times New Roman"/>
          <w:sz w:val="24"/>
          <w:szCs w:val="24"/>
        </w:rPr>
        <w:t xml:space="preserve"> Н.П.) </w:t>
      </w:r>
      <w:proofErr w:type="gramStart"/>
      <w:r w:rsidR="00AD4105" w:rsidRPr="00535E0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AD4105" w:rsidRPr="00535E06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Саткинского муниципального района.</w:t>
      </w:r>
      <w:r w:rsidR="0081355A" w:rsidRPr="00535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F01" w:rsidRPr="00535E06" w:rsidRDefault="00535E06" w:rsidP="00535E06">
      <w:pPr>
        <w:widowControl w:val="0"/>
        <w:spacing w:after="0" w:line="461" w:lineRule="exact"/>
        <w:ind w:firstLine="540"/>
        <w:jc w:val="both"/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 xml:space="preserve">4. </w:t>
      </w:r>
      <w:r w:rsidR="0081355A" w:rsidRPr="00535E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</w:t>
      </w:r>
      <w:r w:rsidR="003A44CB" w:rsidRPr="00535E06">
        <w:rPr>
          <w:rFonts w:ascii="Times New Roman" w:hAnsi="Times New Roman" w:cs="Times New Roman"/>
          <w:sz w:val="24"/>
          <w:szCs w:val="24"/>
        </w:rPr>
        <w:t>2</w:t>
      </w:r>
      <w:r w:rsidR="00643831">
        <w:rPr>
          <w:rFonts w:ascii="Times New Roman" w:hAnsi="Times New Roman" w:cs="Times New Roman"/>
          <w:sz w:val="24"/>
          <w:szCs w:val="24"/>
        </w:rPr>
        <w:t>1</w:t>
      </w:r>
      <w:r w:rsidR="0081355A" w:rsidRPr="00535E0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D4105" w:rsidRDefault="00AD4105" w:rsidP="0068584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0717" w:rsidRDefault="00230717" w:rsidP="0081355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4105" w:rsidRDefault="00AD4105" w:rsidP="006858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68584F">
        <w:rPr>
          <w:rFonts w:ascii="Times New Roman" w:hAnsi="Times New Roman" w:cs="Times New Roman"/>
          <w:sz w:val="24"/>
          <w:szCs w:val="24"/>
        </w:rPr>
        <w:t>а</w:t>
      </w:r>
      <w:r w:rsidR="00627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Саткин</w:t>
      </w:r>
      <w:r w:rsidR="00CB10B8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CB10B8">
        <w:rPr>
          <w:rFonts w:ascii="Times New Roman" w:hAnsi="Times New Roman" w:cs="Times New Roman"/>
          <w:sz w:val="24"/>
          <w:szCs w:val="24"/>
        </w:rPr>
        <w:tab/>
      </w:r>
      <w:r w:rsidR="00CB10B8">
        <w:rPr>
          <w:rFonts w:ascii="Times New Roman" w:hAnsi="Times New Roman" w:cs="Times New Roman"/>
          <w:sz w:val="24"/>
          <w:szCs w:val="24"/>
        </w:rPr>
        <w:tab/>
      </w:r>
      <w:r w:rsidR="00CB10B8">
        <w:rPr>
          <w:rFonts w:ascii="Times New Roman" w:hAnsi="Times New Roman" w:cs="Times New Roman"/>
          <w:sz w:val="24"/>
          <w:szCs w:val="24"/>
        </w:rPr>
        <w:tab/>
      </w:r>
      <w:r w:rsidR="00CB10B8">
        <w:rPr>
          <w:rFonts w:ascii="Times New Roman" w:hAnsi="Times New Roman" w:cs="Times New Roman"/>
          <w:sz w:val="24"/>
          <w:szCs w:val="24"/>
        </w:rPr>
        <w:tab/>
      </w:r>
      <w:r w:rsidR="0068584F">
        <w:rPr>
          <w:rFonts w:ascii="Times New Roman" w:hAnsi="Times New Roman" w:cs="Times New Roman"/>
          <w:sz w:val="24"/>
          <w:szCs w:val="24"/>
        </w:rPr>
        <w:t xml:space="preserve">        А</w:t>
      </w:r>
      <w:r>
        <w:rPr>
          <w:rFonts w:ascii="Times New Roman" w:hAnsi="Times New Roman" w:cs="Times New Roman"/>
          <w:sz w:val="24"/>
          <w:szCs w:val="24"/>
        </w:rPr>
        <w:t xml:space="preserve">.А. </w:t>
      </w:r>
      <w:r w:rsidR="0068584F">
        <w:rPr>
          <w:rFonts w:ascii="Times New Roman" w:hAnsi="Times New Roman" w:cs="Times New Roman"/>
          <w:sz w:val="24"/>
          <w:szCs w:val="24"/>
        </w:rPr>
        <w:t>Глазков</w:t>
      </w:r>
    </w:p>
    <w:sectPr w:rsidR="00AD4105" w:rsidSect="005D1913">
      <w:headerReference w:type="default" r:id="rId9"/>
      <w:pgSz w:w="11906" w:h="16838"/>
      <w:pgMar w:top="568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E6D" w:rsidRDefault="00D76E6D" w:rsidP="006279E0">
      <w:pPr>
        <w:spacing w:after="0" w:line="240" w:lineRule="auto"/>
      </w:pPr>
      <w:r>
        <w:separator/>
      </w:r>
    </w:p>
  </w:endnote>
  <w:endnote w:type="continuationSeparator" w:id="0">
    <w:p w:rsidR="00D76E6D" w:rsidRDefault="00D76E6D" w:rsidP="0062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E6D" w:rsidRDefault="00D76E6D" w:rsidP="006279E0">
      <w:pPr>
        <w:spacing w:after="0" w:line="240" w:lineRule="auto"/>
      </w:pPr>
      <w:r>
        <w:separator/>
      </w:r>
    </w:p>
  </w:footnote>
  <w:footnote w:type="continuationSeparator" w:id="0">
    <w:p w:rsidR="00D76E6D" w:rsidRDefault="00D76E6D" w:rsidP="0062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839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D6806" w:rsidRPr="005D6806" w:rsidRDefault="0053512C">
        <w:pPr>
          <w:pStyle w:val="a5"/>
          <w:jc w:val="center"/>
          <w:rPr>
            <w:rFonts w:ascii="Times New Roman" w:hAnsi="Times New Roman" w:cs="Times New Roman"/>
          </w:rPr>
        </w:pPr>
        <w:r w:rsidRPr="005D6806">
          <w:rPr>
            <w:rFonts w:ascii="Times New Roman" w:hAnsi="Times New Roman" w:cs="Times New Roman"/>
          </w:rPr>
          <w:fldChar w:fldCharType="begin"/>
        </w:r>
        <w:r w:rsidR="005D6806" w:rsidRPr="005D6806">
          <w:rPr>
            <w:rFonts w:ascii="Times New Roman" w:hAnsi="Times New Roman" w:cs="Times New Roman"/>
          </w:rPr>
          <w:instrText>PAGE   \* MERGEFORMAT</w:instrText>
        </w:r>
        <w:r w:rsidRPr="005D6806">
          <w:rPr>
            <w:rFonts w:ascii="Times New Roman" w:hAnsi="Times New Roman" w:cs="Times New Roman"/>
          </w:rPr>
          <w:fldChar w:fldCharType="separate"/>
        </w:r>
        <w:r w:rsidR="002B753A">
          <w:rPr>
            <w:rFonts w:ascii="Times New Roman" w:hAnsi="Times New Roman" w:cs="Times New Roman"/>
            <w:noProof/>
          </w:rPr>
          <w:t>2</w:t>
        </w:r>
        <w:r w:rsidRPr="005D6806">
          <w:rPr>
            <w:rFonts w:ascii="Times New Roman" w:hAnsi="Times New Roman" w:cs="Times New Roman"/>
          </w:rPr>
          <w:fldChar w:fldCharType="end"/>
        </w:r>
      </w:p>
    </w:sdtContent>
  </w:sdt>
  <w:p w:rsidR="00DF10F4" w:rsidRPr="006279E0" w:rsidRDefault="00DF10F4" w:rsidP="006279E0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90E"/>
    <w:multiLevelType w:val="hybridMultilevel"/>
    <w:tmpl w:val="FB2A207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34E85EF9"/>
    <w:multiLevelType w:val="hybridMultilevel"/>
    <w:tmpl w:val="EE4C5990"/>
    <w:lvl w:ilvl="0" w:tplc="427AAA3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74B1F92"/>
    <w:multiLevelType w:val="hybridMultilevel"/>
    <w:tmpl w:val="CDA6172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5EA70969"/>
    <w:multiLevelType w:val="hybridMultilevel"/>
    <w:tmpl w:val="77602E7A"/>
    <w:lvl w:ilvl="0" w:tplc="927883D4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667C5E6A"/>
    <w:multiLevelType w:val="hybridMultilevel"/>
    <w:tmpl w:val="BD3C1A00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6E8E0BC6"/>
    <w:multiLevelType w:val="hybridMultilevel"/>
    <w:tmpl w:val="604CDA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75242F25"/>
    <w:multiLevelType w:val="hybridMultilevel"/>
    <w:tmpl w:val="A3C8B0C8"/>
    <w:lvl w:ilvl="0" w:tplc="E14006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07553"/>
    <w:rsid w:val="00062306"/>
    <w:rsid w:val="00084CE2"/>
    <w:rsid w:val="000908F9"/>
    <w:rsid w:val="000A5A81"/>
    <w:rsid w:val="000D0EB6"/>
    <w:rsid w:val="00113886"/>
    <w:rsid w:val="00124452"/>
    <w:rsid w:val="00163538"/>
    <w:rsid w:val="001833E5"/>
    <w:rsid w:val="00193780"/>
    <w:rsid w:val="001A2D44"/>
    <w:rsid w:val="001B74D6"/>
    <w:rsid w:val="001D686A"/>
    <w:rsid w:val="001F4A7A"/>
    <w:rsid w:val="00202AE3"/>
    <w:rsid w:val="00230717"/>
    <w:rsid w:val="00232671"/>
    <w:rsid w:val="0024256C"/>
    <w:rsid w:val="002502C5"/>
    <w:rsid w:val="00256F65"/>
    <w:rsid w:val="0026488C"/>
    <w:rsid w:val="002652E1"/>
    <w:rsid w:val="002B753A"/>
    <w:rsid w:val="002C7849"/>
    <w:rsid w:val="00324D9A"/>
    <w:rsid w:val="00340DB4"/>
    <w:rsid w:val="00347894"/>
    <w:rsid w:val="00357E27"/>
    <w:rsid w:val="003930A2"/>
    <w:rsid w:val="003A44CB"/>
    <w:rsid w:val="004164B0"/>
    <w:rsid w:val="00441DEF"/>
    <w:rsid w:val="004424A8"/>
    <w:rsid w:val="00457940"/>
    <w:rsid w:val="00464237"/>
    <w:rsid w:val="00494B3B"/>
    <w:rsid w:val="00496B98"/>
    <w:rsid w:val="004C72B0"/>
    <w:rsid w:val="004F3992"/>
    <w:rsid w:val="004F54BE"/>
    <w:rsid w:val="00502EF3"/>
    <w:rsid w:val="00504C5F"/>
    <w:rsid w:val="00507E59"/>
    <w:rsid w:val="0053512C"/>
    <w:rsid w:val="00535E06"/>
    <w:rsid w:val="00576354"/>
    <w:rsid w:val="0057640C"/>
    <w:rsid w:val="005849D7"/>
    <w:rsid w:val="005B55B3"/>
    <w:rsid w:val="005C2F01"/>
    <w:rsid w:val="005C479D"/>
    <w:rsid w:val="005C5EB1"/>
    <w:rsid w:val="005D1913"/>
    <w:rsid w:val="005D6806"/>
    <w:rsid w:val="005E24F1"/>
    <w:rsid w:val="005E6BEB"/>
    <w:rsid w:val="005F5232"/>
    <w:rsid w:val="006007B5"/>
    <w:rsid w:val="0062244C"/>
    <w:rsid w:val="00622BB1"/>
    <w:rsid w:val="006279E0"/>
    <w:rsid w:val="00640A3B"/>
    <w:rsid w:val="00643831"/>
    <w:rsid w:val="0068584F"/>
    <w:rsid w:val="006871CD"/>
    <w:rsid w:val="00694C5A"/>
    <w:rsid w:val="006B4B47"/>
    <w:rsid w:val="006B7331"/>
    <w:rsid w:val="006B76D5"/>
    <w:rsid w:val="006C3107"/>
    <w:rsid w:val="006D051B"/>
    <w:rsid w:val="006E3DA3"/>
    <w:rsid w:val="006E6F20"/>
    <w:rsid w:val="00707B65"/>
    <w:rsid w:val="00716427"/>
    <w:rsid w:val="00717F7A"/>
    <w:rsid w:val="00753905"/>
    <w:rsid w:val="00753A00"/>
    <w:rsid w:val="0081355A"/>
    <w:rsid w:val="008146C5"/>
    <w:rsid w:val="00826D0A"/>
    <w:rsid w:val="00847D81"/>
    <w:rsid w:val="00870088"/>
    <w:rsid w:val="008755DE"/>
    <w:rsid w:val="00877F4A"/>
    <w:rsid w:val="00892B21"/>
    <w:rsid w:val="008A03D2"/>
    <w:rsid w:val="008A41F3"/>
    <w:rsid w:val="008B0DE6"/>
    <w:rsid w:val="008C666E"/>
    <w:rsid w:val="008D3D01"/>
    <w:rsid w:val="008E2BC8"/>
    <w:rsid w:val="008F4256"/>
    <w:rsid w:val="0093143A"/>
    <w:rsid w:val="00957DEE"/>
    <w:rsid w:val="00960946"/>
    <w:rsid w:val="00974AC2"/>
    <w:rsid w:val="00980547"/>
    <w:rsid w:val="009A6E2F"/>
    <w:rsid w:val="009D1E48"/>
    <w:rsid w:val="009E392F"/>
    <w:rsid w:val="009F0CDC"/>
    <w:rsid w:val="00A11C34"/>
    <w:rsid w:val="00A668DA"/>
    <w:rsid w:val="00A678E1"/>
    <w:rsid w:val="00A73A72"/>
    <w:rsid w:val="00A75B44"/>
    <w:rsid w:val="00AB24A1"/>
    <w:rsid w:val="00AD4105"/>
    <w:rsid w:val="00AD59B5"/>
    <w:rsid w:val="00B23FBA"/>
    <w:rsid w:val="00B310C1"/>
    <w:rsid w:val="00B40DDA"/>
    <w:rsid w:val="00B61C23"/>
    <w:rsid w:val="00B62892"/>
    <w:rsid w:val="00B679BB"/>
    <w:rsid w:val="00B71078"/>
    <w:rsid w:val="00B760FA"/>
    <w:rsid w:val="00B815AB"/>
    <w:rsid w:val="00B86658"/>
    <w:rsid w:val="00BB57B9"/>
    <w:rsid w:val="00BF2157"/>
    <w:rsid w:val="00BF6D2D"/>
    <w:rsid w:val="00C533A7"/>
    <w:rsid w:val="00C90BA4"/>
    <w:rsid w:val="00C95CCA"/>
    <w:rsid w:val="00CA2821"/>
    <w:rsid w:val="00CB10B8"/>
    <w:rsid w:val="00CE5BA1"/>
    <w:rsid w:val="00CE5E89"/>
    <w:rsid w:val="00D16F46"/>
    <w:rsid w:val="00D200F0"/>
    <w:rsid w:val="00D222D1"/>
    <w:rsid w:val="00D453E2"/>
    <w:rsid w:val="00D55595"/>
    <w:rsid w:val="00D76E6D"/>
    <w:rsid w:val="00DA3419"/>
    <w:rsid w:val="00DE7A5C"/>
    <w:rsid w:val="00DF10F4"/>
    <w:rsid w:val="00E24308"/>
    <w:rsid w:val="00E25B14"/>
    <w:rsid w:val="00E73405"/>
    <w:rsid w:val="00EA45A2"/>
    <w:rsid w:val="00EC4A8D"/>
    <w:rsid w:val="00F02304"/>
    <w:rsid w:val="00F07553"/>
    <w:rsid w:val="00F12F79"/>
    <w:rsid w:val="00F2194C"/>
    <w:rsid w:val="00F30A35"/>
    <w:rsid w:val="00FB65F6"/>
    <w:rsid w:val="00FD4DF6"/>
    <w:rsid w:val="00FE1B52"/>
    <w:rsid w:val="00FE509D"/>
    <w:rsid w:val="00FF43E5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55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7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9E0"/>
  </w:style>
  <w:style w:type="paragraph" w:styleId="a7">
    <w:name w:val="footer"/>
    <w:basedOn w:val="a"/>
    <w:link w:val="a8"/>
    <w:uiPriority w:val="99"/>
    <w:unhideWhenUsed/>
    <w:rsid w:val="00627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9E0"/>
  </w:style>
  <w:style w:type="paragraph" w:styleId="a9">
    <w:name w:val="List Paragraph"/>
    <w:basedOn w:val="a"/>
    <w:uiPriority w:val="34"/>
    <w:qFormat/>
    <w:rsid w:val="0068584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7164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642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642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642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6427"/>
    <w:rPr>
      <w:b/>
      <w:bCs/>
      <w:sz w:val="20"/>
      <w:szCs w:val="20"/>
    </w:rPr>
  </w:style>
  <w:style w:type="character" w:styleId="af">
    <w:name w:val="Strong"/>
    <w:basedOn w:val="a0"/>
    <w:uiPriority w:val="22"/>
    <w:qFormat/>
    <w:rsid w:val="00324D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54A8-22CF-4AE1-AD4B-FCBDD24B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 Оксана Анатольевна</dc:creator>
  <cp:lastModifiedBy>marele</cp:lastModifiedBy>
  <cp:revision>2</cp:revision>
  <cp:lastPrinted>2021-01-15T08:37:00Z</cp:lastPrinted>
  <dcterms:created xsi:type="dcterms:W3CDTF">2021-01-26T06:07:00Z</dcterms:created>
  <dcterms:modified xsi:type="dcterms:W3CDTF">2021-01-26T06:07:00Z</dcterms:modified>
</cp:coreProperties>
</file>