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3"/>
      </w:tblGrid>
      <w:tr w:rsidR="001B7909" w:rsidTr="005F44F1">
        <w:tc>
          <w:tcPr>
            <w:tcW w:w="4613" w:type="dxa"/>
          </w:tcPr>
          <w:p w:rsidR="001B7909" w:rsidRPr="009855E7" w:rsidRDefault="001B7909" w:rsidP="00E146C9">
            <w:pPr>
              <w:tabs>
                <w:tab w:val="left" w:pos="5910"/>
              </w:tabs>
              <w:spacing w:line="360" w:lineRule="auto"/>
              <w:jc w:val="center"/>
              <w:rPr>
                <w:rFonts w:eastAsia="Calibri"/>
                <w:iCs/>
                <w:highlight w:val="yellow"/>
                <w:lang w:eastAsia="en-US" w:bidi="en-US"/>
              </w:rPr>
            </w:pPr>
          </w:p>
        </w:tc>
      </w:tr>
      <w:tr w:rsidR="005F44F1" w:rsidTr="005F44F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F44F1" w:rsidRPr="00E146C9" w:rsidRDefault="00833E28" w:rsidP="00DD0D87">
            <w:pPr>
              <w:tabs>
                <w:tab w:val="left" w:pos="5910"/>
              </w:tabs>
              <w:spacing w:line="360" w:lineRule="auto"/>
              <w:jc w:val="center"/>
              <w:rPr>
                <w:rFonts w:eastAsia="Calibri"/>
                <w:iCs/>
                <w:lang w:eastAsia="en-US" w:bidi="en-US"/>
              </w:rPr>
            </w:pPr>
            <w:r>
              <w:rPr>
                <w:rFonts w:eastAsia="Calibri"/>
                <w:iCs/>
                <w:lang w:eastAsia="en-US" w:bidi="en-US"/>
              </w:rPr>
              <w:t>УТВЕРЖДЕНЫ</w:t>
            </w:r>
          </w:p>
          <w:p w:rsidR="005F44F1" w:rsidRPr="00E146C9" w:rsidRDefault="005F44F1" w:rsidP="00DD0D87">
            <w:pPr>
              <w:tabs>
                <w:tab w:val="left" w:pos="5910"/>
              </w:tabs>
              <w:spacing w:line="360" w:lineRule="auto"/>
              <w:jc w:val="center"/>
              <w:rPr>
                <w:rFonts w:eastAsia="Calibri"/>
                <w:iCs/>
                <w:lang w:eastAsia="en-US" w:bidi="en-US"/>
              </w:rPr>
            </w:pPr>
            <w:r w:rsidRPr="00E146C9">
              <w:rPr>
                <w:rFonts w:eastAsia="Calibri"/>
                <w:iCs/>
                <w:lang w:eastAsia="en-US" w:bidi="en-US"/>
              </w:rPr>
              <w:t>постановлением Администрации Саткинского муниципального района</w:t>
            </w:r>
          </w:p>
          <w:p w:rsidR="005F44F1" w:rsidRPr="00E146C9" w:rsidRDefault="005F44F1" w:rsidP="00DD0D87">
            <w:pPr>
              <w:jc w:val="center"/>
            </w:pPr>
            <w:r w:rsidRPr="00E146C9">
              <w:rPr>
                <w:rFonts w:eastAsia="Calibri"/>
                <w:iCs/>
                <w:lang w:eastAsia="en-US" w:bidi="en-US"/>
              </w:rPr>
              <w:t>От «</w:t>
            </w:r>
            <w:r w:rsidR="005871B6">
              <w:rPr>
                <w:rFonts w:eastAsia="Calibri"/>
                <w:iCs/>
                <w:lang w:eastAsia="en-US" w:bidi="en-US"/>
              </w:rPr>
              <w:t>01</w:t>
            </w:r>
            <w:r w:rsidRPr="00E146C9">
              <w:rPr>
                <w:rFonts w:eastAsia="Calibri"/>
                <w:iCs/>
                <w:lang w:eastAsia="en-US" w:bidi="en-US"/>
              </w:rPr>
              <w:t>»</w:t>
            </w:r>
            <w:r w:rsidR="005871B6">
              <w:rPr>
                <w:rFonts w:eastAsia="Calibri"/>
                <w:iCs/>
                <w:lang w:eastAsia="en-US" w:bidi="en-US"/>
              </w:rPr>
              <w:t xml:space="preserve"> февраля </w:t>
            </w:r>
            <w:r w:rsidRPr="00E146C9">
              <w:rPr>
                <w:rFonts w:eastAsia="Calibri"/>
                <w:iCs/>
                <w:lang w:eastAsia="en-US" w:bidi="en-US"/>
              </w:rPr>
              <w:t>202</w:t>
            </w:r>
            <w:r w:rsidR="00581A2D">
              <w:rPr>
                <w:rFonts w:eastAsia="Calibri"/>
                <w:iCs/>
                <w:lang w:eastAsia="en-US" w:bidi="en-US"/>
              </w:rPr>
              <w:t>1</w:t>
            </w:r>
            <w:r w:rsidRPr="00E146C9">
              <w:rPr>
                <w:rFonts w:eastAsia="Calibri"/>
                <w:iCs/>
                <w:lang w:eastAsia="en-US" w:bidi="en-US"/>
              </w:rPr>
              <w:t xml:space="preserve"> года №</w:t>
            </w:r>
            <w:r w:rsidR="005871B6">
              <w:rPr>
                <w:rFonts w:eastAsia="Calibri"/>
                <w:iCs/>
                <w:lang w:eastAsia="en-US" w:bidi="en-US"/>
              </w:rPr>
              <w:t>46</w:t>
            </w:r>
          </w:p>
          <w:p w:rsidR="005F44F1" w:rsidRPr="009855E7" w:rsidRDefault="005F44F1" w:rsidP="00DD0D87">
            <w:pPr>
              <w:tabs>
                <w:tab w:val="left" w:pos="5910"/>
              </w:tabs>
              <w:spacing w:line="360" w:lineRule="auto"/>
              <w:rPr>
                <w:rFonts w:eastAsia="Calibri"/>
                <w:iCs/>
                <w:highlight w:val="yellow"/>
                <w:lang w:eastAsia="en-US" w:bidi="en-US"/>
              </w:rPr>
            </w:pPr>
          </w:p>
        </w:tc>
      </w:tr>
    </w:tbl>
    <w:p w:rsidR="005F44F1" w:rsidRDefault="005F44F1" w:rsidP="001B7909">
      <w:pPr>
        <w:tabs>
          <w:tab w:val="left" w:pos="5910"/>
        </w:tabs>
        <w:jc w:val="center"/>
        <w:rPr>
          <w:sz w:val="56"/>
          <w:szCs w:val="56"/>
        </w:rPr>
      </w:pPr>
    </w:p>
    <w:p w:rsidR="005F44F1" w:rsidRDefault="005F44F1" w:rsidP="001B7909">
      <w:pPr>
        <w:tabs>
          <w:tab w:val="left" w:pos="5910"/>
        </w:tabs>
        <w:jc w:val="center"/>
        <w:rPr>
          <w:sz w:val="56"/>
          <w:szCs w:val="56"/>
        </w:rPr>
      </w:pPr>
    </w:p>
    <w:p w:rsidR="00A0199C" w:rsidRPr="005F44F1" w:rsidRDefault="001B7909" w:rsidP="001B7909">
      <w:pPr>
        <w:tabs>
          <w:tab w:val="left" w:pos="5910"/>
        </w:tabs>
        <w:jc w:val="center"/>
        <w:rPr>
          <w:sz w:val="56"/>
          <w:szCs w:val="56"/>
        </w:rPr>
      </w:pPr>
      <w:r w:rsidRPr="005F44F1">
        <w:rPr>
          <w:sz w:val="56"/>
          <w:szCs w:val="56"/>
        </w:rPr>
        <w:t>Блок-схемы межведомственного обмена информацией между</w:t>
      </w:r>
      <w:r w:rsidR="007779A9" w:rsidRPr="005F44F1">
        <w:rPr>
          <w:sz w:val="56"/>
          <w:szCs w:val="56"/>
        </w:rPr>
        <w:t xml:space="preserve"> органами и </w:t>
      </w:r>
      <w:r w:rsidRPr="005F44F1">
        <w:rPr>
          <w:sz w:val="56"/>
          <w:szCs w:val="56"/>
        </w:rPr>
        <w:t>учреждениями сист</w:t>
      </w:r>
      <w:bookmarkStart w:id="0" w:name="_GoBack"/>
      <w:bookmarkEnd w:id="0"/>
      <w:r w:rsidRPr="005F44F1">
        <w:rPr>
          <w:sz w:val="56"/>
          <w:szCs w:val="56"/>
        </w:rPr>
        <w:t xml:space="preserve">емы профилактики </w:t>
      </w:r>
      <w:r w:rsidR="007779A9" w:rsidRPr="005F44F1">
        <w:rPr>
          <w:sz w:val="56"/>
          <w:szCs w:val="56"/>
        </w:rPr>
        <w:t xml:space="preserve">безнадзорности и правонарушений несовершеннолетних </w:t>
      </w:r>
      <w:r w:rsidRPr="005F44F1">
        <w:rPr>
          <w:sz w:val="56"/>
          <w:szCs w:val="56"/>
        </w:rPr>
        <w:t>в рамках реализации муниципальной программы «Крепкая семья»</w:t>
      </w:r>
      <w:r w:rsidR="009855E7">
        <w:rPr>
          <w:sz w:val="56"/>
          <w:szCs w:val="56"/>
        </w:rPr>
        <w:t xml:space="preserve"> на территории Саткинского муниципального района.</w:t>
      </w:r>
    </w:p>
    <w:sectPr w:rsidR="00A0199C" w:rsidRPr="005F44F1" w:rsidSect="001B7909">
      <w:pgSz w:w="16838" w:h="11906" w:orient="landscape"/>
      <w:pgMar w:top="1701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7909"/>
    <w:rsid w:val="00161221"/>
    <w:rsid w:val="001B7909"/>
    <w:rsid w:val="00247C7D"/>
    <w:rsid w:val="00581A2D"/>
    <w:rsid w:val="005871B6"/>
    <w:rsid w:val="005F44F1"/>
    <w:rsid w:val="006925EA"/>
    <w:rsid w:val="007779A9"/>
    <w:rsid w:val="00833E28"/>
    <w:rsid w:val="008362D3"/>
    <w:rsid w:val="009260EA"/>
    <w:rsid w:val="009855E7"/>
    <w:rsid w:val="00A0199C"/>
    <w:rsid w:val="00A47913"/>
    <w:rsid w:val="00A5163E"/>
    <w:rsid w:val="00C53B51"/>
    <w:rsid w:val="00CE47BC"/>
    <w:rsid w:val="00E146C9"/>
    <w:rsid w:val="00E54748"/>
    <w:rsid w:val="00F27C4B"/>
    <w:rsid w:val="00F443C0"/>
    <w:rsid w:val="00FA7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9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9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1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2021-01-27T04:30:00Z</cp:lastPrinted>
  <dcterms:created xsi:type="dcterms:W3CDTF">2021-02-01T08:51:00Z</dcterms:created>
  <dcterms:modified xsi:type="dcterms:W3CDTF">2021-02-01T08:51:00Z</dcterms:modified>
</cp:coreProperties>
</file>