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AA6" w:rsidRPr="00506F15" w:rsidRDefault="00775AA6" w:rsidP="00775AA6">
      <w:pPr>
        <w:pStyle w:val="af0"/>
        <w:ind w:firstLine="5812"/>
        <w:jc w:val="center"/>
        <w:rPr>
          <w:b w:val="0"/>
          <w:sz w:val="24"/>
          <w:szCs w:val="24"/>
          <w:lang w:val="ru-RU"/>
        </w:rPr>
      </w:pPr>
      <w:r w:rsidRPr="00506F15">
        <w:rPr>
          <w:b w:val="0"/>
          <w:sz w:val="24"/>
          <w:szCs w:val="24"/>
          <w:lang w:val="ru-RU"/>
        </w:rPr>
        <w:t>ПРИЛОЖЕНИЕ</w:t>
      </w:r>
      <w:r w:rsidR="00B928AE" w:rsidRPr="00506F15">
        <w:rPr>
          <w:b w:val="0"/>
          <w:sz w:val="24"/>
          <w:szCs w:val="24"/>
          <w:lang w:val="ru-RU"/>
        </w:rPr>
        <w:t xml:space="preserve"> 2</w:t>
      </w:r>
    </w:p>
    <w:p w:rsidR="00775AA6" w:rsidRPr="00506F15" w:rsidRDefault="00775AA6" w:rsidP="00775AA6">
      <w:pPr>
        <w:pStyle w:val="af0"/>
        <w:ind w:firstLine="5812"/>
        <w:jc w:val="center"/>
        <w:rPr>
          <w:b w:val="0"/>
          <w:sz w:val="24"/>
          <w:szCs w:val="24"/>
          <w:lang w:val="ru-RU"/>
        </w:rPr>
      </w:pPr>
      <w:r w:rsidRPr="00506F15">
        <w:rPr>
          <w:b w:val="0"/>
          <w:sz w:val="24"/>
          <w:szCs w:val="24"/>
          <w:lang w:val="ru-RU"/>
        </w:rPr>
        <w:t>к постановлению Администрации</w:t>
      </w:r>
    </w:p>
    <w:p w:rsidR="00775AA6" w:rsidRPr="00506F15" w:rsidRDefault="00775AA6" w:rsidP="00B928AE">
      <w:pPr>
        <w:pStyle w:val="af0"/>
        <w:jc w:val="right"/>
        <w:rPr>
          <w:b w:val="0"/>
          <w:sz w:val="24"/>
          <w:szCs w:val="24"/>
          <w:lang w:val="ru-RU"/>
        </w:rPr>
      </w:pPr>
      <w:r w:rsidRPr="00506F15">
        <w:rPr>
          <w:b w:val="0"/>
          <w:sz w:val="24"/>
          <w:szCs w:val="24"/>
          <w:lang w:val="ru-RU"/>
        </w:rPr>
        <w:t>Саткинского муниципального района</w:t>
      </w:r>
    </w:p>
    <w:p w:rsidR="00AB055F" w:rsidRPr="00550009" w:rsidRDefault="00AB055F" w:rsidP="00AB055F">
      <w:pPr>
        <w:pStyle w:val="af0"/>
        <w:ind w:firstLine="5812"/>
        <w:jc w:val="right"/>
        <w:rPr>
          <w:b w:val="0"/>
          <w:sz w:val="24"/>
          <w:szCs w:val="24"/>
          <w:lang w:val="ru-RU"/>
        </w:rPr>
      </w:pPr>
      <w:r w:rsidRPr="00550009">
        <w:rPr>
          <w:b w:val="0"/>
          <w:sz w:val="24"/>
          <w:szCs w:val="24"/>
          <w:lang w:val="ru-RU"/>
        </w:rPr>
        <w:t>от «</w:t>
      </w:r>
      <w:r>
        <w:rPr>
          <w:b w:val="0"/>
          <w:sz w:val="24"/>
          <w:szCs w:val="24"/>
          <w:lang w:val="ru-RU"/>
        </w:rPr>
        <w:t>26</w:t>
      </w:r>
      <w:r w:rsidRPr="00550009">
        <w:rPr>
          <w:b w:val="0"/>
          <w:sz w:val="24"/>
          <w:szCs w:val="24"/>
          <w:lang w:val="ru-RU"/>
        </w:rPr>
        <w:t xml:space="preserve">» </w:t>
      </w:r>
      <w:r>
        <w:rPr>
          <w:b w:val="0"/>
          <w:sz w:val="24"/>
          <w:szCs w:val="24"/>
          <w:lang w:val="ru-RU"/>
        </w:rPr>
        <w:t>февраля</w:t>
      </w:r>
      <w:r w:rsidRPr="00550009">
        <w:rPr>
          <w:b w:val="0"/>
          <w:sz w:val="24"/>
          <w:szCs w:val="24"/>
          <w:lang w:val="ru-RU"/>
        </w:rPr>
        <w:t xml:space="preserve"> 2021 года №</w:t>
      </w:r>
      <w:r>
        <w:rPr>
          <w:b w:val="0"/>
          <w:sz w:val="24"/>
          <w:szCs w:val="24"/>
          <w:lang w:val="ru-RU"/>
        </w:rPr>
        <w:t>167</w:t>
      </w:r>
    </w:p>
    <w:p w:rsidR="00775AA6" w:rsidRPr="00506F15" w:rsidRDefault="00775AA6" w:rsidP="00775AA6"/>
    <w:p w:rsidR="00775AA6" w:rsidRPr="00506F15" w:rsidRDefault="00775AA6" w:rsidP="00775AA6"/>
    <w:p w:rsidR="00E56030" w:rsidRPr="00506F15" w:rsidRDefault="00096F09" w:rsidP="00096F09">
      <w:pPr>
        <w:jc w:val="center"/>
      </w:pPr>
      <w:r w:rsidRPr="00506F15">
        <w:t>Перечень исполнителей, являющихся ответственными за предоставление информации по целевым показателям Стратегии соц</w:t>
      </w:r>
      <w:r w:rsidR="008A2D5B" w:rsidRPr="00506F15">
        <w:t>иально-экономического развития Саткинского муниципального района</w:t>
      </w:r>
      <w:r w:rsidRPr="00506F15">
        <w:t xml:space="preserve"> на период до 2035 года</w:t>
      </w:r>
    </w:p>
    <w:p w:rsidR="00096F09" w:rsidRPr="00506F15" w:rsidRDefault="00096F09" w:rsidP="00096F09">
      <w:pPr>
        <w:jc w:val="cente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940"/>
        <w:gridCol w:w="3647"/>
        <w:gridCol w:w="2309"/>
      </w:tblGrid>
      <w:tr w:rsidR="00775AA6" w:rsidRPr="00407DA9" w:rsidTr="00506F15">
        <w:trPr>
          <w:cantSplit/>
          <w:trHeight w:val="317"/>
          <w:tblHeader/>
        </w:trPr>
        <w:tc>
          <w:tcPr>
            <w:tcW w:w="353" w:type="pct"/>
            <w:vMerge w:val="restart"/>
            <w:shd w:val="clear" w:color="auto" w:fill="auto"/>
            <w:noWrap/>
            <w:vAlign w:val="center"/>
            <w:hideMark/>
          </w:tcPr>
          <w:p w:rsidR="00775AA6" w:rsidRPr="00407DA9" w:rsidRDefault="00775AA6" w:rsidP="00407DA9">
            <w:pPr>
              <w:jc w:val="center"/>
              <w:rPr>
                <w:bCs/>
                <w:color w:val="000000"/>
              </w:rPr>
            </w:pPr>
            <w:r w:rsidRPr="00407DA9">
              <w:rPr>
                <w:bCs/>
                <w:color w:val="000000"/>
              </w:rPr>
              <w:t xml:space="preserve">№ </w:t>
            </w:r>
            <w:proofErr w:type="gramStart"/>
            <w:r w:rsidRPr="00407DA9">
              <w:rPr>
                <w:bCs/>
                <w:color w:val="000000"/>
              </w:rPr>
              <w:t>п</w:t>
            </w:r>
            <w:proofErr w:type="gramEnd"/>
            <w:r w:rsidRPr="00407DA9">
              <w:rPr>
                <w:bCs/>
                <w:color w:val="000000"/>
              </w:rPr>
              <w:t>/п</w:t>
            </w:r>
          </w:p>
        </w:tc>
        <w:tc>
          <w:tcPr>
            <w:tcW w:w="1536" w:type="pct"/>
            <w:vMerge w:val="restart"/>
            <w:shd w:val="clear" w:color="auto" w:fill="auto"/>
            <w:noWrap/>
            <w:vAlign w:val="center"/>
            <w:hideMark/>
          </w:tcPr>
          <w:p w:rsidR="00775AA6" w:rsidRPr="00407DA9" w:rsidRDefault="00775AA6" w:rsidP="00407DA9">
            <w:pPr>
              <w:jc w:val="center"/>
              <w:rPr>
                <w:bCs/>
                <w:color w:val="000000"/>
              </w:rPr>
            </w:pPr>
            <w:r w:rsidRPr="00407DA9">
              <w:rPr>
                <w:bCs/>
                <w:color w:val="000000"/>
              </w:rPr>
              <w:t>Наименование</w:t>
            </w:r>
            <w:r w:rsidR="008A2D5B" w:rsidRPr="00407DA9">
              <w:rPr>
                <w:bCs/>
                <w:color w:val="000000"/>
              </w:rPr>
              <w:t xml:space="preserve"> целевого</w:t>
            </w:r>
            <w:r w:rsidRPr="00407DA9">
              <w:rPr>
                <w:bCs/>
                <w:color w:val="000000"/>
              </w:rPr>
              <w:t xml:space="preserve"> показателя</w:t>
            </w:r>
          </w:p>
        </w:tc>
        <w:tc>
          <w:tcPr>
            <w:tcW w:w="1905" w:type="pct"/>
            <w:vMerge w:val="restart"/>
            <w:shd w:val="clear" w:color="auto" w:fill="auto"/>
            <w:noWrap/>
            <w:vAlign w:val="center"/>
            <w:hideMark/>
          </w:tcPr>
          <w:p w:rsidR="00775AA6" w:rsidRPr="00407DA9" w:rsidRDefault="00775AA6" w:rsidP="00407DA9">
            <w:pPr>
              <w:jc w:val="center"/>
              <w:rPr>
                <w:bCs/>
                <w:color w:val="000000"/>
              </w:rPr>
            </w:pPr>
            <w:r w:rsidRPr="00407DA9">
              <w:rPr>
                <w:bCs/>
                <w:color w:val="000000"/>
              </w:rPr>
              <w:t>Куратор</w:t>
            </w:r>
            <w:r w:rsidR="008A2D5B" w:rsidRPr="00407DA9">
              <w:rPr>
                <w:bCs/>
                <w:color w:val="000000"/>
              </w:rPr>
              <w:t xml:space="preserve"> целевого</w:t>
            </w:r>
            <w:r w:rsidRPr="00407DA9">
              <w:rPr>
                <w:bCs/>
                <w:color w:val="000000"/>
              </w:rPr>
              <w:t xml:space="preserve"> </w:t>
            </w:r>
            <w:r w:rsidR="001A0A29" w:rsidRPr="00407DA9">
              <w:rPr>
                <w:bCs/>
                <w:color w:val="000000"/>
              </w:rPr>
              <w:t>показателя</w:t>
            </w:r>
          </w:p>
        </w:tc>
        <w:tc>
          <w:tcPr>
            <w:tcW w:w="1206" w:type="pct"/>
            <w:vMerge w:val="restart"/>
            <w:shd w:val="clear" w:color="auto" w:fill="auto"/>
            <w:vAlign w:val="center"/>
          </w:tcPr>
          <w:p w:rsidR="00775AA6" w:rsidRPr="00407DA9" w:rsidRDefault="00096F09" w:rsidP="00407DA9">
            <w:pPr>
              <w:jc w:val="center"/>
              <w:rPr>
                <w:bCs/>
                <w:color w:val="000000"/>
              </w:rPr>
            </w:pPr>
            <w:r w:rsidRPr="00407DA9">
              <w:rPr>
                <w:bCs/>
                <w:color w:val="000000"/>
              </w:rPr>
              <w:t>Ответственный исполнитель</w:t>
            </w:r>
            <w:r w:rsidR="008A2D5B" w:rsidRPr="00407DA9">
              <w:rPr>
                <w:bCs/>
                <w:color w:val="000000"/>
              </w:rPr>
              <w:t xml:space="preserve"> за предоставление информации  по целевому показателю</w:t>
            </w:r>
          </w:p>
        </w:tc>
      </w:tr>
      <w:tr w:rsidR="00775AA6" w:rsidRPr="00407DA9" w:rsidTr="00506F15">
        <w:trPr>
          <w:cantSplit/>
          <w:trHeight w:val="317"/>
          <w:tblHeader/>
        </w:trPr>
        <w:tc>
          <w:tcPr>
            <w:tcW w:w="353" w:type="pct"/>
            <w:vMerge/>
            <w:vAlign w:val="center"/>
            <w:hideMark/>
          </w:tcPr>
          <w:p w:rsidR="00775AA6" w:rsidRPr="00407DA9" w:rsidRDefault="00775AA6" w:rsidP="00407DA9">
            <w:pPr>
              <w:rPr>
                <w:bCs/>
                <w:color w:val="000000"/>
              </w:rPr>
            </w:pPr>
          </w:p>
        </w:tc>
        <w:tc>
          <w:tcPr>
            <w:tcW w:w="1536" w:type="pct"/>
            <w:vMerge/>
            <w:vAlign w:val="center"/>
            <w:hideMark/>
          </w:tcPr>
          <w:p w:rsidR="00775AA6" w:rsidRPr="00407DA9" w:rsidRDefault="00775AA6" w:rsidP="00407DA9">
            <w:pPr>
              <w:rPr>
                <w:bCs/>
                <w:color w:val="000000"/>
              </w:rPr>
            </w:pPr>
          </w:p>
        </w:tc>
        <w:tc>
          <w:tcPr>
            <w:tcW w:w="1905" w:type="pct"/>
            <w:vMerge/>
            <w:vAlign w:val="center"/>
            <w:hideMark/>
          </w:tcPr>
          <w:p w:rsidR="00775AA6" w:rsidRPr="00407DA9" w:rsidRDefault="00775AA6" w:rsidP="00407DA9">
            <w:pPr>
              <w:rPr>
                <w:bCs/>
                <w:color w:val="000000"/>
              </w:rPr>
            </w:pPr>
          </w:p>
        </w:tc>
        <w:tc>
          <w:tcPr>
            <w:tcW w:w="1206" w:type="pct"/>
            <w:vMerge/>
            <w:vAlign w:val="center"/>
          </w:tcPr>
          <w:p w:rsidR="00775AA6" w:rsidRPr="00407DA9" w:rsidRDefault="00775AA6" w:rsidP="00407DA9">
            <w:pPr>
              <w:rPr>
                <w:bCs/>
                <w:color w:val="000000"/>
              </w:rPr>
            </w:pPr>
          </w:p>
        </w:tc>
      </w:tr>
      <w:tr w:rsidR="00775AA6" w:rsidRPr="00407DA9" w:rsidTr="00506F15">
        <w:trPr>
          <w:cantSplit/>
          <w:trHeight w:val="317"/>
          <w:tblHeader/>
        </w:trPr>
        <w:tc>
          <w:tcPr>
            <w:tcW w:w="353" w:type="pct"/>
            <w:vMerge/>
            <w:vAlign w:val="center"/>
            <w:hideMark/>
          </w:tcPr>
          <w:p w:rsidR="00775AA6" w:rsidRPr="00407DA9" w:rsidRDefault="00775AA6" w:rsidP="00407DA9">
            <w:pPr>
              <w:rPr>
                <w:bCs/>
                <w:color w:val="000000"/>
              </w:rPr>
            </w:pPr>
          </w:p>
        </w:tc>
        <w:tc>
          <w:tcPr>
            <w:tcW w:w="1536" w:type="pct"/>
            <w:vMerge/>
            <w:vAlign w:val="center"/>
            <w:hideMark/>
          </w:tcPr>
          <w:p w:rsidR="00775AA6" w:rsidRPr="00407DA9" w:rsidRDefault="00775AA6" w:rsidP="00407DA9">
            <w:pPr>
              <w:rPr>
                <w:bCs/>
                <w:color w:val="000000"/>
              </w:rPr>
            </w:pPr>
          </w:p>
        </w:tc>
        <w:tc>
          <w:tcPr>
            <w:tcW w:w="1905" w:type="pct"/>
            <w:vMerge/>
            <w:vAlign w:val="center"/>
            <w:hideMark/>
          </w:tcPr>
          <w:p w:rsidR="00775AA6" w:rsidRPr="00407DA9" w:rsidRDefault="00775AA6" w:rsidP="00407DA9">
            <w:pPr>
              <w:rPr>
                <w:bCs/>
                <w:color w:val="000000"/>
              </w:rPr>
            </w:pPr>
          </w:p>
        </w:tc>
        <w:tc>
          <w:tcPr>
            <w:tcW w:w="1206" w:type="pct"/>
            <w:vMerge/>
            <w:vAlign w:val="center"/>
          </w:tcPr>
          <w:p w:rsidR="00775AA6" w:rsidRPr="00407DA9" w:rsidRDefault="00775AA6" w:rsidP="00407DA9">
            <w:pPr>
              <w:rPr>
                <w:bCs/>
                <w:color w:val="000000"/>
              </w:rPr>
            </w:pPr>
          </w:p>
        </w:tc>
      </w:tr>
      <w:tr w:rsidR="00966D63" w:rsidRPr="00407DA9" w:rsidTr="00966D63">
        <w:trPr>
          <w:cantSplit/>
          <w:trHeight w:val="20"/>
        </w:trPr>
        <w:tc>
          <w:tcPr>
            <w:tcW w:w="5000" w:type="pct"/>
            <w:gridSpan w:val="4"/>
            <w:shd w:val="clear" w:color="000000" w:fill="F8CBAD"/>
            <w:vAlign w:val="center"/>
            <w:hideMark/>
          </w:tcPr>
          <w:p w:rsidR="00966D63" w:rsidRPr="00407DA9" w:rsidRDefault="00966D63" w:rsidP="00407DA9">
            <w:pPr>
              <w:rPr>
                <w:bCs/>
                <w:color w:val="000000"/>
              </w:rPr>
            </w:pPr>
            <w:r w:rsidRPr="00407DA9">
              <w:rPr>
                <w:bCs/>
                <w:color w:val="000000"/>
              </w:rPr>
              <w:t>Цель 1. Повышение качества жизни населения, развитие социальной инфраструктуры</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t>1.1</w:t>
            </w:r>
          </w:p>
        </w:tc>
        <w:tc>
          <w:tcPr>
            <w:tcW w:w="1536" w:type="pct"/>
            <w:shd w:val="clear" w:color="auto" w:fill="auto"/>
            <w:vAlign w:val="center"/>
            <w:hideMark/>
          </w:tcPr>
          <w:p w:rsidR="00835075" w:rsidRPr="00407DA9" w:rsidRDefault="00835075" w:rsidP="00407DA9">
            <w:pPr>
              <w:rPr>
                <w:color w:val="000000"/>
              </w:rPr>
            </w:pPr>
            <w:r w:rsidRPr="00407DA9">
              <w:rPr>
                <w:color w:val="000000"/>
              </w:rPr>
              <w:t>Среднегодовая численность постоянного населения</w:t>
            </w:r>
          </w:p>
        </w:tc>
        <w:tc>
          <w:tcPr>
            <w:tcW w:w="1905" w:type="pct"/>
            <w:shd w:val="clear" w:color="auto" w:fill="auto"/>
            <w:vAlign w:val="center"/>
          </w:tcPr>
          <w:p w:rsidR="00835075" w:rsidRPr="00407DA9" w:rsidRDefault="00835075" w:rsidP="00407DA9">
            <w:pPr>
              <w:rPr>
                <w:color w:val="000000"/>
              </w:rPr>
            </w:pPr>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835075" w:rsidRPr="00407DA9" w:rsidRDefault="00966D63" w:rsidP="00407DA9">
            <w:pPr>
              <w:rPr>
                <w:color w:val="000000"/>
              </w:rPr>
            </w:pPr>
            <w:r w:rsidRPr="00407DA9">
              <w:t>Комитет</w:t>
            </w:r>
            <w:r w:rsidR="00835075" w:rsidRPr="00407DA9">
              <w:t xml:space="preserve"> экономики Администрации Саткинского муниципального района</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t>1.2</w:t>
            </w:r>
          </w:p>
        </w:tc>
        <w:tc>
          <w:tcPr>
            <w:tcW w:w="1536" w:type="pct"/>
            <w:shd w:val="clear" w:color="auto" w:fill="auto"/>
            <w:vAlign w:val="center"/>
            <w:hideMark/>
          </w:tcPr>
          <w:p w:rsidR="00835075" w:rsidRPr="00407DA9" w:rsidRDefault="00835075" w:rsidP="00407DA9">
            <w:pPr>
              <w:rPr>
                <w:color w:val="000000"/>
              </w:rPr>
            </w:pPr>
            <w:r w:rsidRPr="00407DA9">
              <w:rPr>
                <w:color w:val="000000"/>
              </w:rPr>
              <w:t>Коэффициент естественного прироста</w:t>
            </w:r>
          </w:p>
        </w:tc>
        <w:tc>
          <w:tcPr>
            <w:tcW w:w="1905" w:type="pct"/>
            <w:shd w:val="clear" w:color="auto" w:fill="auto"/>
            <w:vAlign w:val="center"/>
          </w:tcPr>
          <w:p w:rsidR="00835075" w:rsidRPr="00407DA9" w:rsidRDefault="00835075" w:rsidP="00407DA9">
            <w:pPr>
              <w:rPr>
                <w:color w:val="000000"/>
              </w:rPr>
            </w:pPr>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835075" w:rsidRPr="00407DA9" w:rsidRDefault="00966D63" w:rsidP="00407DA9">
            <w:pPr>
              <w:rPr>
                <w:color w:val="000000"/>
              </w:rPr>
            </w:pPr>
            <w:r w:rsidRPr="00407DA9">
              <w:t>Комитет</w:t>
            </w:r>
            <w:r w:rsidR="00835075" w:rsidRPr="00407DA9">
              <w:t xml:space="preserve"> экономики Администрации Саткинского муниципального района</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t>1.3</w:t>
            </w:r>
          </w:p>
        </w:tc>
        <w:tc>
          <w:tcPr>
            <w:tcW w:w="1536" w:type="pct"/>
            <w:shd w:val="clear" w:color="auto" w:fill="auto"/>
            <w:vAlign w:val="center"/>
            <w:hideMark/>
          </w:tcPr>
          <w:p w:rsidR="00835075" w:rsidRPr="00407DA9" w:rsidRDefault="00835075" w:rsidP="00407DA9">
            <w:r w:rsidRPr="00407DA9">
              <w:t>Обеспеченность дошкольными образовательными учреждениями</w:t>
            </w:r>
          </w:p>
        </w:tc>
        <w:tc>
          <w:tcPr>
            <w:tcW w:w="1905" w:type="pct"/>
            <w:shd w:val="clear" w:color="auto" w:fill="auto"/>
            <w:vAlign w:val="center"/>
          </w:tcPr>
          <w:p w:rsidR="00835075" w:rsidRPr="00407DA9" w:rsidRDefault="00835075" w:rsidP="00407DA9">
            <w:r w:rsidRPr="00407DA9">
              <w:rPr>
                <w:kern w:val="1"/>
                <w:lang w:eastAsia="ar-SA"/>
              </w:rPr>
              <w:t>Заместитель Главы Саткинского муниципального района по социальным вопросам</w:t>
            </w:r>
          </w:p>
        </w:tc>
        <w:tc>
          <w:tcPr>
            <w:tcW w:w="1206" w:type="pct"/>
            <w:shd w:val="clear" w:color="auto" w:fill="auto"/>
            <w:vAlign w:val="center"/>
          </w:tcPr>
          <w:p w:rsidR="00835075" w:rsidRPr="00407DA9" w:rsidRDefault="00966D63" w:rsidP="00407DA9">
            <w:r w:rsidRPr="00407DA9">
              <w:t>Муниципальное казенное</w:t>
            </w:r>
            <w:r w:rsidR="00835075" w:rsidRPr="00407DA9">
              <w:t xml:space="preserve"> </w:t>
            </w:r>
            <w:r w:rsidRPr="00407DA9">
              <w:t>учреждение</w:t>
            </w:r>
            <w:r w:rsidR="00835075" w:rsidRPr="00407DA9">
              <w:t xml:space="preserve"> «Управление образования» Саткинского муниципального района</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1.4</w:t>
            </w:r>
          </w:p>
        </w:tc>
        <w:tc>
          <w:tcPr>
            <w:tcW w:w="1536" w:type="pct"/>
            <w:shd w:val="clear" w:color="auto" w:fill="auto"/>
            <w:vAlign w:val="center"/>
            <w:hideMark/>
          </w:tcPr>
          <w:p w:rsidR="00966D63" w:rsidRPr="00407DA9" w:rsidRDefault="00966D63" w:rsidP="00407DA9">
            <w:r w:rsidRPr="00407DA9">
              <w:t>Обеспеченность общеобразовательными учреждениями</w:t>
            </w:r>
          </w:p>
        </w:tc>
        <w:tc>
          <w:tcPr>
            <w:tcW w:w="1905" w:type="pct"/>
            <w:shd w:val="clear" w:color="auto" w:fill="auto"/>
            <w:vAlign w:val="center"/>
          </w:tcPr>
          <w:p w:rsidR="00966D63" w:rsidRPr="00407DA9" w:rsidRDefault="00966D63" w:rsidP="00407DA9">
            <w:r w:rsidRPr="00407DA9">
              <w:rPr>
                <w:kern w:val="1"/>
                <w:lang w:eastAsia="ar-SA"/>
              </w:rPr>
              <w:t>Заместитель Главы Саткинского муниципального района по социальным вопросам</w:t>
            </w:r>
          </w:p>
        </w:tc>
        <w:tc>
          <w:tcPr>
            <w:tcW w:w="1206" w:type="pct"/>
            <w:shd w:val="clear" w:color="auto" w:fill="auto"/>
            <w:vAlign w:val="center"/>
          </w:tcPr>
          <w:p w:rsidR="00966D63" w:rsidRPr="00407DA9" w:rsidRDefault="00966D63" w:rsidP="00407DA9">
            <w:r w:rsidRPr="00407DA9">
              <w:t>Муниципальное казенное учреждение «Управление образования» Саткинского муниципального района</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t>1.5</w:t>
            </w:r>
          </w:p>
        </w:tc>
        <w:tc>
          <w:tcPr>
            <w:tcW w:w="1536" w:type="pct"/>
            <w:shd w:val="clear" w:color="auto" w:fill="auto"/>
            <w:vAlign w:val="center"/>
            <w:hideMark/>
          </w:tcPr>
          <w:p w:rsidR="00835075" w:rsidRPr="00407DA9" w:rsidRDefault="00835075" w:rsidP="00407DA9">
            <w:r w:rsidRPr="00407DA9">
              <w:t>Обеспеченность врачами</w:t>
            </w:r>
          </w:p>
        </w:tc>
        <w:tc>
          <w:tcPr>
            <w:tcW w:w="1905" w:type="pct"/>
            <w:shd w:val="clear" w:color="auto" w:fill="auto"/>
            <w:vAlign w:val="center"/>
          </w:tcPr>
          <w:p w:rsidR="00835075" w:rsidRPr="00407DA9" w:rsidRDefault="00835075" w:rsidP="00407DA9">
            <w:r w:rsidRPr="00407DA9">
              <w:rPr>
                <w:kern w:val="1"/>
                <w:lang w:eastAsia="ar-SA"/>
              </w:rPr>
              <w:t>Заместитель Главы Саткинского муниципального района по социальным вопросам</w:t>
            </w:r>
          </w:p>
        </w:tc>
        <w:tc>
          <w:tcPr>
            <w:tcW w:w="1206" w:type="pct"/>
            <w:shd w:val="clear" w:color="auto" w:fill="auto"/>
            <w:vAlign w:val="center"/>
          </w:tcPr>
          <w:p w:rsidR="00835075" w:rsidRPr="00407DA9" w:rsidRDefault="00966D63" w:rsidP="00407DA9">
            <w:r w:rsidRPr="00407DA9">
              <w:t>Государственное бюджетное учреждение</w:t>
            </w:r>
            <w:r w:rsidR="00835075" w:rsidRPr="00407DA9">
              <w:t xml:space="preserve"> здравоохранения «Районная больница г. Сатка»</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lastRenderedPageBreak/>
              <w:t>1.6</w:t>
            </w:r>
          </w:p>
        </w:tc>
        <w:tc>
          <w:tcPr>
            <w:tcW w:w="1536" w:type="pct"/>
            <w:shd w:val="clear" w:color="auto" w:fill="auto"/>
            <w:vAlign w:val="center"/>
            <w:hideMark/>
          </w:tcPr>
          <w:p w:rsidR="00835075" w:rsidRPr="00407DA9" w:rsidRDefault="00835075" w:rsidP="00407DA9">
            <w:r w:rsidRPr="00407DA9">
              <w:t>Доля населения, систематически занимающегося физической культурой и спортом</w:t>
            </w:r>
          </w:p>
        </w:tc>
        <w:tc>
          <w:tcPr>
            <w:tcW w:w="1905" w:type="pct"/>
            <w:shd w:val="clear" w:color="auto" w:fill="auto"/>
            <w:vAlign w:val="center"/>
          </w:tcPr>
          <w:p w:rsidR="00835075" w:rsidRPr="00407DA9" w:rsidRDefault="00835075" w:rsidP="00407DA9">
            <w:r w:rsidRPr="00407DA9">
              <w:rPr>
                <w:kern w:val="1"/>
                <w:lang w:eastAsia="ar-SA"/>
              </w:rPr>
              <w:t>Заместитель Главы Саткинского муниципального района по социальным вопросам</w:t>
            </w:r>
          </w:p>
        </w:tc>
        <w:tc>
          <w:tcPr>
            <w:tcW w:w="1206" w:type="pct"/>
            <w:shd w:val="clear" w:color="auto" w:fill="auto"/>
            <w:vAlign w:val="center"/>
          </w:tcPr>
          <w:p w:rsidR="00835075" w:rsidRPr="00407DA9" w:rsidRDefault="00966D63" w:rsidP="00407DA9">
            <w:r w:rsidRPr="00407DA9">
              <w:t>Муниципальное казенное учреждение</w:t>
            </w:r>
            <w:r w:rsidR="00835075" w:rsidRPr="00407DA9">
              <w:t xml:space="preserve"> «Управление по физической культуре и спорту Саткинского муниципального района»</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t>1.7</w:t>
            </w:r>
          </w:p>
        </w:tc>
        <w:tc>
          <w:tcPr>
            <w:tcW w:w="1536" w:type="pct"/>
            <w:shd w:val="clear" w:color="auto" w:fill="auto"/>
            <w:vAlign w:val="center"/>
            <w:hideMark/>
          </w:tcPr>
          <w:p w:rsidR="00835075" w:rsidRPr="00407DA9" w:rsidRDefault="00835075" w:rsidP="00407DA9">
            <w:r w:rsidRPr="00407DA9">
              <w:t>Число посещений культурных мероприятий</w:t>
            </w:r>
          </w:p>
        </w:tc>
        <w:tc>
          <w:tcPr>
            <w:tcW w:w="1905" w:type="pct"/>
            <w:shd w:val="clear" w:color="auto" w:fill="auto"/>
            <w:vAlign w:val="center"/>
          </w:tcPr>
          <w:p w:rsidR="00835075" w:rsidRPr="00407DA9" w:rsidRDefault="00835075" w:rsidP="00407DA9">
            <w:r w:rsidRPr="00407DA9">
              <w:rPr>
                <w:kern w:val="1"/>
                <w:lang w:eastAsia="ar-SA"/>
              </w:rPr>
              <w:t>Заместитель Главы Саткинского муниципального района по социальным вопросам</w:t>
            </w:r>
          </w:p>
        </w:tc>
        <w:tc>
          <w:tcPr>
            <w:tcW w:w="1206" w:type="pct"/>
            <w:shd w:val="clear" w:color="auto" w:fill="auto"/>
            <w:vAlign w:val="center"/>
          </w:tcPr>
          <w:p w:rsidR="00835075" w:rsidRPr="00407DA9" w:rsidRDefault="00966D63" w:rsidP="00407DA9">
            <w:r w:rsidRPr="00407DA9">
              <w:t>Муниципальное казенное учреждение</w:t>
            </w:r>
            <w:r w:rsidR="00835075" w:rsidRPr="00407DA9">
              <w:t xml:space="preserve"> «Управление культуры» Саткинского муниципального района</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1.8</w:t>
            </w:r>
          </w:p>
        </w:tc>
        <w:tc>
          <w:tcPr>
            <w:tcW w:w="1536" w:type="pct"/>
            <w:shd w:val="clear" w:color="auto" w:fill="auto"/>
            <w:vAlign w:val="center"/>
            <w:hideMark/>
          </w:tcPr>
          <w:p w:rsidR="00966D63" w:rsidRPr="00407DA9" w:rsidRDefault="00966D63" w:rsidP="00407DA9">
            <w:r w:rsidRPr="00407DA9">
              <w:t>Обеспеченность музеями</w:t>
            </w:r>
          </w:p>
        </w:tc>
        <w:tc>
          <w:tcPr>
            <w:tcW w:w="1905" w:type="pct"/>
            <w:shd w:val="clear" w:color="auto" w:fill="auto"/>
            <w:vAlign w:val="center"/>
          </w:tcPr>
          <w:p w:rsidR="00966D63" w:rsidRPr="00407DA9" w:rsidRDefault="00966D63" w:rsidP="00407DA9">
            <w:r w:rsidRPr="00407DA9">
              <w:rPr>
                <w:kern w:val="1"/>
                <w:lang w:eastAsia="ar-SA"/>
              </w:rPr>
              <w:t>Заместитель Главы Саткинского муниципального района по социальным вопросам</w:t>
            </w:r>
          </w:p>
        </w:tc>
        <w:tc>
          <w:tcPr>
            <w:tcW w:w="1206" w:type="pct"/>
            <w:shd w:val="clear" w:color="auto" w:fill="auto"/>
            <w:vAlign w:val="center"/>
          </w:tcPr>
          <w:p w:rsidR="00966D63" w:rsidRPr="00407DA9" w:rsidRDefault="00966D63" w:rsidP="00407DA9">
            <w:r w:rsidRPr="00407DA9">
              <w:t>Муниципальное казенное учреждение «Управление культуры» Саткинского муниципального района</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t>1.9</w:t>
            </w:r>
          </w:p>
        </w:tc>
        <w:tc>
          <w:tcPr>
            <w:tcW w:w="1536" w:type="pct"/>
            <w:shd w:val="clear" w:color="auto" w:fill="auto"/>
            <w:vAlign w:val="center"/>
            <w:hideMark/>
          </w:tcPr>
          <w:p w:rsidR="00835075" w:rsidRPr="00407DA9" w:rsidRDefault="00835075" w:rsidP="00407DA9">
            <w:r w:rsidRPr="00407DA9">
              <w:t>Ввод жилья</w:t>
            </w:r>
          </w:p>
        </w:tc>
        <w:tc>
          <w:tcPr>
            <w:tcW w:w="1905" w:type="pct"/>
            <w:shd w:val="clear" w:color="auto" w:fill="auto"/>
            <w:vAlign w:val="center"/>
          </w:tcPr>
          <w:p w:rsidR="00835075" w:rsidRPr="00407DA9" w:rsidRDefault="00835075" w:rsidP="00407DA9">
            <w:r w:rsidRPr="00407DA9">
              <w:rPr>
                <w:kern w:val="1"/>
                <w:lang w:eastAsia="ar-SA"/>
              </w:rPr>
              <w:t>Первый заместитель Главы Саткинского муниципального района</w:t>
            </w:r>
          </w:p>
        </w:tc>
        <w:tc>
          <w:tcPr>
            <w:tcW w:w="1206" w:type="pct"/>
            <w:shd w:val="clear" w:color="auto" w:fill="auto"/>
            <w:vAlign w:val="center"/>
          </w:tcPr>
          <w:p w:rsidR="00835075" w:rsidRPr="00407DA9" w:rsidRDefault="00966D63" w:rsidP="00407DA9">
            <w:r w:rsidRPr="00407DA9">
              <w:t>Управление</w:t>
            </w:r>
            <w:r w:rsidR="00835075" w:rsidRPr="00407DA9">
              <w:t xml:space="preserve"> строительства и архитектуры Администрации Саткинского муниципального района</w:t>
            </w:r>
          </w:p>
        </w:tc>
      </w:tr>
      <w:tr w:rsidR="00966D63" w:rsidRPr="00407DA9" w:rsidTr="00966D63">
        <w:trPr>
          <w:cantSplit/>
          <w:trHeight w:val="20"/>
        </w:trPr>
        <w:tc>
          <w:tcPr>
            <w:tcW w:w="5000" w:type="pct"/>
            <w:gridSpan w:val="4"/>
            <w:shd w:val="clear" w:color="000000" w:fill="BDD7EE"/>
            <w:noWrap/>
            <w:vAlign w:val="center"/>
            <w:hideMark/>
          </w:tcPr>
          <w:p w:rsidR="00966D63" w:rsidRPr="00407DA9" w:rsidRDefault="00966D63" w:rsidP="00407DA9">
            <w:pPr>
              <w:rPr>
                <w:bCs/>
                <w:color w:val="000000"/>
              </w:rPr>
            </w:pPr>
            <w:r w:rsidRPr="00407DA9">
              <w:rPr>
                <w:bCs/>
                <w:color w:val="000000"/>
              </w:rPr>
              <w:t>Цель 2. Развитие отраслей экономики как постоянного места работы жителей</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t>2.1</w:t>
            </w:r>
          </w:p>
        </w:tc>
        <w:tc>
          <w:tcPr>
            <w:tcW w:w="1536" w:type="pct"/>
            <w:shd w:val="clear" w:color="auto" w:fill="auto"/>
            <w:vAlign w:val="center"/>
            <w:hideMark/>
          </w:tcPr>
          <w:p w:rsidR="00835075" w:rsidRPr="00407DA9" w:rsidRDefault="00835075" w:rsidP="00407DA9">
            <w:r w:rsidRPr="00407DA9">
              <w:t>Объем отгруженных товаров собственного производства, выполнено работ, услуг собственными силами крупными и средними организациями по «чистым видам» экономической деятельности</w:t>
            </w:r>
          </w:p>
        </w:tc>
        <w:tc>
          <w:tcPr>
            <w:tcW w:w="1905" w:type="pct"/>
            <w:shd w:val="clear" w:color="auto" w:fill="auto"/>
            <w:noWrap/>
            <w:vAlign w:val="center"/>
          </w:tcPr>
          <w:p w:rsidR="00835075" w:rsidRPr="00407DA9" w:rsidRDefault="00835075" w:rsidP="00407DA9">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835075" w:rsidRPr="00407DA9" w:rsidRDefault="00966D63" w:rsidP="00407DA9">
            <w:r w:rsidRPr="00407DA9">
              <w:t>Комитет</w:t>
            </w:r>
            <w:r w:rsidR="00835075" w:rsidRPr="00407DA9">
              <w:t xml:space="preserve"> экономики Администрации Саткинского муниципального района</w:t>
            </w:r>
          </w:p>
        </w:tc>
      </w:tr>
      <w:tr w:rsidR="00835075" w:rsidRPr="00407DA9" w:rsidTr="00506F15">
        <w:trPr>
          <w:cantSplit/>
          <w:trHeight w:val="20"/>
        </w:trPr>
        <w:tc>
          <w:tcPr>
            <w:tcW w:w="353" w:type="pct"/>
            <w:shd w:val="clear" w:color="auto" w:fill="auto"/>
            <w:noWrap/>
            <w:vAlign w:val="center"/>
            <w:hideMark/>
          </w:tcPr>
          <w:p w:rsidR="00835075" w:rsidRPr="00407DA9" w:rsidRDefault="00835075" w:rsidP="00407DA9">
            <w:pPr>
              <w:jc w:val="center"/>
              <w:rPr>
                <w:color w:val="000000"/>
              </w:rPr>
            </w:pPr>
            <w:r w:rsidRPr="00407DA9">
              <w:rPr>
                <w:color w:val="000000"/>
              </w:rPr>
              <w:t>2.2</w:t>
            </w:r>
          </w:p>
        </w:tc>
        <w:tc>
          <w:tcPr>
            <w:tcW w:w="1536" w:type="pct"/>
            <w:shd w:val="clear" w:color="auto" w:fill="auto"/>
            <w:vAlign w:val="center"/>
            <w:hideMark/>
          </w:tcPr>
          <w:p w:rsidR="00835075" w:rsidRPr="00407DA9" w:rsidRDefault="00835075" w:rsidP="00407DA9">
            <w:r w:rsidRPr="00407DA9">
              <w:t>Индекс физического объема промышленного производства</w:t>
            </w:r>
          </w:p>
        </w:tc>
        <w:tc>
          <w:tcPr>
            <w:tcW w:w="1905" w:type="pct"/>
            <w:shd w:val="clear" w:color="auto" w:fill="auto"/>
            <w:noWrap/>
            <w:vAlign w:val="center"/>
          </w:tcPr>
          <w:p w:rsidR="00835075" w:rsidRPr="00407DA9" w:rsidRDefault="00835075" w:rsidP="00407DA9">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835075" w:rsidRPr="00407DA9" w:rsidRDefault="00966D63" w:rsidP="00407DA9">
            <w:r w:rsidRPr="00407DA9">
              <w:t>Комитет</w:t>
            </w:r>
            <w:r w:rsidR="00835075" w:rsidRPr="00407DA9">
              <w:t xml:space="preserve"> экономики Администрации Саткинского муниципального района</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lastRenderedPageBreak/>
              <w:t>2.3</w:t>
            </w:r>
          </w:p>
        </w:tc>
        <w:tc>
          <w:tcPr>
            <w:tcW w:w="1536" w:type="pct"/>
            <w:shd w:val="clear" w:color="auto" w:fill="auto"/>
            <w:vAlign w:val="center"/>
            <w:hideMark/>
          </w:tcPr>
          <w:p w:rsidR="00966D63" w:rsidRPr="00407DA9" w:rsidRDefault="00966D63" w:rsidP="00407DA9">
            <w:r w:rsidRPr="00407DA9">
              <w:t>Объем производства продукции сельского хозяйства</w:t>
            </w:r>
          </w:p>
        </w:tc>
        <w:tc>
          <w:tcPr>
            <w:tcW w:w="1905" w:type="pct"/>
            <w:shd w:val="clear" w:color="auto" w:fill="auto"/>
            <w:noWrap/>
            <w:vAlign w:val="center"/>
          </w:tcPr>
          <w:p w:rsidR="00966D63" w:rsidRPr="00407DA9" w:rsidRDefault="00966D63" w:rsidP="00407DA9">
            <w:r w:rsidRPr="00407DA9">
              <w:rPr>
                <w:kern w:val="1"/>
                <w:lang w:eastAsia="ar-SA"/>
              </w:rPr>
              <w:t>Первый заместитель Главы Саткинского муниципального района</w:t>
            </w:r>
          </w:p>
        </w:tc>
        <w:tc>
          <w:tcPr>
            <w:tcW w:w="1206" w:type="pct"/>
            <w:shd w:val="clear" w:color="auto" w:fill="auto"/>
            <w:vAlign w:val="center"/>
          </w:tcPr>
          <w:p w:rsidR="00966D63" w:rsidRPr="00407DA9" w:rsidRDefault="00966D63" w:rsidP="00407DA9">
            <w:r w:rsidRPr="00407DA9">
              <w:t>Управление строительства и архитектуры Администрации Саткинского муниципального района</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2.4</w:t>
            </w:r>
          </w:p>
        </w:tc>
        <w:tc>
          <w:tcPr>
            <w:tcW w:w="1536" w:type="pct"/>
            <w:shd w:val="clear" w:color="auto" w:fill="auto"/>
            <w:vAlign w:val="center"/>
            <w:hideMark/>
          </w:tcPr>
          <w:p w:rsidR="00966D63" w:rsidRPr="00407DA9" w:rsidRDefault="00966D63" w:rsidP="00407DA9">
            <w:r w:rsidRPr="00407DA9">
              <w:t>Индекс физического объема производства продукции сельского хозяйства</w:t>
            </w:r>
          </w:p>
        </w:tc>
        <w:tc>
          <w:tcPr>
            <w:tcW w:w="1905" w:type="pct"/>
            <w:shd w:val="clear" w:color="auto" w:fill="auto"/>
            <w:noWrap/>
            <w:vAlign w:val="center"/>
          </w:tcPr>
          <w:p w:rsidR="00966D63" w:rsidRPr="00407DA9" w:rsidRDefault="00966D63" w:rsidP="00407DA9">
            <w:r w:rsidRPr="00407DA9">
              <w:rPr>
                <w:kern w:val="1"/>
                <w:lang w:eastAsia="ar-SA"/>
              </w:rPr>
              <w:t>Первый заместитель Главы Саткинского муниципального района</w:t>
            </w:r>
          </w:p>
        </w:tc>
        <w:tc>
          <w:tcPr>
            <w:tcW w:w="1206" w:type="pct"/>
            <w:shd w:val="clear" w:color="auto" w:fill="auto"/>
            <w:vAlign w:val="center"/>
          </w:tcPr>
          <w:p w:rsidR="00966D63" w:rsidRPr="00407DA9" w:rsidRDefault="00966D63" w:rsidP="00407DA9">
            <w:r w:rsidRPr="00407DA9">
              <w:t>Управление строительства и архитектуры Администрации Саткинского муниципального района</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2.5</w:t>
            </w:r>
          </w:p>
        </w:tc>
        <w:tc>
          <w:tcPr>
            <w:tcW w:w="1536" w:type="pct"/>
            <w:shd w:val="clear" w:color="auto" w:fill="auto"/>
            <w:vAlign w:val="center"/>
            <w:hideMark/>
          </w:tcPr>
          <w:p w:rsidR="00966D63" w:rsidRPr="00407DA9" w:rsidRDefault="00966D63" w:rsidP="00407DA9">
            <w:r w:rsidRPr="00407DA9">
              <w:t xml:space="preserve">Объем инвестиций в основной капитал за счет всех источников финансирования по крупным и средним организациям </w:t>
            </w:r>
          </w:p>
        </w:tc>
        <w:tc>
          <w:tcPr>
            <w:tcW w:w="1905" w:type="pct"/>
            <w:shd w:val="clear" w:color="auto" w:fill="auto"/>
            <w:noWrap/>
            <w:vAlign w:val="center"/>
          </w:tcPr>
          <w:p w:rsidR="00966D63" w:rsidRPr="00407DA9" w:rsidRDefault="00966D63" w:rsidP="00407DA9">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966D63" w:rsidRPr="00407DA9" w:rsidRDefault="00966D63" w:rsidP="00407DA9">
            <w:r w:rsidRPr="00407DA9">
              <w:t>Комитет экономики Администрации Саткинского муниципального района</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2.6</w:t>
            </w:r>
          </w:p>
        </w:tc>
        <w:tc>
          <w:tcPr>
            <w:tcW w:w="1536" w:type="pct"/>
            <w:shd w:val="clear" w:color="auto" w:fill="auto"/>
            <w:vAlign w:val="center"/>
            <w:hideMark/>
          </w:tcPr>
          <w:p w:rsidR="00966D63" w:rsidRPr="00407DA9" w:rsidRDefault="00966D63" w:rsidP="00407DA9">
            <w:r w:rsidRPr="00407DA9">
              <w:t>Индекс физического объема инвестиций</w:t>
            </w:r>
          </w:p>
        </w:tc>
        <w:tc>
          <w:tcPr>
            <w:tcW w:w="1905" w:type="pct"/>
            <w:shd w:val="clear" w:color="auto" w:fill="auto"/>
            <w:noWrap/>
            <w:vAlign w:val="center"/>
          </w:tcPr>
          <w:p w:rsidR="00966D63" w:rsidRPr="00407DA9" w:rsidRDefault="00966D63" w:rsidP="00407DA9">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966D63" w:rsidRPr="00407DA9" w:rsidRDefault="00966D63" w:rsidP="00407DA9">
            <w:r w:rsidRPr="00407DA9">
              <w:t>Комитет экономики Администрации Саткинского муниципального района</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2.7</w:t>
            </w:r>
          </w:p>
        </w:tc>
        <w:tc>
          <w:tcPr>
            <w:tcW w:w="1536" w:type="pct"/>
            <w:shd w:val="clear" w:color="auto" w:fill="auto"/>
            <w:vAlign w:val="center"/>
            <w:hideMark/>
          </w:tcPr>
          <w:p w:rsidR="00966D63" w:rsidRPr="00407DA9" w:rsidRDefault="00966D63" w:rsidP="00407DA9">
            <w:r w:rsidRPr="00407DA9">
              <w:t>Уровень зарегистрированной безработицы</w:t>
            </w:r>
          </w:p>
        </w:tc>
        <w:tc>
          <w:tcPr>
            <w:tcW w:w="1905" w:type="pct"/>
            <w:shd w:val="clear" w:color="auto" w:fill="auto"/>
            <w:noWrap/>
            <w:vAlign w:val="center"/>
          </w:tcPr>
          <w:p w:rsidR="00966D63" w:rsidRPr="00407DA9" w:rsidRDefault="00966D63" w:rsidP="00407DA9">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966D63" w:rsidRPr="00407DA9" w:rsidRDefault="00506F15" w:rsidP="00407DA9">
            <w:pPr>
              <w:rPr>
                <w:highlight w:val="yellow"/>
              </w:rPr>
            </w:pPr>
            <w:r w:rsidRPr="00407DA9">
              <w:t xml:space="preserve">Областное казенное учреждение «Центра занятости населения» города </w:t>
            </w:r>
            <w:proofErr w:type="spellStart"/>
            <w:r w:rsidRPr="00407DA9">
              <w:t>Сатки</w:t>
            </w:r>
            <w:proofErr w:type="spellEnd"/>
          </w:p>
        </w:tc>
      </w:tr>
      <w:tr w:rsidR="00506F15" w:rsidRPr="00407DA9" w:rsidTr="00506F15">
        <w:trPr>
          <w:cantSplit/>
          <w:trHeight w:val="20"/>
        </w:trPr>
        <w:tc>
          <w:tcPr>
            <w:tcW w:w="353" w:type="pct"/>
            <w:shd w:val="clear" w:color="auto" w:fill="auto"/>
            <w:noWrap/>
            <w:vAlign w:val="center"/>
            <w:hideMark/>
          </w:tcPr>
          <w:p w:rsidR="00506F15" w:rsidRPr="00407DA9" w:rsidRDefault="00506F15" w:rsidP="00407DA9">
            <w:pPr>
              <w:jc w:val="center"/>
              <w:rPr>
                <w:color w:val="000000"/>
              </w:rPr>
            </w:pPr>
            <w:r w:rsidRPr="00407DA9">
              <w:rPr>
                <w:color w:val="000000"/>
              </w:rPr>
              <w:t>2.8</w:t>
            </w:r>
          </w:p>
        </w:tc>
        <w:tc>
          <w:tcPr>
            <w:tcW w:w="1536" w:type="pct"/>
            <w:shd w:val="clear" w:color="auto" w:fill="auto"/>
            <w:vAlign w:val="center"/>
            <w:hideMark/>
          </w:tcPr>
          <w:p w:rsidR="00506F15" w:rsidRPr="00407DA9" w:rsidRDefault="00506F15" w:rsidP="00407DA9">
            <w:r w:rsidRPr="00407DA9">
              <w:t>Число субъектов малого и среднего предпринимательства в расчете на 10 тыс. человек населения</w:t>
            </w:r>
          </w:p>
        </w:tc>
        <w:tc>
          <w:tcPr>
            <w:tcW w:w="1905" w:type="pct"/>
            <w:shd w:val="clear" w:color="auto" w:fill="auto"/>
            <w:vAlign w:val="center"/>
          </w:tcPr>
          <w:p w:rsidR="00506F15" w:rsidRPr="00407DA9" w:rsidRDefault="00506F15" w:rsidP="00407DA9">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506F15" w:rsidRPr="00407DA9" w:rsidRDefault="00506F15" w:rsidP="00407DA9">
            <w:pPr>
              <w:rPr>
                <w:highlight w:val="yellow"/>
              </w:rPr>
            </w:pPr>
            <w:r w:rsidRPr="00407DA9">
              <w:t xml:space="preserve">Муниципальное бюджетное учреждение «Центр туризма и гостеприимства»  Администрации Саткинского муниципального района  </w:t>
            </w:r>
          </w:p>
        </w:tc>
      </w:tr>
      <w:tr w:rsidR="00455587" w:rsidRPr="00407DA9" w:rsidTr="00455587">
        <w:trPr>
          <w:cantSplit/>
          <w:trHeight w:val="20"/>
        </w:trPr>
        <w:tc>
          <w:tcPr>
            <w:tcW w:w="5000" w:type="pct"/>
            <w:gridSpan w:val="4"/>
            <w:shd w:val="clear" w:color="000000" w:fill="D9D9D9"/>
            <w:noWrap/>
            <w:vAlign w:val="center"/>
            <w:hideMark/>
          </w:tcPr>
          <w:p w:rsidR="00455587" w:rsidRPr="00407DA9" w:rsidRDefault="00455587" w:rsidP="00407DA9">
            <w:pPr>
              <w:rPr>
                <w:bCs/>
                <w:color w:val="000000"/>
              </w:rPr>
            </w:pPr>
            <w:r w:rsidRPr="00407DA9">
              <w:rPr>
                <w:bCs/>
                <w:color w:val="000000"/>
              </w:rPr>
              <w:t>Цель 3. Развитие инноваций</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3.1</w:t>
            </w:r>
          </w:p>
        </w:tc>
        <w:tc>
          <w:tcPr>
            <w:tcW w:w="1536" w:type="pct"/>
            <w:shd w:val="clear" w:color="auto" w:fill="auto"/>
            <w:vAlign w:val="center"/>
            <w:hideMark/>
          </w:tcPr>
          <w:p w:rsidR="00966D63" w:rsidRPr="00407DA9" w:rsidRDefault="00966D63" w:rsidP="00407DA9">
            <w:r w:rsidRPr="00407DA9">
              <w:t>Доля городских и сельских поселений муниципального района, на территории которых реализуются мероприятия проекта "Умный город"</w:t>
            </w:r>
          </w:p>
        </w:tc>
        <w:tc>
          <w:tcPr>
            <w:tcW w:w="1905" w:type="pct"/>
            <w:shd w:val="clear" w:color="auto" w:fill="auto"/>
            <w:vAlign w:val="center"/>
            <w:hideMark/>
          </w:tcPr>
          <w:p w:rsidR="00966D63" w:rsidRPr="00407DA9" w:rsidRDefault="00966D63" w:rsidP="00407DA9">
            <w:r w:rsidRPr="00407DA9">
              <w:rPr>
                <w:kern w:val="1"/>
                <w:lang w:eastAsia="ar-SA"/>
              </w:rPr>
              <w:t>Первый заместитель Главы Саткинского муниципального района</w:t>
            </w:r>
          </w:p>
        </w:tc>
        <w:tc>
          <w:tcPr>
            <w:tcW w:w="1206" w:type="pct"/>
            <w:shd w:val="clear" w:color="auto" w:fill="auto"/>
            <w:vAlign w:val="center"/>
          </w:tcPr>
          <w:p w:rsidR="00966D63" w:rsidRPr="00407DA9" w:rsidRDefault="00966D63" w:rsidP="00407DA9">
            <w:r w:rsidRPr="00407DA9">
              <w:t>Управление жилищно-коммунального хозяйства Администрации Саткинского муниципального района</w:t>
            </w:r>
          </w:p>
        </w:tc>
      </w:tr>
      <w:tr w:rsidR="00455587" w:rsidRPr="00407DA9" w:rsidTr="00455587">
        <w:trPr>
          <w:cantSplit/>
          <w:trHeight w:val="20"/>
        </w:trPr>
        <w:tc>
          <w:tcPr>
            <w:tcW w:w="5000" w:type="pct"/>
            <w:gridSpan w:val="4"/>
            <w:shd w:val="clear" w:color="000000" w:fill="C6E0B4"/>
            <w:noWrap/>
            <w:vAlign w:val="center"/>
            <w:hideMark/>
          </w:tcPr>
          <w:p w:rsidR="00455587" w:rsidRPr="00407DA9" w:rsidRDefault="00455587" w:rsidP="00407DA9">
            <w:pPr>
              <w:rPr>
                <w:bCs/>
                <w:color w:val="000000"/>
              </w:rPr>
            </w:pPr>
            <w:r w:rsidRPr="00407DA9">
              <w:rPr>
                <w:bCs/>
                <w:color w:val="000000"/>
              </w:rPr>
              <w:t>Цель 4. Улучшение экологической обстановки</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lastRenderedPageBreak/>
              <w:t>4.1</w:t>
            </w:r>
          </w:p>
        </w:tc>
        <w:tc>
          <w:tcPr>
            <w:tcW w:w="1536" w:type="pct"/>
            <w:shd w:val="clear" w:color="auto" w:fill="auto"/>
            <w:vAlign w:val="center"/>
            <w:hideMark/>
          </w:tcPr>
          <w:p w:rsidR="00966D63" w:rsidRPr="00407DA9" w:rsidRDefault="00966D63" w:rsidP="00407DA9">
            <w:r w:rsidRPr="00407DA9">
              <w:t>Уровень загрязнения воздуха (объем выбросов вредных веществ в атмосферный воздух)</w:t>
            </w:r>
          </w:p>
        </w:tc>
        <w:tc>
          <w:tcPr>
            <w:tcW w:w="1905" w:type="pct"/>
            <w:shd w:val="clear" w:color="auto" w:fill="auto"/>
            <w:vAlign w:val="center"/>
            <w:hideMark/>
          </w:tcPr>
          <w:p w:rsidR="00966D63" w:rsidRPr="00407DA9" w:rsidRDefault="00966D63" w:rsidP="00407DA9">
            <w:r w:rsidRPr="00407DA9">
              <w:rPr>
                <w:kern w:val="1"/>
                <w:lang w:eastAsia="ar-SA"/>
              </w:rPr>
              <w:t>Первый заместитель Главы Саткинского муниципального района</w:t>
            </w:r>
          </w:p>
        </w:tc>
        <w:tc>
          <w:tcPr>
            <w:tcW w:w="1206" w:type="pct"/>
            <w:shd w:val="clear" w:color="auto" w:fill="auto"/>
            <w:vAlign w:val="center"/>
          </w:tcPr>
          <w:p w:rsidR="00966D63" w:rsidRPr="00407DA9" w:rsidRDefault="00966D63" w:rsidP="00407DA9">
            <w:r w:rsidRPr="00407DA9">
              <w:t>Управление строительства и архитектуры Администрации Саткинского муниципального района</w:t>
            </w:r>
          </w:p>
        </w:tc>
      </w:tr>
      <w:tr w:rsidR="00455587" w:rsidRPr="00407DA9" w:rsidTr="00455587">
        <w:trPr>
          <w:cantSplit/>
          <w:trHeight w:val="20"/>
        </w:trPr>
        <w:tc>
          <w:tcPr>
            <w:tcW w:w="5000" w:type="pct"/>
            <w:gridSpan w:val="4"/>
            <w:shd w:val="clear" w:color="000000" w:fill="BDD7EE"/>
            <w:noWrap/>
            <w:vAlign w:val="center"/>
            <w:hideMark/>
          </w:tcPr>
          <w:p w:rsidR="00455587" w:rsidRPr="00407DA9" w:rsidRDefault="00455587" w:rsidP="00407DA9">
            <w:pPr>
              <w:rPr>
                <w:bCs/>
                <w:color w:val="000000"/>
              </w:rPr>
            </w:pPr>
            <w:r w:rsidRPr="00407DA9">
              <w:rPr>
                <w:bCs/>
                <w:color w:val="000000"/>
              </w:rPr>
              <w:t xml:space="preserve">Цель 5. Активизация межмуниципального сотрудничества </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5.1</w:t>
            </w:r>
          </w:p>
        </w:tc>
        <w:tc>
          <w:tcPr>
            <w:tcW w:w="1536" w:type="pct"/>
            <w:shd w:val="clear" w:color="auto" w:fill="auto"/>
            <w:vAlign w:val="center"/>
            <w:hideMark/>
          </w:tcPr>
          <w:p w:rsidR="00966D63" w:rsidRPr="00407DA9" w:rsidRDefault="00966D63" w:rsidP="00407DA9">
            <w:pPr>
              <w:rPr>
                <w:color w:val="000000"/>
              </w:rPr>
            </w:pPr>
            <w:r w:rsidRPr="00407DA9">
              <w:rPr>
                <w:color w:val="000000"/>
              </w:rPr>
              <w:t>Коэффициент миграции</w:t>
            </w:r>
          </w:p>
        </w:tc>
        <w:tc>
          <w:tcPr>
            <w:tcW w:w="1905" w:type="pct"/>
            <w:shd w:val="clear" w:color="auto" w:fill="auto"/>
            <w:vAlign w:val="center"/>
          </w:tcPr>
          <w:p w:rsidR="00966D63" w:rsidRPr="00407DA9" w:rsidRDefault="00966D63" w:rsidP="00407DA9">
            <w:pPr>
              <w:rPr>
                <w:color w:val="000000"/>
              </w:rPr>
            </w:pPr>
            <w:r w:rsidRPr="00407DA9">
              <w:rPr>
                <w:kern w:val="1"/>
                <w:lang w:eastAsia="ar-SA"/>
              </w:rPr>
              <w:t>Заместитель Главы Саткинского муниципального района по экономике и стратегическому развитию</w:t>
            </w:r>
          </w:p>
        </w:tc>
        <w:tc>
          <w:tcPr>
            <w:tcW w:w="1206" w:type="pct"/>
            <w:shd w:val="clear" w:color="auto" w:fill="auto"/>
            <w:vAlign w:val="center"/>
          </w:tcPr>
          <w:p w:rsidR="00966D63" w:rsidRPr="00407DA9" w:rsidRDefault="00506F15" w:rsidP="00407DA9">
            <w:pPr>
              <w:rPr>
                <w:color w:val="000000"/>
              </w:rPr>
            </w:pPr>
            <w:r w:rsidRPr="00407DA9">
              <w:rPr>
                <w:color w:val="000000"/>
              </w:rPr>
              <w:t>Комитет</w:t>
            </w:r>
            <w:r w:rsidR="00966D63" w:rsidRPr="00407DA9">
              <w:rPr>
                <w:color w:val="000000"/>
              </w:rPr>
              <w:t xml:space="preserve"> экономики Администрации Саткинского муниципального района</w:t>
            </w:r>
          </w:p>
        </w:tc>
      </w:tr>
      <w:tr w:rsidR="00966D63" w:rsidRPr="00407DA9" w:rsidTr="00506F15">
        <w:trPr>
          <w:cantSplit/>
          <w:trHeight w:val="288"/>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5.2</w:t>
            </w:r>
          </w:p>
        </w:tc>
        <w:tc>
          <w:tcPr>
            <w:tcW w:w="1536" w:type="pct"/>
            <w:shd w:val="clear" w:color="auto" w:fill="auto"/>
            <w:vAlign w:val="center"/>
            <w:hideMark/>
          </w:tcPr>
          <w:p w:rsidR="00966D63" w:rsidRPr="00407DA9" w:rsidRDefault="00966D63" w:rsidP="00407DA9">
            <w:pPr>
              <w:rPr>
                <w:color w:val="000000"/>
              </w:rPr>
            </w:pPr>
            <w:r w:rsidRPr="00407DA9">
              <w:rPr>
                <w:color w:val="000000"/>
              </w:rPr>
              <w:t xml:space="preserve">Туристский поток (внутренний туризм) </w:t>
            </w:r>
          </w:p>
        </w:tc>
        <w:tc>
          <w:tcPr>
            <w:tcW w:w="1905" w:type="pct"/>
            <w:shd w:val="clear" w:color="auto" w:fill="auto"/>
            <w:vAlign w:val="center"/>
          </w:tcPr>
          <w:p w:rsidR="00966D63" w:rsidRPr="00407DA9" w:rsidRDefault="00966D63" w:rsidP="00407DA9">
            <w:r w:rsidRPr="00407DA9">
              <w:rPr>
                <w:kern w:val="1"/>
                <w:lang w:eastAsia="ar-SA"/>
              </w:rPr>
              <w:t>Заместитель Главы Саткинского муниципального района по социальным вопросам</w:t>
            </w:r>
          </w:p>
        </w:tc>
        <w:tc>
          <w:tcPr>
            <w:tcW w:w="1206" w:type="pct"/>
            <w:shd w:val="clear" w:color="auto" w:fill="auto"/>
            <w:vAlign w:val="center"/>
          </w:tcPr>
          <w:p w:rsidR="00966D63" w:rsidRPr="00407DA9" w:rsidRDefault="00506F15" w:rsidP="00407DA9">
            <w:r w:rsidRPr="00407DA9">
              <w:t>Муниципальное бюджетное учреждение</w:t>
            </w:r>
            <w:r w:rsidR="00966D63" w:rsidRPr="00407DA9">
              <w:t xml:space="preserve"> «Центр туризма и гостеприимства»  Администрации Саткинского муниципального района  </w:t>
            </w:r>
          </w:p>
        </w:tc>
      </w:tr>
      <w:tr w:rsidR="00455587" w:rsidRPr="00407DA9" w:rsidTr="00455587">
        <w:trPr>
          <w:cantSplit/>
          <w:trHeight w:val="20"/>
        </w:trPr>
        <w:tc>
          <w:tcPr>
            <w:tcW w:w="5000" w:type="pct"/>
            <w:gridSpan w:val="4"/>
            <w:shd w:val="clear" w:color="000000" w:fill="FFD966"/>
            <w:noWrap/>
            <w:vAlign w:val="center"/>
            <w:hideMark/>
          </w:tcPr>
          <w:p w:rsidR="00455587" w:rsidRPr="00407DA9" w:rsidRDefault="00455587" w:rsidP="00407DA9">
            <w:pPr>
              <w:rPr>
                <w:bCs/>
                <w:color w:val="000000"/>
              </w:rPr>
            </w:pPr>
            <w:r w:rsidRPr="00407DA9">
              <w:rPr>
                <w:bCs/>
                <w:color w:val="000000"/>
              </w:rPr>
              <w:t>Цель 6. Инфраструктурное развитие территории</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6.1</w:t>
            </w:r>
          </w:p>
        </w:tc>
        <w:tc>
          <w:tcPr>
            <w:tcW w:w="1536" w:type="pct"/>
            <w:shd w:val="clear" w:color="auto" w:fill="auto"/>
            <w:vAlign w:val="center"/>
            <w:hideMark/>
          </w:tcPr>
          <w:p w:rsidR="00966D63" w:rsidRPr="00407DA9" w:rsidRDefault="00966D63" w:rsidP="00407DA9">
            <w:r w:rsidRPr="00407DA9">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1905" w:type="pct"/>
            <w:shd w:val="clear" w:color="auto" w:fill="auto"/>
            <w:vAlign w:val="center"/>
          </w:tcPr>
          <w:p w:rsidR="00966D63" w:rsidRPr="00407DA9" w:rsidRDefault="00966D63" w:rsidP="00407DA9">
            <w:r w:rsidRPr="00407DA9">
              <w:rPr>
                <w:kern w:val="1"/>
                <w:lang w:eastAsia="ar-SA"/>
              </w:rPr>
              <w:t>Первый заместитель Главы Саткинского муниципального района</w:t>
            </w:r>
          </w:p>
        </w:tc>
        <w:tc>
          <w:tcPr>
            <w:tcW w:w="1206" w:type="pct"/>
            <w:shd w:val="clear" w:color="auto" w:fill="auto"/>
            <w:vAlign w:val="center"/>
          </w:tcPr>
          <w:p w:rsidR="00966D63" w:rsidRPr="00407DA9" w:rsidRDefault="00966D63" w:rsidP="00407DA9">
            <w:r w:rsidRPr="00407DA9">
              <w:t>Управления жилищно-коммунального хозяйства Администрации Саткинского муниципального района</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6.2</w:t>
            </w:r>
          </w:p>
        </w:tc>
        <w:tc>
          <w:tcPr>
            <w:tcW w:w="1536" w:type="pct"/>
            <w:shd w:val="clear" w:color="auto" w:fill="auto"/>
            <w:vAlign w:val="center"/>
            <w:hideMark/>
          </w:tcPr>
          <w:p w:rsidR="00966D63" w:rsidRPr="00407DA9" w:rsidRDefault="00966D63" w:rsidP="00407DA9">
            <w:r w:rsidRPr="00407DA9">
              <w:t>Доля подписанных паспортов готовности объектов жилищно-коммунального хозяйства, энергетики и социальной сферы городских и сельских поселений Саткинского муниципального района к отопительному периоду</w:t>
            </w:r>
          </w:p>
        </w:tc>
        <w:tc>
          <w:tcPr>
            <w:tcW w:w="1905" w:type="pct"/>
            <w:shd w:val="clear" w:color="auto" w:fill="auto"/>
            <w:vAlign w:val="center"/>
          </w:tcPr>
          <w:p w:rsidR="00966D63" w:rsidRPr="00407DA9" w:rsidRDefault="00966D63" w:rsidP="00407DA9">
            <w:r w:rsidRPr="00407DA9">
              <w:rPr>
                <w:kern w:val="1"/>
                <w:lang w:eastAsia="ar-SA"/>
              </w:rPr>
              <w:t>Первый заместитель Главы Саткинского муниципального района</w:t>
            </w:r>
          </w:p>
        </w:tc>
        <w:tc>
          <w:tcPr>
            <w:tcW w:w="1206" w:type="pct"/>
            <w:shd w:val="clear" w:color="auto" w:fill="auto"/>
            <w:vAlign w:val="center"/>
          </w:tcPr>
          <w:p w:rsidR="00966D63" w:rsidRPr="00407DA9" w:rsidRDefault="00966D63" w:rsidP="00407DA9">
            <w:r w:rsidRPr="00407DA9">
              <w:t>Управлени</w:t>
            </w:r>
            <w:r w:rsidR="00506F15" w:rsidRPr="00407DA9">
              <w:t>е</w:t>
            </w:r>
            <w:r w:rsidRPr="00407DA9">
              <w:t xml:space="preserve"> жилищно-коммунального хозяйства Администрации Саткинского муниципального района</w:t>
            </w:r>
          </w:p>
        </w:tc>
      </w:tr>
      <w:tr w:rsidR="00455587" w:rsidRPr="00407DA9" w:rsidTr="00455587">
        <w:trPr>
          <w:cantSplit/>
          <w:trHeight w:val="20"/>
        </w:trPr>
        <w:tc>
          <w:tcPr>
            <w:tcW w:w="5000" w:type="pct"/>
            <w:gridSpan w:val="4"/>
            <w:shd w:val="clear" w:color="000000" w:fill="DFD3DF"/>
            <w:noWrap/>
            <w:vAlign w:val="center"/>
            <w:hideMark/>
          </w:tcPr>
          <w:p w:rsidR="00455587" w:rsidRPr="00407DA9" w:rsidRDefault="00455587" w:rsidP="00407DA9">
            <w:pPr>
              <w:rPr>
                <w:bCs/>
                <w:color w:val="000000"/>
              </w:rPr>
            </w:pPr>
            <w:r w:rsidRPr="00407DA9">
              <w:rPr>
                <w:bCs/>
                <w:color w:val="000000"/>
              </w:rPr>
              <w:t>Цель 7. Совершенствование местного самоуправления</w:t>
            </w:r>
          </w:p>
        </w:tc>
      </w:tr>
      <w:tr w:rsidR="00966D63" w:rsidRPr="00407DA9" w:rsidTr="00506F15">
        <w:trPr>
          <w:cantSplit/>
          <w:trHeight w:val="20"/>
        </w:trPr>
        <w:tc>
          <w:tcPr>
            <w:tcW w:w="353" w:type="pct"/>
            <w:shd w:val="clear" w:color="auto" w:fill="auto"/>
            <w:noWrap/>
            <w:vAlign w:val="center"/>
            <w:hideMark/>
          </w:tcPr>
          <w:p w:rsidR="00966D63" w:rsidRPr="00407DA9" w:rsidRDefault="00966D63" w:rsidP="00407DA9">
            <w:pPr>
              <w:jc w:val="center"/>
              <w:rPr>
                <w:color w:val="000000"/>
              </w:rPr>
            </w:pPr>
            <w:r w:rsidRPr="00407DA9">
              <w:rPr>
                <w:color w:val="000000"/>
              </w:rPr>
              <w:t>7.1</w:t>
            </w:r>
          </w:p>
        </w:tc>
        <w:tc>
          <w:tcPr>
            <w:tcW w:w="1536" w:type="pct"/>
            <w:shd w:val="clear" w:color="auto" w:fill="auto"/>
            <w:vAlign w:val="center"/>
            <w:hideMark/>
          </w:tcPr>
          <w:p w:rsidR="00966D63" w:rsidRPr="00407DA9" w:rsidRDefault="00966D63" w:rsidP="00407DA9">
            <w:r w:rsidRPr="00407DA9">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tc>
        <w:tc>
          <w:tcPr>
            <w:tcW w:w="1905" w:type="pct"/>
            <w:shd w:val="clear" w:color="auto" w:fill="auto"/>
            <w:vAlign w:val="center"/>
            <w:hideMark/>
          </w:tcPr>
          <w:p w:rsidR="00966D63" w:rsidRPr="00407DA9" w:rsidRDefault="00966D63" w:rsidP="00407DA9">
            <w:r w:rsidRPr="00407DA9">
              <w:rPr>
                <w:kern w:val="1"/>
                <w:lang w:eastAsia="ar-SA"/>
              </w:rPr>
              <w:t>Первый заместитель Главы Саткинского муниципального района</w:t>
            </w:r>
          </w:p>
        </w:tc>
        <w:tc>
          <w:tcPr>
            <w:tcW w:w="1206" w:type="pct"/>
            <w:shd w:val="clear" w:color="auto" w:fill="auto"/>
            <w:vAlign w:val="center"/>
          </w:tcPr>
          <w:p w:rsidR="00966D63" w:rsidRPr="00407DA9" w:rsidRDefault="00506F15" w:rsidP="00407DA9">
            <w:r w:rsidRPr="00407DA9">
              <w:t>Управление</w:t>
            </w:r>
            <w:r w:rsidR="00966D63" w:rsidRPr="00407DA9">
              <w:t xml:space="preserve"> строительства и архитектуры Администрации Саткинского муниципального района</w:t>
            </w:r>
          </w:p>
        </w:tc>
      </w:tr>
    </w:tbl>
    <w:p w:rsidR="0060511E" w:rsidRPr="00506F15" w:rsidRDefault="0060511E" w:rsidP="000F0961">
      <w:pPr>
        <w:jc w:val="both"/>
        <w:rPr>
          <w:color w:val="FF0000"/>
          <w:highlight w:val="yellow"/>
        </w:rPr>
      </w:pPr>
      <w:bookmarkStart w:id="0" w:name="_GoBack"/>
      <w:bookmarkEnd w:id="0"/>
    </w:p>
    <w:sectPr w:rsidR="0060511E" w:rsidRPr="00506F15" w:rsidSect="009528B5">
      <w:footerReference w:type="default" r:id="rId8"/>
      <w:pgSz w:w="11907" w:h="16840"/>
      <w:pgMar w:top="709" w:right="851" w:bottom="1134" w:left="1701" w:header="0" w:footer="56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268" w:rsidRDefault="00F71268" w:rsidP="00730AB7">
      <w:r>
        <w:separator/>
      </w:r>
    </w:p>
  </w:endnote>
  <w:endnote w:type="continuationSeparator" w:id="0">
    <w:p w:rsidR="00F71268" w:rsidRDefault="00F71268" w:rsidP="00730A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976940"/>
      <w:docPartObj>
        <w:docPartGallery w:val="Page Numbers (Bottom of Page)"/>
        <w:docPartUnique/>
      </w:docPartObj>
    </w:sdtPr>
    <w:sdtContent>
      <w:p w:rsidR="00F409A1" w:rsidRDefault="00853D79">
        <w:pPr>
          <w:pStyle w:val="a9"/>
          <w:jc w:val="center"/>
        </w:pPr>
        <w:r>
          <w:fldChar w:fldCharType="begin"/>
        </w:r>
        <w:r w:rsidR="00F409A1">
          <w:instrText>PAGE   \* MERGEFORMAT</w:instrText>
        </w:r>
        <w:r>
          <w:fldChar w:fldCharType="separate"/>
        </w:r>
        <w:r w:rsidR="00AB055F">
          <w:rPr>
            <w:noProof/>
          </w:rPr>
          <w:t>5</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268" w:rsidRDefault="00F71268" w:rsidP="00730AB7">
      <w:r>
        <w:separator/>
      </w:r>
    </w:p>
  </w:footnote>
  <w:footnote w:type="continuationSeparator" w:id="0">
    <w:p w:rsidR="00F71268" w:rsidRDefault="00F71268" w:rsidP="00730A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1">
    <w:nsid w:val="4E392B02"/>
    <w:multiLevelType w:val="multilevel"/>
    <w:tmpl w:val="5F22026C"/>
    <w:lvl w:ilvl="0">
      <w:start w:val="1"/>
      <w:numFmt w:val="decimal"/>
      <w:lvlText w:val="%1."/>
      <w:lvlJc w:val="left"/>
      <w:pPr>
        <w:tabs>
          <w:tab w:val="num" w:pos="435"/>
        </w:tabs>
        <w:ind w:left="435" w:hanging="435"/>
      </w:pPr>
      <w:rPr>
        <w:b/>
      </w:rPr>
    </w:lvl>
    <w:lvl w:ilvl="1">
      <w:start w:val="1"/>
      <w:numFmt w:val="bullet"/>
      <w:lvlText w:val=""/>
      <w:lvlJc w:val="left"/>
      <w:pPr>
        <w:tabs>
          <w:tab w:val="num" w:pos="360"/>
        </w:tabs>
        <w:ind w:left="360" w:hanging="360"/>
      </w:pPr>
      <w:rPr>
        <w:rFonts w:ascii="Symbol" w:hAnsi="Symbol" w:hint="default"/>
        <w:b/>
      </w:rPr>
    </w:lvl>
    <w:lvl w:ilvl="2">
      <w:start w:val="1"/>
      <w:numFmt w:val="bullet"/>
      <w:lvlText w:val="-"/>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4F484C6D"/>
    <w:multiLevelType w:val="hybridMultilevel"/>
    <w:tmpl w:val="847CEC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2CB7227"/>
    <w:multiLevelType w:val="multilevel"/>
    <w:tmpl w:val="D5F0EC96"/>
    <w:lvl w:ilvl="0">
      <w:start w:val="1"/>
      <w:numFmt w:val="decimal"/>
      <w:pStyle w:val="a"/>
      <w:lvlText w:val="%1."/>
      <w:lvlJc w:val="left"/>
      <w:pPr>
        <w:tabs>
          <w:tab w:val="num" w:pos="1191"/>
        </w:tabs>
        <w:ind w:left="0" w:firstLine="709"/>
      </w:pPr>
      <w:rPr>
        <w:rFonts w:ascii="Times New Roman" w:hAnsi="Times New Roman" w:hint="default"/>
        <w:b w:val="0"/>
        <w:i w:val="0"/>
        <w:color w:val="auto"/>
        <w:sz w:val="28"/>
        <w:szCs w:val="3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568750B"/>
    <w:multiLevelType w:val="hybridMultilevel"/>
    <w:tmpl w:val="F356D42C"/>
    <w:lvl w:ilvl="0" w:tplc="156043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hdrShapeDefaults>
    <o:shapedefaults v:ext="edit" spidmax="5122"/>
  </w:hdrShapeDefaults>
  <w:footnotePr>
    <w:footnote w:id="-1"/>
    <w:footnote w:id="0"/>
  </w:footnotePr>
  <w:endnotePr>
    <w:endnote w:id="-1"/>
    <w:endnote w:id="0"/>
  </w:endnotePr>
  <w:compat/>
  <w:rsids>
    <w:rsidRoot w:val="00730AB7"/>
    <w:rsid w:val="00002645"/>
    <w:rsid w:val="00002AFC"/>
    <w:rsid w:val="00003F15"/>
    <w:rsid w:val="00004657"/>
    <w:rsid w:val="00004B0A"/>
    <w:rsid w:val="00006235"/>
    <w:rsid w:val="00007AA5"/>
    <w:rsid w:val="00010A9C"/>
    <w:rsid w:val="0001340A"/>
    <w:rsid w:val="0001493D"/>
    <w:rsid w:val="0001563D"/>
    <w:rsid w:val="00015813"/>
    <w:rsid w:val="00022683"/>
    <w:rsid w:val="00025080"/>
    <w:rsid w:val="0002616F"/>
    <w:rsid w:val="00026CDA"/>
    <w:rsid w:val="000270BF"/>
    <w:rsid w:val="000320E5"/>
    <w:rsid w:val="00032CB1"/>
    <w:rsid w:val="00032F09"/>
    <w:rsid w:val="00033C51"/>
    <w:rsid w:val="000340E9"/>
    <w:rsid w:val="0003471B"/>
    <w:rsid w:val="00034F0D"/>
    <w:rsid w:val="00035398"/>
    <w:rsid w:val="00035AFB"/>
    <w:rsid w:val="00036A4E"/>
    <w:rsid w:val="00037783"/>
    <w:rsid w:val="00040437"/>
    <w:rsid w:val="00042199"/>
    <w:rsid w:val="0004222C"/>
    <w:rsid w:val="00045281"/>
    <w:rsid w:val="0004531A"/>
    <w:rsid w:val="0004577F"/>
    <w:rsid w:val="000463FD"/>
    <w:rsid w:val="00046651"/>
    <w:rsid w:val="000467E6"/>
    <w:rsid w:val="00050386"/>
    <w:rsid w:val="000518C9"/>
    <w:rsid w:val="00051B83"/>
    <w:rsid w:val="00052175"/>
    <w:rsid w:val="00054878"/>
    <w:rsid w:val="00054B0D"/>
    <w:rsid w:val="00055161"/>
    <w:rsid w:val="00057650"/>
    <w:rsid w:val="00060266"/>
    <w:rsid w:val="0006246D"/>
    <w:rsid w:val="00063AF1"/>
    <w:rsid w:val="00065AED"/>
    <w:rsid w:val="00067235"/>
    <w:rsid w:val="00067D82"/>
    <w:rsid w:val="000706EF"/>
    <w:rsid w:val="000713E6"/>
    <w:rsid w:val="00072DDA"/>
    <w:rsid w:val="000757E8"/>
    <w:rsid w:val="00081463"/>
    <w:rsid w:val="0008385A"/>
    <w:rsid w:val="000875FD"/>
    <w:rsid w:val="00090921"/>
    <w:rsid w:val="00092A2B"/>
    <w:rsid w:val="000937C4"/>
    <w:rsid w:val="00093B6D"/>
    <w:rsid w:val="00093C23"/>
    <w:rsid w:val="000943FD"/>
    <w:rsid w:val="00094EDC"/>
    <w:rsid w:val="0009507F"/>
    <w:rsid w:val="000957F4"/>
    <w:rsid w:val="00096142"/>
    <w:rsid w:val="000968A5"/>
    <w:rsid w:val="00096F09"/>
    <w:rsid w:val="00097D83"/>
    <w:rsid w:val="000A00F3"/>
    <w:rsid w:val="000A0287"/>
    <w:rsid w:val="000A3687"/>
    <w:rsid w:val="000A3E44"/>
    <w:rsid w:val="000A446E"/>
    <w:rsid w:val="000A613C"/>
    <w:rsid w:val="000A61F3"/>
    <w:rsid w:val="000B116C"/>
    <w:rsid w:val="000B1E9F"/>
    <w:rsid w:val="000B38FC"/>
    <w:rsid w:val="000B40B9"/>
    <w:rsid w:val="000B4ECC"/>
    <w:rsid w:val="000B72E0"/>
    <w:rsid w:val="000B7C3F"/>
    <w:rsid w:val="000C00E2"/>
    <w:rsid w:val="000C060A"/>
    <w:rsid w:val="000C1900"/>
    <w:rsid w:val="000C4959"/>
    <w:rsid w:val="000C67E4"/>
    <w:rsid w:val="000C6DE8"/>
    <w:rsid w:val="000D1EDF"/>
    <w:rsid w:val="000D2458"/>
    <w:rsid w:val="000D2A8D"/>
    <w:rsid w:val="000D337A"/>
    <w:rsid w:val="000D3EA7"/>
    <w:rsid w:val="000D4207"/>
    <w:rsid w:val="000D458E"/>
    <w:rsid w:val="000D546C"/>
    <w:rsid w:val="000D6292"/>
    <w:rsid w:val="000E0922"/>
    <w:rsid w:val="000E4786"/>
    <w:rsid w:val="000E76A3"/>
    <w:rsid w:val="000F0961"/>
    <w:rsid w:val="000F14B0"/>
    <w:rsid w:val="000F1947"/>
    <w:rsid w:val="000F38C8"/>
    <w:rsid w:val="000F3A5D"/>
    <w:rsid w:val="000F3BE1"/>
    <w:rsid w:val="000F5382"/>
    <w:rsid w:val="000F726F"/>
    <w:rsid w:val="000F7953"/>
    <w:rsid w:val="000F7C0F"/>
    <w:rsid w:val="00100710"/>
    <w:rsid w:val="00100988"/>
    <w:rsid w:val="001035F0"/>
    <w:rsid w:val="00103741"/>
    <w:rsid w:val="00103D5E"/>
    <w:rsid w:val="00104BD4"/>
    <w:rsid w:val="00105521"/>
    <w:rsid w:val="00106D27"/>
    <w:rsid w:val="00111AE2"/>
    <w:rsid w:val="00111E03"/>
    <w:rsid w:val="0011283F"/>
    <w:rsid w:val="00112A5E"/>
    <w:rsid w:val="00113837"/>
    <w:rsid w:val="00114185"/>
    <w:rsid w:val="00117172"/>
    <w:rsid w:val="00117C47"/>
    <w:rsid w:val="00120911"/>
    <w:rsid w:val="00121AA8"/>
    <w:rsid w:val="00121D91"/>
    <w:rsid w:val="00122472"/>
    <w:rsid w:val="00122ED4"/>
    <w:rsid w:val="001243EC"/>
    <w:rsid w:val="00124777"/>
    <w:rsid w:val="00126178"/>
    <w:rsid w:val="00130A75"/>
    <w:rsid w:val="001314ED"/>
    <w:rsid w:val="001317BA"/>
    <w:rsid w:val="0013225B"/>
    <w:rsid w:val="00140898"/>
    <w:rsid w:val="00140D4E"/>
    <w:rsid w:val="001418C7"/>
    <w:rsid w:val="00145229"/>
    <w:rsid w:val="001460C9"/>
    <w:rsid w:val="0014716E"/>
    <w:rsid w:val="001503CB"/>
    <w:rsid w:val="0015042B"/>
    <w:rsid w:val="00150BBE"/>
    <w:rsid w:val="001511F2"/>
    <w:rsid w:val="00151B29"/>
    <w:rsid w:val="00152EB8"/>
    <w:rsid w:val="00153CB0"/>
    <w:rsid w:val="001551F2"/>
    <w:rsid w:val="0015718D"/>
    <w:rsid w:val="001571AC"/>
    <w:rsid w:val="00157EE4"/>
    <w:rsid w:val="00160515"/>
    <w:rsid w:val="00162620"/>
    <w:rsid w:val="00162A70"/>
    <w:rsid w:val="00163E4B"/>
    <w:rsid w:val="0016517D"/>
    <w:rsid w:val="0016695A"/>
    <w:rsid w:val="00167C87"/>
    <w:rsid w:val="00170957"/>
    <w:rsid w:val="001711EF"/>
    <w:rsid w:val="00172FB0"/>
    <w:rsid w:val="0018099B"/>
    <w:rsid w:val="00180ADE"/>
    <w:rsid w:val="00180FBD"/>
    <w:rsid w:val="00181F49"/>
    <w:rsid w:val="00182B78"/>
    <w:rsid w:val="0018348D"/>
    <w:rsid w:val="001836D5"/>
    <w:rsid w:val="001846C4"/>
    <w:rsid w:val="0018718F"/>
    <w:rsid w:val="001875CB"/>
    <w:rsid w:val="001878B9"/>
    <w:rsid w:val="00187EC5"/>
    <w:rsid w:val="00190342"/>
    <w:rsid w:val="00191319"/>
    <w:rsid w:val="00191E13"/>
    <w:rsid w:val="001929E7"/>
    <w:rsid w:val="00195956"/>
    <w:rsid w:val="0019622C"/>
    <w:rsid w:val="00196268"/>
    <w:rsid w:val="00197473"/>
    <w:rsid w:val="001977FA"/>
    <w:rsid w:val="00197AB1"/>
    <w:rsid w:val="001A0A29"/>
    <w:rsid w:val="001A0E7D"/>
    <w:rsid w:val="001A250D"/>
    <w:rsid w:val="001A2F04"/>
    <w:rsid w:val="001A38ED"/>
    <w:rsid w:val="001A3C7B"/>
    <w:rsid w:val="001B1754"/>
    <w:rsid w:val="001B1C9C"/>
    <w:rsid w:val="001B290B"/>
    <w:rsid w:val="001B306E"/>
    <w:rsid w:val="001B69F6"/>
    <w:rsid w:val="001C0177"/>
    <w:rsid w:val="001C0A0F"/>
    <w:rsid w:val="001C3933"/>
    <w:rsid w:val="001C496E"/>
    <w:rsid w:val="001C5C3A"/>
    <w:rsid w:val="001C5EA0"/>
    <w:rsid w:val="001D2055"/>
    <w:rsid w:val="001D3CC7"/>
    <w:rsid w:val="001E5B46"/>
    <w:rsid w:val="001E7423"/>
    <w:rsid w:val="001F0E82"/>
    <w:rsid w:val="001F1DB9"/>
    <w:rsid w:val="001F33FA"/>
    <w:rsid w:val="001F3DEA"/>
    <w:rsid w:val="001F5960"/>
    <w:rsid w:val="001F5C89"/>
    <w:rsid w:val="001F647E"/>
    <w:rsid w:val="001F6495"/>
    <w:rsid w:val="001F66FB"/>
    <w:rsid w:val="001F6D1A"/>
    <w:rsid w:val="00202178"/>
    <w:rsid w:val="0020539B"/>
    <w:rsid w:val="00206573"/>
    <w:rsid w:val="0020703C"/>
    <w:rsid w:val="00207104"/>
    <w:rsid w:val="00210EB8"/>
    <w:rsid w:val="00211A56"/>
    <w:rsid w:val="00212ADF"/>
    <w:rsid w:val="002133AF"/>
    <w:rsid w:val="00213A9D"/>
    <w:rsid w:val="00213EE9"/>
    <w:rsid w:val="00214244"/>
    <w:rsid w:val="00214461"/>
    <w:rsid w:val="0021609F"/>
    <w:rsid w:val="002165D3"/>
    <w:rsid w:val="00216878"/>
    <w:rsid w:val="00217050"/>
    <w:rsid w:val="00217066"/>
    <w:rsid w:val="002205F1"/>
    <w:rsid w:val="00221222"/>
    <w:rsid w:val="00222351"/>
    <w:rsid w:val="00222DE0"/>
    <w:rsid w:val="00225435"/>
    <w:rsid w:val="00230B5F"/>
    <w:rsid w:val="00232F3E"/>
    <w:rsid w:val="00233084"/>
    <w:rsid w:val="0023350C"/>
    <w:rsid w:val="00234B7E"/>
    <w:rsid w:val="00236123"/>
    <w:rsid w:val="002376ED"/>
    <w:rsid w:val="0023773E"/>
    <w:rsid w:val="002420A9"/>
    <w:rsid w:val="00245199"/>
    <w:rsid w:val="00247322"/>
    <w:rsid w:val="002505FA"/>
    <w:rsid w:val="002516C7"/>
    <w:rsid w:val="00251DF3"/>
    <w:rsid w:val="002543D2"/>
    <w:rsid w:val="00256FD6"/>
    <w:rsid w:val="00257D90"/>
    <w:rsid w:val="00261B8F"/>
    <w:rsid w:val="00262591"/>
    <w:rsid w:val="00265039"/>
    <w:rsid w:val="00265202"/>
    <w:rsid w:val="00265B1D"/>
    <w:rsid w:val="00265E48"/>
    <w:rsid w:val="002674F3"/>
    <w:rsid w:val="00270FCB"/>
    <w:rsid w:val="00273557"/>
    <w:rsid w:val="00275B5E"/>
    <w:rsid w:val="0027601E"/>
    <w:rsid w:val="00276428"/>
    <w:rsid w:val="002771BA"/>
    <w:rsid w:val="00277535"/>
    <w:rsid w:val="0027760D"/>
    <w:rsid w:val="00280699"/>
    <w:rsid w:val="00280F19"/>
    <w:rsid w:val="002813F6"/>
    <w:rsid w:val="00281F31"/>
    <w:rsid w:val="00286304"/>
    <w:rsid w:val="002874D6"/>
    <w:rsid w:val="0029230F"/>
    <w:rsid w:val="002937AA"/>
    <w:rsid w:val="00293CF0"/>
    <w:rsid w:val="00296893"/>
    <w:rsid w:val="002A05A0"/>
    <w:rsid w:val="002A0DB0"/>
    <w:rsid w:val="002A10D9"/>
    <w:rsid w:val="002A1DEC"/>
    <w:rsid w:val="002A211B"/>
    <w:rsid w:val="002A32F4"/>
    <w:rsid w:val="002A63B9"/>
    <w:rsid w:val="002A735B"/>
    <w:rsid w:val="002B1672"/>
    <w:rsid w:val="002B21BE"/>
    <w:rsid w:val="002B21E1"/>
    <w:rsid w:val="002B3C3D"/>
    <w:rsid w:val="002B41ED"/>
    <w:rsid w:val="002B4A00"/>
    <w:rsid w:val="002B7823"/>
    <w:rsid w:val="002C008F"/>
    <w:rsid w:val="002C2880"/>
    <w:rsid w:val="002C79CF"/>
    <w:rsid w:val="002D0342"/>
    <w:rsid w:val="002D1073"/>
    <w:rsid w:val="002D18C7"/>
    <w:rsid w:val="002D20C5"/>
    <w:rsid w:val="002D25F7"/>
    <w:rsid w:val="002D2666"/>
    <w:rsid w:val="002D2F9C"/>
    <w:rsid w:val="002D309B"/>
    <w:rsid w:val="002D356A"/>
    <w:rsid w:val="002D35DA"/>
    <w:rsid w:val="002D3C23"/>
    <w:rsid w:val="002D3F7F"/>
    <w:rsid w:val="002D52A1"/>
    <w:rsid w:val="002D59BB"/>
    <w:rsid w:val="002D6A52"/>
    <w:rsid w:val="002D7013"/>
    <w:rsid w:val="002E26AD"/>
    <w:rsid w:val="002E38C5"/>
    <w:rsid w:val="002E4D91"/>
    <w:rsid w:val="002E7717"/>
    <w:rsid w:val="002F042D"/>
    <w:rsid w:val="002F363C"/>
    <w:rsid w:val="002F3BA0"/>
    <w:rsid w:val="002F3BE5"/>
    <w:rsid w:val="002F3E52"/>
    <w:rsid w:val="002F64D9"/>
    <w:rsid w:val="003014B1"/>
    <w:rsid w:val="00301D52"/>
    <w:rsid w:val="0030343C"/>
    <w:rsid w:val="0030773B"/>
    <w:rsid w:val="00310372"/>
    <w:rsid w:val="00310391"/>
    <w:rsid w:val="00311CED"/>
    <w:rsid w:val="00312828"/>
    <w:rsid w:val="00312EAB"/>
    <w:rsid w:val="00313093"/>
    <w:rsid w:val="00313DD6"/>
    <w:rsid w:val="003142BD"/>
    <w:rsid w:val="003144D7"/>
    <w:rsid w:val="003211DC"/>
    <w:rsid w:val="003212CF"/>
    <w:rsid w:val="003228B3"/>
    <w:rsid w:val="003243A3"/>
    <w:rsid w:val="00325C08"/>
    <w:rsid w:val="00325D2B"/>
    <w:rsid w:val="0032760B"/>
    <w:rsid w:val="00327C82"/>
    <w:rsid w:val="00327DB1"/>
    <w:rsid w:val="0033037E"/>
    <w:rsid w:val="00331200"/>
    <w:rsid w:val="00331643"/>
    <w:rsid w:val="00331A6A"/>
    <w:rsid w:val="00332666"/>
    <w:rsid w:val="00333A41"/>
    <w:rsid w:val="0033700F"/>
    <w:rsid w:val="003372BA"/>
    <w:rsid w:val="00341226"/>
    <w:rsid w:val="003422A3"/>
    <w:rsid w:val="00343004"/>
    <w:rsid w:val="00345287"/>
    <w:rsid w:val="00351134"/>
    <w:rsid w:val="00354136"/>
    <w:rsid w:val="003569D4"/>
    <w:rsid w:val="00360114"/>
    <w:rsid w:val="00361843"/>
    <w:rsid w:val="00361AD9"/>
    <w:rsid w:val="00363ED2"/>
    <w:rsid w:val="003656C3"/>
    <w:rsid w:val="00367B83"/>
    <w:rsid w:val="00372941"/>
    <w:rsid w:val="00374727"/>
    <w:rsid w:val="00375C4D"/>
    <w:rsid w:val="00375E35"/>
    <w:rsid w:val="003808AD"/>
    <w:rsid w:val="00381995"/>
    <w:rsid w:val="00383E90"/>
    <w:rsid w:val="003870E5"/>
    <w:rsid w:val="00387B18"/>
    <w:rsid w:val="00393931"/>
    <w:rsid w:val="00393AE8"/>
    <w:rsid w:val="003945A2"/>
    <w:rsid w:val="0039496B"/>
    <w:rsid w:val="00394B2D"/>
    <w:rsid w:val="00394DD1"/>
    <w:rsid w:val="003955EA"/>
    <w:rsid w:val="00395BD5"/>
    <w:rsid w:val="00397B00"/>
    <w:rsid w:val="003A19B9"/>
    <w:rsid w:val="003A5339"/>
    <w:rsid w:val="003A5A12"/>
    <w:rsid w:val="003B0936"/>
    <w:rsid w:val="003B115B"/>
    <w:rsid w:val="003B3FA5"/>
    <w:rsid w:val="003B5595"/>
    <w:rsid w:val="003B55F4"/>
    <w:rsid w:val="003B56D3"/>
    <w:rsid w:val="003B63D6"/>
    <w:rsid w:val="003C1242"/>
    <w:rsid w:val="003C1489"/>
    <w:rsid w:val="003C15D2"/>
    <w:rsid w:val="003C2694"/>
    <w:rsid w:val="003C3303"/>
    <w:rsid w:val="003C4835"/>
    <w:rsid w:val="003C4A47"/>
    <w:rsid w:val="003C4CC0"/>
    <w:rsid w:val="003C5CD9"/>
    <w:rsid w:val="003C7854"/>
    <w:rsid w:val="003D04EC"/>
    <w:rsid w:val="003D1245"/>
    <w:rsid w:val="003D1A9D"/>
    <w:rsid w:val="003D3A9B"/>
    <w:rsid w:val="003D6363"/>
    <w:rsid w:val="003E093B"/>
    <w:rsid w:val="003E34B4"/>
    <w:rsid w:val="003E3F7F"/>
    <w:rsid w:val="003E58CE"/>
    <w:rsid w:val="003E5B2B"/>
    <w:rsid w:val="003E616B"/>
    <w:rsid w:val="003E72BA"/>
    <w:rsid w:val="003F02CC"/>
    <w:rsid w:val="003F0365"/>
    <w:rsid w:val="003F0660"/>
    <w:rsid w:val="003F134A"/>
    <w:rsid w:val="003F1A4B"/>
    <w:rsid w:val="003F3251"/>
    <w:rsid w:val="003F336A"/>
    <w:rsid w:val="003F5ADB"/>
    <w:rsid w:val="003F637D"/>
    <w:rsid w:val="003F6E28"/>
    <w:rsid w:val="003F7E5B"/>
    <w:rsid w:val="004017C2"/>
    <w:rsid w:val="00402335"/>
    <w:rsid w:val="0040386A"/>
    <w:rsid w:val="004063B2"/>
    <w:rsid w:val="00407DA9"/>
    <w:rsid w:val="004111BF"/>
    <w:rsid w:val="004134B2"/>
    <w:rsid w:val="00415182"/>
    <w:rsid w:val="00416ED1"/>
    <w:rsid w:val="004178ED"/>
    <w:rsid w:val="0042005B"/>
    <w:rsid w:val="00422F93"/>
    <w:rsid w:val="00423674"/>
    <w:rsid w:val="00425483"/>
    <w:rsid w:val="004254EA"/>
    <w:rsid w:val="00425617"/>
    <w:rsid w:val="00431448"/>
    <w:rsid w:val="004314D7"/>
    <w:rsid w:val="004322FE"/>
    <w:rsid w:val="00432FD5"/>
    <w:rsid w:val="004332FB"/>
    <w:rsid w:val="00433422"/>
    <w:rsid w:val="0043379D"/>
    <w:rsid w:val="00434CFE"/>
    <w:rsid w:val="004365E4"/>
    <w:rsid w:val="0044028B"/>
    <w:rsid w:val="004402B1"/>
    <w:rsid w:val="0044208E"/>
    <w:rsid w:val="0044461F"/>
    <w:rsid w:val="00445476"/>
    <w:rsid w:val="004479AC"/>
    <w:rsid w:val="0045223C"/>
    <w:rsid w:val="004524A6"/>
    <w:rsid w:val="00452619"/>
    <w:rsid w:val="004530F3"/>
    <w:rsid w:val="00453E64"/>
    <w:rsid w:val="0045424F"/>
    <w:rsid w:val="00455587"/>
    <w:rsid w:val="00456CD8"/>
    <w:rsid w:val="004576EF"/>
    <w:rsid w:val="00460839"/>
    <w:rsid w:val="00463E9B"/>
    <w:rsid w:val="0046460A"/>
    <w:rsid w:val="00464C9D"/>
    <w:rsid w:val="00465775"/>
    <w:rsid w:val="00466421"/>
    <w:rsid w:val="00466DBA"/>
    <w:rsid w:val="00470993"/>
    <w:rsid w:val="00471F08"/>
    <w:rsid w:val="00472988"/>
    <w:rsid w:val="004729AC"/>
    <w:rsid w:val="0047428E"/>
    <w:rsid w:val="004742F2"/>
    <w:rsid w:val="004752D8"/>
    <w:rsid w:val="004753E0"/>
    <w:rsid w:val="004756BE"/>
    <w:rsid w:val="00476E86"/>
    <w:rsid w:val="004809EE"/>
    <w:rsid w:val="00481DA7"/>
    <w:rsid w:val="004841CE"/>
    <w:rsid w:val="00484332"/>
    <w:rsid w:val="00487DA3"/>
    <w:rsid w:val="00490140"/>
    <w:rsid w:val="00490647"/>
    <w:rsid w:val="00491A44"/>
    <w:rsid w:val="00492CDE"/>
    <w:rsid w:val="00495ADC"/>
    <w:rsid w:val="00495FA6"/>
    <w:rsid w:val="004964E1"/>
    <w:rsid w:val="00496EC9"/>
    <w:rsid w:val="004973F2"/>
    <w:rsid w:val="004978B1"/>
    <w:rsid w:val="004A1E2D"/>
    <w:rsid w:val="004A3A84"/>
    <w:rsid w:val="004A53F6"/>
    <w:rsid w:val="004A6434"/>
    <w:rsid w:val="004A7816"/>
    <w:rsid w:val="004A7CC0"/>
    <w:rsid w:val="004B00D7"/>
    <w:rsid w:val="004B4714"/>
    <w:rsid w:val="004B67CE"/>
    <w:rsid w:val="004B6893"/>
    <w:rsid w:val="004B7464"/>
    <w:rsid w:val="004B78B5"/>
    <w:rsid w:val="004C04B7"/>
    <w:rsid w:val="004C3440"/>
    <w:rsid w:val="004C3ABE"/>
    <w:rsid w:val="004C41AB"/>
    <w:rsid w:val="004C52B5"/>
    <w:rsid w:val="004C5FD1"/>
    <w:rsid w:val="004D163B"/>
    <w:rsid w:val="004D20A2"/>
    <w:rsid w:val="004D2463"/>
    <w:rsid w:val="004D2D7E"/>
    <w:rsid w:val="004D41D9"/>
    <w:rsid w:val="004D4334"/>
    <w:rsid w:val="004D4783"/>
    <w:rsid w:val="004D6A0F"/>
    <w:rsid w:val="004D6A6C"/>
    <w:rsid w:val="004D77A2"/>
    <w:rsid w:val="004E053F"/>
    <w:rsid w:val="004E0E50"/>
    <w:rsid w:val="004E2471"/>
    <w:rsid w:val="004E5A33"/>
    <w:rsid w:val="004E63B1"/>
    <w:rsid w:val="004E7E1E"/>
    <w:rsid w:val="004F096D"/>
    <w:rsid w:val="004F23AE"/>
    <w:rsid w:val="004F2C70"/>
    <w:rsid w:val="004F3E20"/>
    <w:rsid w:val="004F4B1C"/>
    <w:rsid w:val="004F6F4B"/>
    <w:rsid w:val="004F7E87"/>
    <w:rsid w:val="00501DEF"/>
    <w:rsid w:val="00502631"/>
    <w:rsid w:val="00502719"/>
    <w:rsid w:val="00503097"/>
    <w:rsid w:val="00506F15"/>
    <w:rsid w:val="00507A8B"/>
    <w:rsid w:val="005109FE"/>
    <w:rsid w:val="00516D66"/>
    <w:rsid w:val="00524402"/>
    <w:rsid w:val="00527458"/>
    <w:rsid w:val="0052757C"/>
    <w:rsid w:val="00530945"/>
    <w:rsid w:val="005309A3"/>
    <w:rsid w:val="00530C76"/>
    <w:rsid w:val="00530DC0"/>
    <w:rsid w:val="0053135D"/>
    <w:rsid w:val="00531F84"/>
    <w:rsid w:val="00535481"/>
    <w:rsid w:val="00535BD3"/>
    <w:rsid w:val="005368E7"/>
    <w:rsid w:val="00537910"/>
    <w:rsid w:val="00542115"/>
    <w:rsid w:val="00542F95"/>
    <w:rsid w:val="005432BE"/>
    <w:rsid w:val="00543C73"/>
    <w:rsid w:val="00544F34"/>
    <w:rsid w:val="005452FE"/>
    <w:rsid w:val="00546FCC"/>
    <w:rsid w:val="00553BDB"/>
    <w:rsid w:val="00553C61"/>
    <w:rsid w:val="005543A2"/>
    <w:rsid w:val="005561E2"/>
    <w:rsid w:val="00556346"/>
    <w:rsid w:val="00556687"/>
    <w:rsid w:val="005575C9"/>
    <w:rsid w:val="005603E9"/>
    <w:rsid w:val="005606DC"/>
    <w:rsid w:val="005621E0"/>
    <w:rsid w:val="0056285C"/>
    <w:rsid w:val="00562919"/>
    <w:rsid w:val="00562B64"/>
    <w:rsid w:val="0056357A"/>
    <w:rsid w:val="00563819"/>
    <w:rsid w:val="00563B90"/>
    <w:rsid w:val="00563CD5"/>
    <w:rsid w:val="005648E8"/>
    <w:rsid w:val="005679DF"/>
    <w:rsid w:val="00570D8C"/>
    <w:rsid w:val="00570E30"/>
    <w:rsid w:val="0057570F"/>
    <w:rsid w:val="00575861"/>
    <w:rsid w:val="00582B3D"/>
    <w:rsid w:val="00582E44"/>
    <w:rsid w:val="005837FB"/>
    <w:rsid w:val="005865BD"/>
    <w:rsid w:val="00590DEA"/>
    <w:rsid w:val="00593A9F"/>
    <w:rsid w:val="00595125"/>
    <w:rsid w:val="005A0E52"/>
    <w:rsid w:val="005A1EC9"/>
    <w:rsid w:val="005A39B8"/>
    <w:rsid w:val="005A3A18"/>
    <w:rsid w:val="005A604B"/>
    <w:rsid w:val="005A6B97"/>
    <w:rsid w:val="005B085A"/>
    <w:rsid w:val="005B2E3A"/>
    <w:rsid w:val="005B46BC"/>
    <w:rsid w:val="005B46DA"/>
    <w:rsid w:val="005B63A1"/>
    <w:rsid w:val="005C14F4"/>
    <w:rsid w:val="005C2590"/>
    <w:rsid w:val="005C55CE"/>
    <w:rsid w:val="005C77C3"/>
    <w:rsid w:val="005C7EE0"/>
    <w:rsid w:val="005D0694"/>
    <w:rsid w:val="005D1027"/>
    <w:rsid w:val="005D1B7A"/>
    <w:rsid w:val="005D2EBA"/>
    <w:rsid w:val="005D44E8"/>
    <w:rsid w:val="005D61B7"/>
    <w:rsid w:val="005D65B0"/>
    <w:rsid w:val="005D6866"/>
    <w:rsid w:val="005D77AB"/>
    <w:rsid w:val="005D7D61"/>
    <w:rsid w:val="005E119E"/>
    <w:rsid w:val="005E17CF"/>
    <w:rsid w:val="005E1988"/>
    <w:rsid w:val="005E24C5"/>
    <w:rsid w:val="005E2D36"/>
    <w:rsid w:val="005E6062"/>
    <w:rsid w:val="005F0FBC"/>
    <w:rsid w:val="005F44F9"/>
    <w:rsid w:val="005F505A"/>
    <w:rsid w:val="005F7F50"/>
    <w:rsid w:val="0060156C"/>
    <w:rsid w:val="0060183B"/>
    <w:rsid w:val="00604D15"/>
    <w:rsid w:val="0060511E"/>
    <w:rsid w:val="00605426"/>
    <w:rsid w:val="00606C67"/>
    <w:rsid w:val="00606E61"/>
    <w:rsid w:val="0061107D"/>
    <w:rsid w:val="006120FA"/>
    <w:rsid w:val="00612DF0"/>
    <w:rsid w:val="006166A8"/>
    <w:rsid w:val="00621E1B"/>
    <w:rsid w:val="00622DB5"/>
    <w:rsid w:val="006237DF"/>
    <w:rsid w:val="00624E4B"/>
    <w:rsid w:val="006311A5"/>
    <w:rsid w:val="006349B9"/>
    <w:rsid w:val="00634A05"/>
    <w:rsid w:val="00635655"/>
    <w:rsid w:val="00637340"/>
    <w:rsid w:val="00640CB7"/>
    <w:rsid w:val="00640D76"/>
    <w:rsid w:val="00642AB8"/>
    <w:rsid w:val="00642FBD"/>
    <w:rsid w:val="006436F3"/>
    <w:rsid w:val="0064398E"/>
    <w:rsid w:val="00643B56"/>
    <w:rsid w:val="006453FA"/>
    <w:rsid w:val="0064605E"/>
    <w:rsid w:val="00646B46"/>
    <w:rsid w:val="006477CF"/>
    <w:rsid w:val="006478C9"/>
    <w:rsid w:val="0065313D"/>
    <w:rsid w:val="00654438"/>
    <w:rsid w:val="00654FB5"/>
    <w:rsid w:val="006554E4"/>
    <w:rsid w:val="0066066E"/>
    <w:rsid w:val="00661FD1"/>
    <w:rsid w:val="006635FC"/>
    <w:rsid w:val="006647EC"/>
    <w:rsid w:val="00666C5E"/>
    <w:rsid w:val="00666E9E"/>
    <w:rsid w:val="0066747E"/>
    <w:rsid w:val="00674187"/>
    <w:rsid w:val="00675767"/>
    <w:rsid w:val="00675921"/>
    <w:rsid w:val="00677BF7"/>
    <w:rsid w:val="00682411"/>
    <w:rsid w:val="0068398F"/>
    <w:rsid w:val="00683D8B"/>
    <w:rsid w:val="00683DD4"/>
    <w:rsid w:val="006841BA"/>
    <w:rsid w:val="00686A09"/>
    <w:rsid w:val="00686BF3"/>
    <w:rsid w:val="0068786C"/>
    <w:rsid w:val="00687C9E"/>
    <w:rsid w:val="00687E17"/>
    <w:rsid w:val="00690205"/>
    <w:rsid w:val="0069140F"/>
    <w:rsid w:val="006934ED"/>
    <w:rsid w:val="00695957"/>
    <w:rsid w:val="00697A07"/>
    <w:rsid w:val="006A0A41"/>
    <w:rsid w:val="006A188B"/>
    <w:rsid w:val="006A1DD1"/>
    <w:rsid w:val="006A2442"/>
    <w:rsid w:val="006A41F7"/>
    <w:rsid w:val="006A4BDA"/>
    <w:rsid w:val="006A4FDE"/>
    <w:rsid w:val="006A518B"/>
    <w:rsid w:val="006A5A63"/>
    <w:rsid w:val="006A5DB9"/>
    <w:rsid w:val="006A68C9"/>
    <w:rsid w:val="006A78E6"/>
    <w:rsid w:val="006A7C21"/>
    <w:rsid w:val="006B0114"/>
    <w:rsid w:val="006B0EC4"/>
    <w:rsid w:val="006B1A22"/>
    <w:rsid w:val="006B2EB4"/>
    <w:rsid w:val="006B3472"/>
    <w:rsid w:val="006B3D59"/>
    <w:rsid w:val="006B75F6"/>
    <w:rsid w:val="006C3848"/>
    <w:rsid w:val="006C410F"/>
    <w:rsid w:val="006C4B9E"/>
    <w:rsid w:val="006D0EB1"/>
    <w:rsid w:val="006D1DB9"/>
    <w:rsid w:val="006D251A"/>
    <w:rsid w:val="006D360F"/>
    <w:rsid w:val="006D39B4"/>
    <w:rsid w:val="006D6070"/>
    <w:rsid w:val="006D69B0"/>
    <w:rsid w:val="006D6CCF"/>
    <w:rsid w:val="006D72CB"/>
    <w:rsid w:val="006D77BD"/>
    <w:rsid w:val="006D7BDC"/>
    <w:rsid w:val="006D7FA0"/>
    <w:rsid w:val="006E410F"/>
    <w:rsid w:val="006E44D4"/>
    <w:rsid w:val="006E69ED"/>
    <w:rsid w:val="006E7BF7"/>
    <w:rsid w:val="006F0B90"/>
    <w:rsid w:val="006F162C"/>
    <w:rsid w:val="006F3926"/>
    <w:rsid w:val="006F4550"/>
    <w:rsid w:val="006F4728"/>
    <w:rsid w:val="006F5D00"/>
    <w:rsid w:val="006F7980"/>
    <w:rsid w:val="00700A71"/>
    <w:rsid w:val="007015C1"/>
    <w:rsid w:val="007021DD"/>
    <w:rsid w:val="0070310A"/>
    <w:rsid w:val="00703DA9"/>
    <w:rsid w:val="007069B9"/>
    <w:rsid w:val="00707101"/>
    <w:rsid w:val="00712900"/>
    <w:rsid w:val="00715865"/>
    <w:rsid w:val="007167BB"/>
    <w:rsid w:val="00720401"/>
    <w:rsid w:val="0072405E"/>
    <w:rsid w:val="00730AB7"/>
    <w:rsid w:val="007313FF"/>
    <w:rsid w:val="00732D96"/>
    <w:rsid w:val="007351AB"/>
    <w:rsid w:val="00736347"/>
    <w:rsid w:val="007379AF"/>
    <w:rsid w:val="007407B0"/>
    <w:rsid w:val="00740A5B"/>
    <w:rsid w:val="00745868"/>
    <w:rsid w:val="00747E1A"/>
    <w:rsid w:val="00747F42"/>
    <w:rsid w:val="00750709"/>
    <w:rsid w:val="0075158F"/>
    <w:rsid w:val="00751C67"/>
    <w:rsid w:val="00751EE3"/>
    <w:rsid w:val="007537CC"/>
    <w:rsid w:val="00754A4E"/>
    <w:rsid w:val="00754F04"/>
    <w:rsid w:val="0075516D"/>
    <w:rsid w:val="00756C00"/>
    <w:rsid w:val="00757257"/>
    <w:rsid w:val="007621A4"/>
    <w:rsid w:val="007621EC"/>
    <w:rsid w:val="00765BD8"/>
    <w:rsid w:val="00765E35"/>
    <w:rsid w:val="00766D68"/>
    <w:rsid w:val="007705E3"/>
    <w:rsid w:val="00770B65"/>
    <w:rsid w:val="00773330"/>
    <w:rsid w:val="00773EE1"/>
    <w:rsid w:val="00775AA6"/>
    <w:rsid w:val="00776ECF"/>
    <w:rsid w:val="00777A74"/>
    <w:rsid w:val="007805DA"/>
    <w:rsid w:val="007816C1"/>
    <w:rsid w:val="00782775"/>
    <w:rsid w:val="00782DFF"/>
    <w:rsid w:val="00783168"/>
    <w:rsid w:val="00784873"/>
    <w:rsid w:val="00784E04"/>
    <w:rsid w:val="007862B9"/>
    <w:rsid w:val="00787A8C"/>
    <w:rsid w:val="00790246"/>
    <w:rsid w:val="00790B56"/>
    <w:rsid w:val="00790C71"/>
    <w:rsid w:val="00790EDB"/>
    <w:rsid w:val="00792A86"/>
    <w:rsid w:val="00794CC9"/>
    <w:rsid w:val="0079641B"/>
    <w:rsid w:val="00796D54"/>
    <w:rsid w:val="007A2BA5"/>
    <w:rsid w:val="007A56AF"/>
    <w:rsid w:val="007A5D7E"/>
    <w:rsid w:val="007A6711"/>
    <w:rsid w:val="007A7CA9"/>
    <w:rsid w:val="007B0F6F"/>
    <w:rsid w:val="007B123B"/>
    <w:rsid w:val="007B12E6"/>
    <w:rsid w:val="007B2939"/>
    <w:rsid w:val="007B32B9"/>
    <w:rsid w:val="007B33FB"/>
    <w:rsid w:val="007B4143"/>
    <w:rsid w:val="007B47A0"/>
    <w:rsid w:val="007B77AE"/>
    <w:rsid w:val="007C0EF5"/>
    <w:rsid w:val="007C1EE8"/>
    <w:rsid w:val="007C2C69"/>
    <w:rsid w:val="007C2DC8"/>
    <w:rsid w:val="007C44AA"/>
    <w:rsid w:val="007C5D04"/>
    <w:rsid w:val="007C6413"/>
    <w:rsid w:val="007C7AD3"/>
    <w:rsid w:val="007D0417"/>
    <w:rsid w:val="007D0C7A"/>
    <w:rsid w:val="007D0E11"/>
    <w:rsid w:val="007D1064"/>
    <w:rsid w:val="007D24B6"/>
    <w:rsid w:val="007D3637"/>
    <w:rsid w:val="007D3975"/>
    <w:rsid w:val="007D529B"/>
    <w:rsid w:val="007D52E7"/>
    <w:rsid w:val="007E022E"/>
    <w:rsid w:val="007E57C4"/>
    <w:rsid w:val="007E78A1"/>
    <w:rsid w:val="007F7564"/>
    <w:rsid w:val="00800BD2"/>
    <w:rsid w:val="0080139C"/>
    <w:rsid w:val="008017FF"/>
    <w:rsid w:val="008024FB"/>
    <w:rsid w:val="0080280C"/>
    <w:rsid w:val="00803DE8"/>
    <w:rsid w:val="00807397"/>
    <w:rsid w:val="0081125B"/>
    <w:rsid w:val="00811895"/>
    <w:rsid w:val="00815050"/>
    <w:rsid w:val="008153B2"/>
    <w:rsid w:val="00816E60"/>
    <w:rsid w:val="00817FBE"/>
    <w:rsid w:val="00820138"/>
    <w:rsid w:val="00821775"/>
    <w:rsid w:val="008230EE"/>
    <w:rsid w:val="00824056"/>
    <w:rsid w:val="00824632"/>
    <w:rsid w:val="00825BB5"/>
    <w:rsid w:val="008268C6"/>
    <w:rsid w:val="00827BBE"/>
    <w:rsid w:val="00827D17"/>
    <w:rsid w:val="00827F4E"/>
    <w:rsid w:val="008300E2"/>
    <w:rsid w:val="008319B9"/>
    <w:rsid w:val="008320EB"/>
    <w:rsid w:val="0083265E"/>
    <w:rsid w:val="00832EA6"/>
    <w:rsid w:val="00834AD9"/>
    <w:rsid w:val="00835075"/>
    <w:rsid w:val="00836028"/>
    <w:rsid w:val="00840A93"/>
    <w:rsid w:val="00840EA1"/>
    <w:rsid w:val="00844403"/>
    <w:rsid w:val="008447D3"/>
    <w:rsid w:val="00844809"/>
    <w:rsid w:val="0084573D"/>
    <w:rsid w:val="00845B9D"/>
    <w:rsid w:val="00845DCE"/>
    <w:rsid w:val="0084613A"/>
    <w:rsid w:val="008462BB"/>
    <w:rsid w:val="00846B08"/>
    <w:rsid w:val="00851185"/>
    <w:rsid w:val="008513A7"/>
    <w:rsid w:val="00853D79"/>
    <w:rsid w:val="00854D55"/>
    <w:rsid w:val="00855983"/>
    <w:rsid w:val="00855FED"/>
    <w:rsid w:val="00856050"/>
    <w:rsid w:val="008572D2"/>
    <w:rsid w:val="00857FB9"/>
    <w:rsid w:val="00860264"/>
    <w:rsid w:val="00860CFC"/>
    <w:rsid w:val="00861022"/>
    <w:rsid w:val="00865751"/>
    <w:rsid w:val="00866AC7"/>
    <w:rsid w:val="00867778"/>
    <w:rsid w:val="00867A32"/>
    <w:rsid w:val="0087262D"/>
    <w:rsid w:val="00872A6F"/>
    <w:rsid w:val="00872BFB"/>
    <w:rsid w:val="008734F0"/>
    <w:rsid w:val="008736A5"/>
    <w:rsid w:val="00873BFC"/>
    <w:rsid w:val="008740C1"/>
    <w:rsid w:val="00877582"/>
    <w:rsid w:val="00880919"/>
    <w:rsid w:val="00881E52"/>
    <w:rsid w:val="00881F82"/>
    <w:rsid w:val="00883B65"/>
    <w:rsid w:val="0088418D"/>
    <w:rsid w:val="0088498B"/>
    <w:rsid w:val="00884CA4"/>
    <w:rsid w:val="00884D0C"/>
    <w:rsid w:val="00887275"/>
    <w:rsid w:val="00887F0D"/>
    <w:rsid w:val="0089102E"/>
    <w:rsid w:val="008958B1"/>
    <w:rsid w:val="00896C4F"/>
    <w:rsid w:val="008975DD"/>
    <w:rsid w:val="008978EC"/>
    <w:rsid w:val="008A1315"/>
    <w:rsid w:val="008A2D5B"/>
    <w:rsid w:val="008A2DAE"/>
    <w:rsid w:val="008A4C78"/>
    <w:rsid w:val="008A6044"/>
    <w:rsid w:val="008A60C8"/>
    <w:rsid w:val="008A77F3"/>
    <w:rsid w:val="008B1316"/>
    <w:rsid w:val="008B13A4"/>
    <w:rsid w:val="008B7663"/>
    <w:rsid w:val="008C07BD"/>
    <w:rsid w:val="008C0AFB"/>
    <w:rsid w:val="008C1CD3"/>
    <w:rsid w:val="008C1DE3"/>
    <w:rsid w:val="008C1F95"/>
    <w:rsid w:val="008C2E48"/>
    <w:rsid w:val="008C5F5D"/>
    <w:rsid w:val="008C67CB"/>
    <w:rsid w:val="008C6FCE"/>
    <w:rsid w:val="008D15EC"/>
    <w:rsid w:val="008D5DBA"/>
    <w:rsid w:val="008E4980"/>
    <w:rsid w:val="008F20F0"/>
    <w:rsid w:val="008F36DC"/>
    <w:rsid w:val="008F455C"/>
    <w:rsid w:val="008F4E6E"/>
    <w:rsid w:val="008F58A1"/>
    <w:rsid w:val="008F6928"/>
    <w:rsid w:val="008F6A6F"/>
    <w:rsid w:val="008F78D7"/>
    <w:rsid w:val="0090062B"/>
    <w:rsid w:val="009012D8"/>
    <w:rsid w:val="00902CD3"/>
    <w:rsid w:val="00902E1C"/>
    <w:rsid w:val="00903D75"/>
    <w:rsid w:val="009054FF"/>
    <w:rsid w:val="00905A33"/>
    <w:rsid w:val="00905EB4"/>
    <w:rsid w:val="00907431"/>
    <w:rsid w:val="00907BC5"/>
    <w:rsid w:val="00912ADF"/>
    <w:rsid w:val="009130BD"/>
    <w:rsid w:val="00913763"/>
    <w:rsid w:val="00913852"/>
    <w:rsid w:val="0091385A"/>
    <w:rsid w:val="00914A22"/>
    <w:rsid w:val="00915A47"/>
    <w:rsid w:val="0091786F"/>
    <w:rsid w:val="0092168F"/>
    <w:rsid w:val="00922C41"/>
    <w:rsid w:val="00923685"/>
    <w:rsid w:val="00923AFA"/>
    <w:rsid w:val="00923BED"/>
    <w:rsid w:val="009252E8"/>
    <w:rsid w:val="00925680"/>
    <w:rsid w:val="00925C72"/>
    <w:rsid w:val="00925D1C"/>
    <w:rsid w:val="00930464"/>
    <w:rsid w:val="00931923"/>
    <w:rsid w:val="00932CC5"/>
    <w:rsid w:val="00932E2E"/>
    <w:rsid w:val="00933D6D"/>
    <w:rsid w:val="00933EFC"/>
    <w:rsid w:val="00934D38"/>
    <w:rsid w:val="00935155"/>
    <w:rsid w:val="00935AFF"/>
    <w:rsid w:val="0093693A"/>
    <w:rsid w:val="00937175"/>
    <w:rsid w:val="00940364"/>
    <w:rsid w:val="00941BB7"/>
    <w:rsid w:val="009427FB"/>
    <w:rsid w:val="009435F6"/>
    <w:rsid w:val="0094406C"/>
    <w:rsid w:val="0094411A"/>
    <w:rsid w:val="00944288"/>
    <w:rsid w:val="009443CB"/>
    <w:rsid w:val="00944B6F"/>
    <w:rsid w:val="009450DD"/>
    <w:rsid w:val="009453C8"/>
    <w:rsid w:val="00945B6C"/>
    <w:rsid w:val="0095066D"/>
    <w:rsid w:val="00950754"/>
    <w:rsid w:val="00952278"/>
    <w:rsid w:val="009528B5"/>
    <w:rsid w:val="00954059"/>
    <w:rsid w:val="00954F25"/>
    <w:rsid w:val="0095687F"/>
    <w:rsid w:val="00956AB7"/>
    <w:rsid w:val="00956D49"/>
    <w:rsid w:val="009579C7"/>
    <w:rsid w:val="00961D93"/>
    <w:rsid w:val="009627A2"/>
    <w:rsid w:val="0096348D"/>
    <w:rsid w:val="00966D63"/>
    <w:rsid w:val="0096707B"/>
    <w:rsid w:val="00967437"/>
    <w:rsid w:val="00973B58"/>
    <w:rsid w:val="00974E44"/>
    <w:rsid w:val="00974EAA"/>
    <w:rsid w:val="00975BCB"/>
    <w:rsid w:val="00977B92"/>
    <w:rsid w:val="00982946"/>
    <w:rsid w:val="00982BE9"/>
    <w:rsid w:val="009832C6"/>
    <w:rsid w:val="0098605F"/>
    <w:rsid w:val="0098625C"/>
    <w:rsid w:val="009862E0"/>
    <w:rsid w:val="00987E34"/>
    <w:rsid w:val="00990B8D"/>
    <w:rsid w:val="00992579"/>
    <w:rsid w:val="009932A7"/>
    <w:rsid w:val="0099450F"/>
    <w:rsid w:val="00994DF7"/>
    <w:rsid w:val="009968FC"/>
    <w:rsid w:val="00996E4B"/>
    <w:rsid w:val="009972B2"/>
    <w:rsid w:val="00997AE5"/>
    <w:rsid w:val="00997F89"/>
    <w:rsid w:val="009A0DBA"/>
    <w:rsid w:val="009A160A"/>
    <w:rsid w:val="009A3AA5"/>
    <w:rsid w:val="009A3FA3"/>
    <w:rsid w:val="009A43C2"/>
    <w:rsid w:val="009A466D"/>
    <w:rsid w:val="009A668B"/>
    <w:rsid w:val="009A7171"/>
    <w:rsid w:val="009A795F"/>
    <w:rsid w:val="009B3455"/>
    <w:rsid w:val="009B35B6"/>
    <w:rsid w:val="009B43A4"/>
    <w:rsid w:val="009B4A0C"/>
    <w:rsid w:val="009B4A16"/>
    <w:rsid w:val="009B5C75"/>
    <w:rsid w:val="009B5DFE"/>
    <w:rsid w:val="009B7384"/>
    <w:rsid w:val="009B7B52"/>
    <w:rsid w:val="009C043E"/>
    <w:rsid w:val="009C1999"/>
    <w:rsid w:val="009C24B1"/>
    <w:rsid w:val="009C2A96"/>
    <w:rsid w:val="009C36B7"/>
    <w:rsid w:val="009C3C22"/>
    <w:rsid w:val="009C3EE4"/>
    <w:rsid w:val="009C4047"/>
    <w:rsid w:val="009C409D"/>
    <w:rsid w:val="009C539F"/>
    <w:rsid w:val="009C53DD"/>
    <w:rsid w:val="009C5504"/>
    <w:rsid w:val="009C5EA4"/>
    <w:rsid w:val="009C7E61"/>
    <w:rsid w:val="009D6AA6"/>
    <w:rsid w:val="009D78E1"/>
    <w:rsid w:val="009E0894"/>
    <w:rsid w:val="009E129F"/>
    <w:rsid w:val="009E5DDE"/>
    <w:rsid w:val="009E6101"/>
    <w:rsid w:val="009E6ED7"/>
    <w:rsid w:val="009F28D5"/>
    <w:rsid w:val="009F3A59"/>
    <w:rsid w:val="009F3D49"/>
    <w:rsid w:val="009F547D"/>
    <w:rsid w:val="009F6270"/>
    <w:rsid w:val="00A00E10"/>
    <w:rsid w:val="00A01061"/>
    <w:rsid w:val="00A01F93"/>
    <w:rsid w:val="00A0283D"/>
    <w:rsid w:val="00A0357E"/>
    <w:rsid w:val="00A043A2"/>
    <w:rsid w:val="00A044AC"/>
    <w:rsid w:val="00A04595"/>
    <w:rsid w:val="00A051A6"/>
    <w:rsid w:val="00A05422"/>
    <w:rsid w:val="00A062CA"/>
    <w:rsid w:val="00A06C1C"/>
    <w:rsid w:val="00A06E91"/>
    <w:rsid w:val="00A10AD2"/>
    <w:rsid w:val="00A118CA"/>
    <w:rsid w:val="00A15280"/>
    <w:rsid w:val="00A155F6"/>
    <w:rsid w:val="00A233B4"/>
    <w:rsid w:val="00A258BE"/>
    <w:rsid w:val="00A274BA"/>
    <w:rsid w:val="00A31B06"/>
    <w:rsid w:val="00A3466B"/>
    <w:rsid w:val="00A34884"/>
    <w:rsid w:val="00A37545"/>
    <w:rsid w:val="00A41078"/>
    <w:rsid w:val="00A41537"/>
    <w:rsid w:val="00A42183"/>
    <w:rsid w:val="00A436B1"/>
    <w:rsid w:val="00A436C4"/>
    <w:rsid w:val="00A43FBF"/>
    <w:rsid w:val="00A45968"/>
    <w:rsid w:val="00A463EC"/>
    <w:rsid w:val="00A50821"/>
    <w:rsid w:val="00A512D9"/>
    <w:rsid w:val="00A52410"/>
    <w:rsid w:val="00A54A60"/>
    <w:rsid w:val="00A56234"/>
    <w:rsid w:val="00A57EE2"/>
    <w:rsid w:val="00A6111B"/>
    <w:rsid w:val="00A63E10"/>
    <w:rsid w:val="00A65446"/>
    <w:rsid w:val="00A67B13"/>
    <w:rsid w:val="00A7126B"/>
    <w:rsid w:val="00A724D8"/>
    <w:rsid w:val="00A74FE7"/>
    <w:rsid w:val="00A763CA"/>
    <w:rsid w:val="00A76BCC"/>
    <w:rsid w:val="00A77A4F"/>
    <w:rsid w:val="00A8128E"/>
    <w:rsid w:val="00A81B5F"/>
    <w:rsid w:val="00A83BA1"/>
    <w:rsid w:val="00A859C4"/>
    <w:rsid w:val="00A86225"/>
    <w:rsid w:val="00A86BCB"/>
    <w:rsid w:val="00A8705F"/>
    <w:rsid w:val="00A87D75"/>
    <w:rsid w:val="00A90C96"/>
    <w:rsid w:val="00A91900"/>
    <w:rsid w:val="00A919D3"/>
    <w:rsid w:val="00A94E05"/>
    <w:rsid w:val="00A9634F"/>
    <w:rsid w:val="00A964D0"/>
    <w:rsid w:val="00A96921"/>
    <w:rsid w:val="00AA0994"/>
    <w:rsid w:val="00AA15CD"/>
    <w:rsid w:val="00AA3A38"/>
    <w:rsid w:val="00AA472B"/>
    <w:rsid w:val="00AA5258"/>
    <w:rsid w:val="00AB0390"/>
    <w:rsid w:val="00AB055F"/>
    <w:rsid w:val="00AB1D4D"/>
    <w:rsid w:val="00AB305B"/>
    <w:rsid w:val="00AB3EEA"/>
    <w:rsid w:val="00AB4D0B"/>
    <w:rsid w:val="00AB4D76"/>
    <w:rsid w:val="00AB4EC8"/>
    <w:rsid w:val="00AB5700"/>
    <w:rsid w:val="00AB71F4"/>
    <w:rsid w:val="00AB7776"/>
    <w:rsid w:val="00AB7790"/>
    <w:rsid w:val="00AC0396"/>
    <w:rsid w:val="00AC150E"/>
    <w:rsid w:val="00AC1F2A"/>
    <w:rsid w:val="00AC611B"/>
    <w:rsid w:val="00AD04C5"/>
    <w:rsid w:val="00AD0E99"/>
    <w:rsid w:val="00AD2D75"/>
    <w:rsid w:val="00AD5383"/>
    <w:rsid w:val="00AD56D5"/>
    <w:rsid w:val="00AD5800"/>
    <w:rsid w:val="00AE01A2"/>
    <w:rsid w:val="00AE15DC"/>
    <w:rsid w:val="00AE39A6"/>
    <w:rsid w:val="00AE4693"/>
    <w:rsid w:val="00AE683E"/>
    <w:rsid w:val="00AE6D73"/>
    <w:rsid w:val="00AF01CC"/>
    <w:rsid w:val="00AF01F1"/>
    <w:rsid w:val="00AF0809"/>
    <w:rsid w:val="00AF1184"/>
    <w:rsid w:val="00AF13E1"/>
    <w:rsid w:val="00AF2F5B"/>
    <w:rsid w:val="00AF35D8"/>
    <w:rsid w:val="00AF3862"/>
    <w:rsid w:val="00AF48B6"/>
    <w:rsid w:val="00AF507B"/>
    <w:rsid w:val="00AF6039"/>
    <w:rsid w:val="00AF7FE3"/>
    <w:rsid w:val="00B00973"/>
    <w:rsid w:val="00B00B74"/>
    <w:rsid w:val="00B060DB"/>
    <w:rsid w:val="00B064D7"/>
    <w:rsid w:val="00B10252"/>
    <w:rsid w:val="00B115F6"/>
    <w:rsid w:val="00B13CE8"/>
    <w:rsid w:val="00B13EE0"/>
    <w:rsid w:val="00B152B2"/>
    <w:rsid w:val="00B1653A"/>
    <w:rsid w:val="00B175A3"/>
    <w:rsid w:val="00B228F9"/>
    <w:rsid w:val="00B23BA8"/>
    <w:rsid w:val="00B244A8"/>
    <w:rsid w:val="00B25C00"/>
    <w:rsid w:val="00B30935"/>
    <w:rsid w:val="00B30DBE"/>
    <w:rsid w:val="00B31898"/>
    <w:rsid w:val="00B324D6"/>
    <w:rsid w:val="00B35855"/>
    <w:rsid w:val="00B41B61"/>
    <w:rsid w:val="00B423A6"/>
    <w:rsid w:val="00B42993"/>
    <w:rsid w:val="00B42D4D"/>
    <w:rsid w:val="00B46179"/>
    <w:rsid w:val="00B51EDB"/>
    <w:rsid w:val="00B5299C"/>
    <w:rsid w:val="00B55FD1"/>
    <w:rsid w:val="00B5634D"/>
    <w:rsid w:val="00B563F9"/>
    <w:rsid w:val="00B57BB0"/>
    <w:rsid w:val="00B57F64"/>
    <w:rsid w:val="00B6213A"/>
    <w:rsid w:val="00B631D1"/>
    <w:rsid w:val="00B63265"/>
    <w:rsid w:val="00B63BED"/>
    <w:rsid w:val="00B65770"/>
    <w:rsid w:val="00B6649A"/>
    <w:rsid w:val="00B67A18"/>
    <w:rsid w:val="00B67F46"/>
    <w:rsid w:val="00B7255F"/>
    <w:rsid w:val="00B73F06"/>
    <w:rsid w:val="00B745C8"/>
    <w:rsid w:val="00B74ED1"/>
    <w:rsid w:val="00B74F4D"/>
    <w:rsid w:val="00B758E2"/>
    <w:rsid w:val="00B75D8E"/>
    <w:rsid w:val="00B80D2E"/>
    <w:rsid w:val="00B84939"/>
    <w:rsid w:val="00B86B3E"/>
    <w:rsid w:val="00B875CC"/>
    <w:rsid w:val="00B87BB2"/>
    <w:rsid w:val="00B91429"/>
    <w:rsid w:val="00B91A38"/>
    <w:rsid w:val="00B928AE"/>
    <w:rsid w:val="00B95E6F"/>
    <w:rsid w:val="00B9776D"/>
    <w:rsid w:val="00B97959"/>
    <w:rsid w:val="00BA13B1"/>
    <w:rsid w:val="00BA1464"/>
    <w:rsid w:val="00BA30A9"/>
    <w:rsid w:val="00BA5994"/>
    <w:rsid w:val="00BA5BFF"/>
    <w:rsid w:val="00BA70B0"/>
    <w:rsid w:val="00BB0613"/>
    <w:rsid w:val="00BB1319"/>
    <w:rsid w:val="00BB14E0"/>
    <w:rsid w:val="00BB167D"/>
    <w:rsid w:val="00BB25CD"/>
    <w:rsid w:val="00BB30C8"/>
    <w:rsid w:val="00BB3CA0"/>
    <w:rsid w:val="00BB5FE3"/>
    <w:rsid w:val="00BB6497"/>
    <w:rsid w:val="00BB7863"/>
    <w:rsid w:val="00BB7E05"/>
    <w:rsid w:val="00BC125F"/>
    <w:rsid w:val="00BC3AFE"/>
    <w:rsid w:val="00BC66C2"/>
    <w:rsid w:val="00BD02BD"/>
    <w:rsid w:val="00BD0FE6"/>
    <w:rsid w:val="00BD2157"/>
    <w:rsid w:val="00BD272F"/>
    <w:rsid w:val="00BD2A8D"/>
    <w:rsid w:val="00BD2AAA"/>
    <w:rsid w:val="00BD445D"/>
    <w:rsid w:val="00BD69DB"/>
    <w:rsid w:val="00BD6C9A"/>
    <w:rsid w:val="00BD7AB0"/>
    <w:rsid w:val="00BE1FF8"/>
    <w:rsid w:val="00BE20A4"/>
    <w:rsid w:val="00BE2EE6"/>
    <w:rsid w:val="00BE3902"/>
    <w:rsid w:val="00BE6854"/>
    <w:rsid w:val="00BF10B8"/>
    <w:rsid w:val="00BF1762"/>
    <w:rsid w:val="00BF2D44"/>
    <w:rsid w:val="00BF6728"/>
    <w:rsid w:val="00BF6A0C"/>
    <w:rsid w:val="00BF7947"/>
    <w:rsid w:val="00C000D1"/>
    <w:rsid w:val="00C02C8D"/>
    <w:rsid w:val="00C046CD"/>
    <w:rsid w:val="00C0526A"/>
    <w:rsid w:val="00C05356"/>
    <w:rsid w:val="00C05662"/>
    <w:rsid w:val="00C06720"/>
    <w:rsid w:val="00C06A6C"/>
    <w:rsid w:val="00C07216"/>
    <w:rsid w:val="00C077FB"/>
    <w:rsid w:val="00C10BA3"/>
    <w:rsid w:val="00C10C36"/>
    <w:rsid w:val="00C1214B"/>
    <w:rsid w:val="00C12809"/>
    <w:rsid w:val="00C12C86"/>
    <w:rsid w:val="00C14572"/>
    <w:rsid w:val="00C15A47"/>
    <w:rsid w:val="00C15DD0"/>
    <w:rsid w:val="00C17031"/>
    <w:rsid w:val="00C21A04"/>
    <w:rsid w:val="00C23858"/>
    <w:rsid w:val="00C23F61"/>
    <w:rsid w:val="00C24011"/>
    <w:rsid w:val="00C24ABA"/>
    <w:rsid w:val="00C252E6"/>
    <w:rsid w:val="00C25D24"/>
    <w:rsid w:val="00C26BBB"/>
    <w:rsid w:val="00C32A10"/>
    <w:rsid w:val="00C3388C"/>
    <w:rsid w:val="00C34BD2"/>
    <w:rsid w:val="00C36D36"/>
    <w:rsid w:val="00C37BAF"/>
    <w:rsid w:val="00C40A9B"/>
    <w:rsid w:val="00C40DE3"/>
    <w:rsid w:val="00C41A89"/>
    <w:rsid w:val="00C430D0"/>
    <w:rsid w:val="00C442ED"/>
    <w:rsid w:val="00C447A4"/>
    <w:rsid w:val="00C46337"/>
    <w:rsid w:val="00C47135"/>
    <w:rsid w:val="00C474CE"/>
    <w:rsid w:val="00C509BB"/>
    <w:rsid w:val="00C541AA"/>
    <w:rsid w:val="00C54324"/>
    <w:rsid w:val="00C547E5"/>
    <w:rsid w:val="00C5577A"/>
    <w:rsid w:val="00C557A0"/>
    <w:rsid w:val="00C62417"/>
    <w:rsid w:val="00C6278F"/>
    <w:rsid w:val="00C65F7F"/>
    <w:rsid w:val="00C663C8"/>
    <w:rsid w:val="00C66DE7"/>
    <w:rsid w:val="00C70511"/>
    <w:rsid w:val="00C72884"/>
    <w:rsid w:val="00C729EA"/>
    <w:rsid w:val="00C730FC"/>
    <w:rsid w:val="00C73DA6"/>
    <w:rsid w:val="00C7689A"/>
    <w:rsid w:val="00C77332"/>
    <w:rsid w:val="00C77B3D"/>
    <w:rsid w:val="00C81B0A"/>
    <w:rsid w:val="00C82C5F"/>
    <w:rsid w:val="00C844A9"/>
    <w:rsid w:val="00C84545"/>
    <w:rsid w:val="00C85E24"/>
    <w:rsid w:val="00C904F2"/>
    <w:rsid w:val="00C907A5"/>
    <w:rsid w:val="00C91784"/>
    <w:rsid w:val="00C93410"/>
    <w:rsid w:val="00C94E2C"/>
    <w:rsid w:val="00CA01C1"/>
    <w:rsid w:val="00CA136C"/>
    <w:rsid w:val="00CA2B65"/>
    <w:rsid w:val="00CA2DD5"/>
    <w:rsid w:val="00CA33BA"/>
    <w:rsid w:val="00CA4431"/>
    <w:rsid w:val="00CA6812"/>
    <w:rsid w:val="00CB3447"/>
    <w:rsid w:val="00CB3F77"/>
    <w:rsid w:val="00CB6CFE"/>
    <w:rsid w:val="00CB7911"/>
    <w:rsid w:val="00CC04DF"/>
    <w:rsid w:val="00CC3EF7"/>
    <w:rsid w:val="00CC684C"/>
    <w:rsid w:val="00CC786F"/>
    <w:rsid w:val="00CC7F59"/>
    <w:rsid w:val="00CD095B"/>
    <w:rsid w:val="00CD3C26"/>
    <w:rsid w:val="00CD4DEB"/>
    <w:rsid w:val="00CD654D"/>
    <w:rsid w:val="00CD745D"/>
    <w:rsid w:val="00CE0818"/>
    <w:rsid w:val="00CE1EBF"/>
    <w:rsid w:val="00CE431A"/>
    <w:rsid w:val="00CE5420"/>
    <w:rsid w:val="00CE5B09"/>
    <w:rsid w:val="00CE6323"/>
    <w:rsid w:val="00CE6BA7"/>
    <w:rsid w:val="00CE776D"/>
    <w:rsid w:val="00CE7C37"/>
    <w:rsid w:val="00CF0BC7"/>
    <w:rsid w:val="00CF2CFB"/>
    <w:rsid w:val="00CF3533"/>
    <w:rsid w:val="00CF3DB3"/>
    <w:rsid w:val="00CF53EC"/>
    <w:rsid w:val="00CF5C65"/>
    <w:rsid w:val="00CF738C"/>
    <w:rsid w:val="00D00025"/>
    <w:rsid w:val="00D00A52"/>
    <w:rsid w:val="00D02A33"/>
    <w:rsid w:val="00D03503"/>
    <w:rsid w:val="00D03D99"/>
    <w:rsid w:val="00D05550"/>
    <w:rsid w:val="00D066AC"/>
    <w:rsid w:val="00D1030A"/>
    <w:rsid w:val="00D108DF"/>
    <w:rsid w:val="00D10A30"/>
    <w:rsid w:val="00D10E16"/>
    <w:rsid w:val="00D119CB"/>
    <w:rsid w:val="00D135B5"/>
    <w:rsid w:val="00D14ED2"/>
    <w:rsid w:val="00D1674D"/>
    <w:rsid w:val="00D17E84"/>
    <w:rsid w:val="00D203D5"/>
    <w:rsid w:val="00D25CE8"/>
    <w:rsid w:val="00D277B9"/>
    <w:rsid w:val="00D320C1"/>
    <w:rsid w:val="00D32995"/>
    <w:rsid w:val="00D33F74"/>
    <w:rsid w:val="00D342F6"/>
    <w:rsid w:val="00D36A81"/>
    <w:rsid w:val="00D36F3A"/>
    <w:rsid w:val="00D3770F"/>
    <w:rsid w:val="00D4023D"/>
    <w:rsid w:val="00D40BA3"/>
    <w:rsid w:val="00D41E0F"/>
    <w:rsid w:val="00D43F77"/>
    <w:rsid w:val="00D4406C"/>
    <w:rsid w:val="00D4471E"/>
    <w:rsid w:val="00D448F5"/>
    <w:rsid w:val="00D44C65"/>
    <w:rsid w:val="00D47385"/>
    <w:rsid w:val="00D51048"/>
    <w:rsid w:val="00D51A55"/>
    <w:rsid w:val="00D55419"/>
    <w:rsid w:val="00D577FC"/>
    <w:rsid w:val="00D6016D"/>
    <w:rsid w:val="00D60CE2"/>
    <w:rsid w:val="00D60D3B"/>
    <w:rsid w:val="00D63DD4"/>
    <w:rsid w:val="00D64087"/>
    <w:rsid w:val="00D65285"/>
    <w:rsid w:val="00D6644A"/>
    <w:rsid w:val="00D71604"/>
    <w:rsid w:val="00D72B05"/>
    <w:rsid w:val="00D72CD8"/>
    <w:rsid w:val="00D73498"/>
    <w:rsid w:val="00D73BC7"/>
    <w:rsid w:val="00D73CF3"/>
    <w:rsid w:val="00D73D0B"/>
    <w:rsid w:val="00D749A3"/>
    <w:rsid w:val="00D762E5"/>
    <w:rsid w:val="00D76B4A"/>
    <w:rsid w:val="00D76BC3"/>
    <w:rsid w:val="00D773A9"/>
    <w:rsid w:val="00D775D2"/>
    <w:rsid w:val="00D779E7"/>
    <w:rsid w:val="00D832AC"/>
    <w:rsid w:val="00D866AA"/>
    <w:rsid w:val="00D8727C"/>
    <w:rsid w:val="00D92900"/>
    <w:rsid w:val="00D92E4F"/>
    <w:rsid w:val="00D93787"/>
    <w:rsid w:val="00D93D27"/>
    <w:rsid w:val="00D944AC"/>
    <w:rsid w:val="00DA25DF"/>
    <w:rsid w:val="00DA43BA"/>
    <w:rsid w:val="00DA4ED5"/>
    <w:rsid w:val="00DA5481"/>
    <w:rsid w:val="00DA79BD"/>
    <w:rsid w:val="00DA7FEE"/>
    <w:rsid w:val="00DB01A1"/>
    <w:rsid w:val="00DB0DDC"/>
    <w:rsid w:val="00DB117B"/>
    <w:rsid w:val="00DB1365"/>
    <w:rsid w:val="00DB17E2"/>
    <w:rsid w:val="00DC264D"/>
    <w:rsid w:val="00DC28A6"/>
    <w:rsid w:val="00DC442C"/>
    <w:rsid w:val="00DC4811"/>
    <w:rsid w:val="00DC7B5B"/>
    <w:rsid w:val="00DD1A1B"/>
    <w:rsid w:val="00DD236B"/>
    <w:rsid w:val="00DD61CE"/>
    <w:rsid w:val="00DD7ADB"/>
    <w:rsid w:val="00DE224D"/>
    <w:rsid w:val="00DE2766"/>
    <w:rsid w:val="00DE437C"/>
    <w:rsid w:val="00DE4DC7"/>
    <w:rsid w:val="00DE52BF"/>
    <w:rsid w:val="00DE554B"/>
    <w:rsid w:val="00DE57BD"/>
    <w:rsid w:val="00DE5CE6"/>
    <w:rsid w:val="00DE6F30"/>
    <w:rsid w:val="00DF0F52"/>
    <w:rsid w:val="00DF1B8C"/>
    <w:rsid w:val="00DF2059"/>
    <w:rsid w:val="00DF2369"/>
    <w:rsid w:val="00DF2A07"/>
    <w:rsid w:val="00DF2BF2"/>
    <w:rsid w:val="00DF364E"/>
    <w:rsid w:val="00DF396D"/>
    <w:rsid w:val="00DF4137"/>
    <w:rsid w:val="00DF7FBD"/>
    <w:rsid w:val="00E00CEF"/>
    <w:rsid w:val="00E01AD8"/>
    <w:rsid w:val="00E02930"/>
    <w:rsid w:val="00E03A42"/>
    <w:rsid w:val="00E05E30"/>
    <w:rsid w:val="00E065A3"/>
    <w:rsid w:val="00E12C9F"/>
    <w:rsid w:val="00E14664"/>
    <w:rsid w:val="00E14920"/>
    <w:rsid w:val="00E171C6"/>
    <w:rsid w:val="00E20011"/>
    <w:rsid w:val="00E203EE"/>
    <w:rsid w:val="00E22C20"/>
    <w:rsid w:val="00E23D5A"/>
    <w:rsid w:val="00E23D6F"/>
    <w:rsid w:val="00E26BA3"/>
    <w:rsid w:val="00E27116"/>
    <w:rsid w:val="00E27B93"/>
    <w:rsid w:val="00E3007A"/>
    <w:rsid w:val="00E30110"/>
    <w:rsid w:val="00E30A45"/>
    <w:rsid w:val="00E3120C"/>
    <w:rsid w:val="00E324F1"/>
    <w:rsid w:val="00E358CA"/>
    <w:rsid w:val="00E37E2E"/>
    <w:rsid w:val="00E406F3"/>
    <w:rsid w:val="00E41927"/>
    <w:rsid w:val="00E42240"/>
    <w:rsid w:val="00E4290E"/>
    <w:rsid w:val="00E432B8"/>
    <w:rsid w:val="00E436E2"/>
    <w:rsid w:val="00E447A7"/>
    <w:rsid w:val="00E465C6"/>
    <w:rsid w:val="00E47006"/>
    <w:rsid w:val="00E51B6B"/>
    <w:rsid w:val="00E52776"/>
    <w:rsid w:val="00E527D6"/>
    <w:rsid w:val="00E56030"/>
    <w:rsid w:val="00E57F39"/>
    <w:rsid w:val="00E60405"/>
    <w:rsid w:val="00E60EEB"/>
    <w:rsid w:val="00E6139B"/>
    <w:rsid w:val="00E61EC4"/>
    <w:rsid w:val="00E62192"/>
    <w:rsid w:val="00E635ED"/>
    <w:rsid w:val="00E641E2"/>
    <w:rsid w:val="00E65968"/>
    <w:rsid w:val="00E65F79"/>
    <w:rsid w:val="00E67A2E"/>
    <w:rsid w:val="00E70B46"/>
    <w:rsid w:val="00E72F73"/>
    <w:rsid w:val="00E72FE3"/>
    <w:rsid w:val="00E73F4D"/>
    <w:rsid w:val="00E74241"/>
    <w:rsid w:val="00E76954"/>
    <w:rsid w:val="00E77290"/>
    <w:rsid w:val="00E775CB"/>
    <w:rsid w:val="00E77D38"/>
    <w:rsid w:val="00E82DA6"/>
    <w:rsid w:val="00E83AB7"/>
    <w:rsid w:val="00E83C2D"/>
    <w:rsid w:val="00E84229"/>
    <w:rsid w:val="00E84312"/>
    <w:rsid w:val="00E84C42"/>
    <w:rsid w:val="00E86A0C"/>
    <w:rsid w:val="00E91F67"/>
    <w:rsid w:val="00E92A18"/>
    <w:rsid w:val="00E92D85"/>
    <w:rsid w:val="00E94DEC"/>
    <w:rsid w:val="00E96060"/>
    <w:rsid w:val="00E9798E"/>
    <w:rsid w:val="00EA09E1"/>
    <w:rsid w:val="00EA3F6D"/>
    <w:rsid w:val="00EA498D"/>
    <w:rsid w:val="00EA5742"/>
    <w:rsid w:val="00EA5E9E"/>
    <w:rsid w:val="00EA6BEC"/>
    <w:rsid w:val="00EB0F03"/>
    <w:rsid w:val="00EB2203"/>
    <w:rsid w:val="00EB2F4E"/>
    <w:rsid w:val="00EB2FA0"/>
    <w:rsid w:val="00EB3A90"/>
    <w:rsid w:val="00EB3F6A"/>
    <w:rsid w:val="00EB519B"/>
    <w:rsid w:val="00EB5A20"/>
    <w:rsid w:val="00EC08F6"/>
    <w:rsid w:val="00EC1B74"/>
    <w:rsid w:val="00EC33EF"/>
    <w:rsid w:val="00ED15DE"/>
    <w:rsid w:val="00ED176B"/>
    <w:rsid w:val="00ED1B67"/>
    <w:rsid w:val="00ED2B2F"/>
    <w:rsid w:val="00ED5D73"/>
    <w:rsid w:val="00ED7884"/>
    <w:rsid w:val="00EE2F30"/>
    <w:rsid w:val="00EE3C8C"/>
    <w:rsid w:val="00EE551C"/>
    <w:rsid w:val="00EE7E94"/>
    <w:rsid w:val="00EF13CB"/>
    <w:rsid w:val="00EF295C"/>
    <w:rsid w:val="00EF5FE3"/>
    <w:rsid w:val="00EF70A0"/>
    <w:rsid w:val="00F006AD"/>
    <w:rsid w:val="00F012A4"/>
    <w:rsid w:val="00F017FC"/>
    <w:rsid w:val="00F01C1B"/>
    <w:rsid w:val="00F05E2A"/>
    <w:rsid w:val="00F063BE"/>
    <w:rsid w:val="00F071A8"/>
    <w:rsid w:val="00F07ACF"/>
    <w:rsid w:val="00F1059D"/>
    <w:rsid w:val="00F10A19"/>
    <w:rsid w:val="00F1113E"/>
    <w:rsid w:val="00F1298E"/>
    <w:rsid w:val="00F12F27"/>
    <w:rsid w:val="00F1334A"/>
    <w:rsid w:val="00F13357"/>
    <w:rsid w:val="00F14357"/>
    <w:rsid w:val="00F14448"/>
    <w:rsid w:val="00F15F7B"/>
    <w:rsid w:val="00F1626F"/>
    <w:rsid w:val="00F22D4A"/>
    <w:rsid w:val="00F22F1C"/>
    <w:rsid w:val="00F23982"/>
    <w:rsid w:val="00F23D10"/>
    <w:rsid w:val="00F25839"/>
    <w:rsid w:val="00F259CD"/>
    <w:rsid w:val="00F26470"/>
    <w:rsid w:val="00F264FB"/>
    <w:rsid w:val="00F2662F"/>
    <w:rsid w:val="00F2681E"/>
    <w:rsid w:val="00F27969"/>
    <w:rsid w:val="00F33D26"/>
    <w:rsid w:val="00F35A1D"/>
    <w:rsid w:val="00F36440"/>
    <w:rsid w:val="00F409A1"/>
    <w:rsid w:val="00F409D5"/>
    <w:rsid w:val="00F42AB7"/>
    <w:rsid w:val="00F42E27"/>
    <w:rsid w:val="00F4457F"/>
    <w:rsid w:val="00F44861"/>
    <w:rsid w:val="00F4506B"/>
    <w:rsid w:val="00F454A7"/>
    <w:rsid w:val="00F46C78"/>
    <w:rsid w:val="00F522FB"/>
    <w:rsid w:val="00F532F9"/>
    <w:rsid w:val="00F5360F"/>
    <w:rsid w:val="00F5675F"/>
    <w:rsid w:val="00F613EA"/>
    <w:rsid w:val="00F61441"/>
    <w:rsid w:val="00F62532"/>
    <w:rsid w:val="00F6396D"/>
    <w:rsid w:val="00F65C5E"/>
    <w:rsid w:val="00F669CA"/>
    <w:rsid w:val="00F70C39"/>
    <w:rsid w:val="00F71268"/>
    <w:rsid w:val="00F73C0A"/>
    <w:rsid w:val="00F74C65"/>
    <w:rsid w:val="00F77793"/>
    <w:rsid w:val="00F80785"/>
    <w:rsid w:val="00F844D7"/>
    <w:rsid w:val="00F847F4"/>
    <w:rsid w:val="00F86C78"/>
    <w:rsid w:val="00F86F55"/>
    <w:rsid w:val="00F90E08"/>
    <w:rsid w:val="00F921D0"/>
    <w:rsid w:val="00F93985"/>
    <w:rsid w:val="00F94B60"/>
    <w:rsid w:val="00F976AB"/>
    <w:rsid w:val="00FA0B98"/>
    <w:rsid w:val="00FA148F"/>
    <w:rsid w:val="00FA15F9"/>
    <w:rsid w:val="00FA2BBE"/>
    <w:rsid w:val="00FA2FD3"/>
    <w:rsid w:val="00FA3CFA"/>
    <w:rsid w:val="00FA4F90"/>
    <w:rsid w:val="00FB279D"/>
    <w:rsid w:val="00FB3DD3"/>
    <w:rsid w:val="00FB43F9"/>
    <w:rsid w:val="00FB5BCA"/>
    <w:rsid w:val="00FC1EF5"/>
    <w:rsid w:val="00FC3E02"/>
    <w:rsid w:val="00FC4002"/>
    <w:rsid w:val="00FC5BBE"/>
    <w:rsid w:val="00FD116D"/>
    <w:rsid w:val="00FD17B4"/>
    <w:rsid w:val="00FD7A78"/>
    <w:rsid w:val="00FD7E38"/>
    <w:rsid w:val="00FD7F63"/>
    <w:rsid w:val="00FE0054"/>
    <w:rsid w:val="00FE03CC"/>
    <w:rsid w:val="00FE1233"/>
    <w:rsid w:val="00FE27E8"/>
    <w:rsid w:val="00FE3EA6"/>
    <w:rsid w:val="00FE47EB"/>
    <w:rsid w:val="00FE6041"/>
    <w:rsid w:val="00FF0AAA"/>
    <w:rsid w:val="00FF2449"/>
    <w:rsid w:val="00FF288E"/>
    <w:rsid w:val="00FF4918"/>
    <w:rsid w:val="00FF5D2D"/>
    <w:rsid w:val="00FF649C"/>
    <w:rsid w:val="00FF66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0AB7"/>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730AB7"/>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730A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730AB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qFormat/>
    <w:rsid w:val="00180FBD"/>
    <w:pPr>
      <w:keepNext/>
      <w:spacing w:before="240" w:after="60"/>
      <w:outlineLvl w:val="3"/>
    </w:pPr>
    <w:rPr>
      <w:b/>
      <w:bCs/>
      <w:sz w:val="28"/>
      <w:szCs w:val="28"/>
      <w:lang w:val="en-US"/>
    </w:rPr>
  </w:style>
  <w:style w:type="paragraph" w:styleId="5">
    <w:name w:val="heading 5"/>
    <w:basedOn w:val="a0"/>
    <w:next w:val="a0"/>
    <w:link w:val="50"/>
    <w:qFormat/>
    <w:rsid w:val="00180FBD"/>
    <w:pPr>
      <w:spacing w:before="240" w:after="60"/>
      <w:outlineLvl w:val="4"/>
    </w:pPr>
    <w:rPr>
      <w:b/>
      <w:bCs/>
      <w:i/>
      <w:iCs/>
      <w:sz w:val="26"/>
      <w:szCs w:val="26"/>
      <w:lang w:val="en-US"/>
    </w:rPr>
  </w:style>
  <w:style w:type="paragraph" w:styleId="6">
    <w:name w:val="heading 6"/>
    <w:basedOn w:val="a0"/>
    <w:next w:val="a0"/>
    <w:link w:val="60"/>
    <w:qFormat/>
    <w:rsid w:val="00180FBD"/>
    <w:pPr>
      <w:spacing w:before="240" w:after="60"/>
      <w:outlineLvl w:val="5"/>
    </w:pPr>
    <w:rPr>
      <w:b/>
      <w:bCs/>
      <w:sz w:val="22"/>
      <w:szCs w:val="22"/>
      <w:lang w:val="en-US"/>
    </w:rPr>
  </w:style>
  <w:style w:type="paragraph" w:styleId="7">
    <w:name w:val="heading 7"/>
    <w:basedOn w:val="a0"/>
    <w:next w:val="a0"/>
    <w:link w:val="70"/>
    <w:uiPriority w:val="99"/>
    <w:qFormat/>
    <w:rsid w:val="00180FBD"/>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180FBD"/>
    <w:pPr>
      <w:spacing w:before="240" w:after="60"/>
      <w:outlineLvl w:val="7"/>
    </w:pPr>
    <w:rPr>
      <w:i/>
      <w:iCs/>
      <w:lang w:val="en-US"/>
    </w:rPr>
  </w:style>
  <w:style w:type="paragraph" w:styleId="9">
    <w:name w:val="heading 9"/>
    <w:basedOn w:val="a0"/>
    <w:next w:val="a0"/>
    <w:link w:val="90"/>
    <w:uiPriority w:val="99"/>
    <w:qFormat/>
    <w:rsid w:val="00180FBD"/>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730AB7"/>
    <w:rPr>
      <w:rFonts w:ascii="Times New Roman" w:eastAsia="Times New Roman" w:hAnsi="Times New Roman" w:cs="Times New Roman"/>
      <w:b/>
      <w:szCs w:val="20"/>
      <w:lang w:val="en-US"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730AB7"/>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730AB7"/>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rsid w:val="00180FBD"/>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180FBD"/>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180FBD"/>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180FBD"/>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180FBD"/>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180FBD"/>
    <w:rPr>
      <w:rFonts w:ascii="Times New Roman" w:eastAsia="Times New Roman" w:hAnsi="Times New Roman" w:cs="Times New Roman"/>
      <w:b/>
      <w:bCs/>
      <w:sz w:val="32"/>
      <w:szCs w:val="20"/>
      <w:lang w:eastAsia="ru-RU"/>
    </w:rPr>
  </w:style>
  <w:style w:type="paragraph" w:customStyle="1" w:styleId="just">
    <w:name w:val="just"/>
    <w:basedOn w:val="a0"/>
    <w:rsid w:val="00730AB7"/>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rsid w:val="00730AB7"/>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730AB7"/>
    <w:rPr>
      <w:rFonts w:ascii="Times New Roman" w:eastAsia="Times New Roman" w:hAnsi="Times New Roman" w:cs="Times New Roman"/>
      <w:sz w:val="20"/>
      <w:szCs w:val="20"/>
      <w:lang w:val="en-US" w:eastAsia="ru-RU"/>
    </w:rPr>
  </w:style>
  <w:style w:type="paragraph" w:styleId="a6">
    <w:name w:val="List"/>
    <w:basedOn w:val="a0"/>
    <w:uiPriority w:val="99"/>
    <w:rsid w:val="00730AB7"/>
    <w:pPr>
      <w:widowControl w:val="0"/>
      <w:ind w:left="283" w:hanging="283"/>
      <w:jc w:val="both"/>
    </w:pPr>
    <w:rPr>
      <w:sz w:val="20"/>
      <w:szCs w:val="20"/>
    </w:rPr>
  </w:style>
  <w:style w:type="paragraph" w:customStyle="1" w:styleId="S">
    <w:name w:val="S_Маркированный"/>
    <w:basedOn w:val="a0"/>
    <w:link w:val="S1"/>
    <w:autoRedefine/>
    <w:qFormat/>
    <w:rsid w:val="00730AB7"/>
    <w:pPr>
      <w:tabs>
        <w:tab w:val="left" w:pos="0"/>
      </w:tabs>
      <w:suppressAutoHyphens/>
      <w:jc w:val="center"/>
    </w:pPr>
    <w:rPr>
      <w:bCs/>
      <w:iCs/>
      <w:sz w:val="28"/>
      <w:szCs w:val="28"/>
      <w:lang w:eastAsia="ar-SA"/>
    </w:rPr>
  </w:style>
  <w:style w:type="character" w:customStyle="1" w:styleId="S1">
    <w:name w:val="S_Маркированный Знак1"/>
    <w:link w:val="S"/>
    <w:locked/>
    <w:rsid w:val="00730AB7"/>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ВерхКолонтитул"/>
    <w:basedOn w:val="a0"/>
    <w:link w:val="a8"/>
    <w:uiPriority w:val="99"/>
    <w:unhideWhenUsed/>
    <w:qFormat/>
    <w:rsid w:val="00730AB7"/>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ВерхКолонтитул Знак"/>
    <w:basedOn w:val="a1"/>
    <w:link w:val="a7"/>
    <w:uiPriority w:val="99"/>
    <w:rsid w:val="00730AB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30AB7"/>
    <w:pPr>
      <w:tabs>
        <w:tab w:val="center" w:pos="4677"/>
        <w:tab w:val="right" w:pos="9355"/>
      </w:tabs>
    </w:pPr>
  </w:style>
  <w:style w:type="character" w:customStyle="1" w:styleId="aa">
    <w:name w:val="Нижний колонтитул Знак"/>
    <w:basedOn w:val="a1"/>
    <w:link w:val="a9"/>
    <w:uiPriority w:val="99"/>
    <w:rsid w:val="00730AB7"/>
    <w:rPr>
      <w:rFonts w:ascii="Times New Roman" w:eastAsia="Times New Roman" w:hAnsi="Times New Roman" w:cs="Times New Roman"/>
      <w:sz w:val="24"/>
      <w:szCs w:val="24"/>
      <w:lang w:eastAsia="ru-RU"/>
    </w:rPr>
  </w:style>
  <w:style w:type="character" w:styleId="ab">
    <w:name w:val="Hyperlink"/>
    <w:uiPriority w:val="99"/>
    <w:rsid w:val="00730AB7"/>
    <w:rPr>
      <w:color w:val="0000FF"/>
      <w:u w:val="single"/>
    </w:rPr>
  </w:style>
  <w:style w:type="paragraph" w:styleId="11">
    <w:name w:val="toc 1"/>
    <w:basedOn w:val="a0"/>
    <w:next w:val="a0"/>
    <w:autoRedefine/>
    <w:uiPriority w:val="39"/>
    <w:rsid w:val="000B7C3F"/>
    <w:pPr>
      <w:tabs>
        <w:tab w:val="right" w:leader="dot" w:pos="9638"/>
      </w:tabs>
      <w:spacing w:after="60"/>
    </w:pPr>
    <w:rPr>
      <w:b/>
      <w:caps/>
      <w:noProof/>
      <w:szCs w:val="28"/>
    </w:rPr>
  </w:style>
  <w:style w:type="paragraph" w:styleId="21">
    <w:name w:val="toc 2"/>
    <w:basedOn w:val="a0"/>
    <w:next w:val="a0"/>
    <w:link w:val="22"/>
    <w:autoRedefine/>
    <w:uiPriority w:val="39"/>
    <w:rsid w:val="000B7C3F"/>
    <w:pPr>
      <w:spacing w:after="60"/>
      <w:ind w:left="198" w:hanging="198"/>
    </w:pPr>
    <w:rPr>
      <w:b/>
      <w:bCs/>
      <w:noProof/>
      <w:szCs w:val="28"/>
      <w:lang w:val="en-US"/>
    </w:rPr>
  </w:style>
  <w:style w:type="character" w:customStyle="1" w:styleId="22">
    <w:name w:val="Оглавление 2 Знак"/>
    <w:basedOn w:val="a1"/>
    <w:link w:val="21"/>
    <w:uiPriority w:val="39"/>
    <w:rsid w:val="000B7C3F"/>
    <w:rPr>
      <w:rFonts w:ascii="Times New Roman" w:eastAsia="Times New Roman" w:hAnsi="Times New Roman" w:cs="Times New Roman"/>
      <w:b/>
      <w:bCs/>
      <w:noProof/>
      <w:sz w:val="24"/>
      <w:szCs w:val="28"/>
      <w:lang w:val="en-US" w:eastAsia="ru-RU"/>
    </w:rPr>
  </w:style>
  <w:style w:type="paragraph" w:styleId="31">
    <w:name w:val="toc 3"/>
    <w:basedOn w:val="a0"/>
    <w:next w:val="a0"/>
    <w:autoRedefine/>
    <w:uiPriority w:val="39"/>
    <w:rsid w:val="000B7C3F"/>
    <w:pPr>
      <w:tabs>
        <w:tab w:val="right" w:leader="dot" w:pos="9639"/>
      </w:tabs>
      <w:spacing w:after="60"/>
      <w:ind w:left="403" w:right="692"/>
      <w:jc w:val="both"/>
    </w:pPr>
    <w:rPr>
      <w:b/>
      <w:szCs w:val="20"/>
      <w:lang w:val="en-US"/>
    </w:rPr>
  </w:style>
  <w:style w:type="table" w:styleId="ac">
    <w:name w:val="Table Grid"/>
    <w:basedOn w:val="a2"/>
    <w:uiPriority w:val="39"/>
    <w:rsid w:val="00730A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rsid w:val="00730AB7"/>
    <w:pPr>
      <w:spacing w:before="100" w:beforeAutospacing="1" w:after="100" w:afterAutospacing="1"/>
    </w:pPr>
  </w:style>
  <w:style w:type="paragraph" w:customStyle="1" w:styleId="pboth">
    <w:name w:val="pboth"/>
    <w:basedOn w:val="a0"/>
    <w:rsid w:val="00730AB7"/>
    <w:pPr>
      <w:spacing w:before="100" w:beforeAutospacing="1" w:after="100" w:afterAutospacing="1"/>
    </w:pPr>
  </w:style>
  <w:style w:type="paragraph" w:styleId="ad">
    <w:name w:val="List Paragraph"/>
    <w:aliases w:val="it_List1,Ненумерованный список,основной диплом,Абзац списка11,ПАРАГРАФ,Абзац списка для документа,Варианты ответов,Введение,Bullet List,FooterText,numbered,список 1,Таблицы нейминг,List Paragraph,Список_маркированный,Список_маркированный1"/>
    <w:basedOn w:val="a0"/>
    <w:link w:val="ae"/>
    <w:uiPriority w:val="34"/>
    <w:qFormat/>
    <w:rsid w:val="00730AB7"/>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Абзац списка11 Знак,ПАРАГРАФ Знак,Абзац списка для документа Знак,Варианты ответов Знак,Введение Знак,Bullet List Знак,FooterText Знак,numbered Знак,список 1 Знак"/>
    <w:link w:val="ad"/>
    <w:uiPriority w:val="34"/>
    <w:qFormat/>
    <w:rsid w:val="00730AB7"/>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730AB7"/>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qFormat/>
    <w:rsid w:val="00730AB7"/>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rsid w:val="00730AB7"/>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730AB7"/>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730AB7"/>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rsid w:val="00730AB7"/>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730AB7"/>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nhideWhenUsed/>
    <w:qFormat/>
    <w:rsid w:val="00730AB7"/>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rsid w:val="00730AB7"/>
    <w:rPr>
      <w:rFonts w:ascii="Times New Roman" w:eastAsia="Times New Roman" w:hAnsi="Times New Roman" w:cs="Times New Roman"/>
      <w:sz w:val="24"/>
      <w:szCs w:val="24"/>
      <w:lang w:eastAsia="ru-RU"/>
    </w:rPr>
  </w:style>
  <w:style w:type="character" w:styleId="af6">
    <w:name w:val="page number"/>
    <w:basedOn w:val="a1"/>
    <w:rsid w:val="00730AB7"/>
  </w:style>
  <w:style w:type="character" w:customStyle="1" w:styleId="apple-converted-space">
    <w:name w:val="apple-converted-space"/>
    <w:basedOn w:val="a1"/>
    <w:rsid w:val="00730AB7"/>
  </w:style>
  <w:style w:type="paragraph" w:styleId="af7">
    <w:name w:val="No Spacing"/>
    <w:link w:val="af8"/>
    <w:uiPriority w:val="1"/>
    <w:qFormat/>
    <w:rsid w:val="00730AB7"/>
    <w:pPr>
      <w:spacing w:after="0" w:line="240" w:lineRule="auto"/>
    </w:pPr>
    <w:rPr>
      <w:rFonts w:ascii="Calibri" w:eastAsia="Calibri" w:hAnsi="Calibri" w:cs="Times New Roman"/>
    </w:rPr>
  </w:style>
  <w:style w:type="character" w:customStyle="1" w:styleId="af8">
    <w:name w:val="Без интервала Знак"/>
    <w:link w:val="af7"/>
    <w:uiPriority w:val="1"/>
    <w:rsid w:val="00730AB7"/>
    <w:rPr>
      <w:rFonts w:ascii="Calibri" w:eastAsia="Calibri" w:hAnsi="Calibri" w:cs="Times New Roman"/>
    </w:rPr>
  </w:style>
  <w:style w:type="paragraph" w:styleId="32">
    <w:name w:val="Body Text 3"/>
    <w:basedOn w:val="a0"/>
    <w:link w:val="33"/>
    <w:uiPriority w:val="99"/>
    <w:rsid w:val="00531F84"/>
    <w:pPr>
      <w:spacing w:after="120"/>
    </w:pPr>
    <w:rPr>
      <w:sz w:val="16"/>
      <w:szCs w:val="16"/>
      <w:lang w:val="en-US"/>
    </w:rPr>
  </w:style>
  <w:style w:type="character" w:customStyle="1" w:styleId="33">
    <w:name w:val="Основной текст 3 Знак"/>
    <w:basedOn w:val="a1"/>
    <w:link w:val="32"/>
    <w:rsid w:val="00531F84"/>
    <w:rPr>
      <w:rFonts w:ascii="Times New Roman" w:eastAsia="Times New Roman" w:hAnsi="Times New Roman" w:cs="Times New Roman"/>
      <w:sz w:val="16"/>
      <w:szCs w:val="16"/>
      <w:lang w:val="en-US" w:eastAsia="ru-RU"/>
    </w:rPr>
  </w:style>
  <w:style w:type="paragraph" w:styleId="af9">
    <w:name w:val="Plain Text"/>
    <w:aliases w:val=" Знак3,Знак3"/>
    <w:basedOn w:val="a0"/>
    <w:link w:val="afa"/>
    <w:uiPriority w:val="99"/>
    <w:qFormat/>
    <w:rsid w:val="00531F84"/>
    <w:rPr>
      <w:rFonts w:ascii="Courier New" w:hAnsi="Courier New" w:cs="Courier New"/>
      <w:sz w:val="20"/>
      <w:szCs w:val="20"/>
      <w:lang w:val="en-US" w:eastAsia="en-US"/>
    </w:rPr>
  </w:style>
  <w:style w:type="character" w:customStyle="1" w:styleId="afa">
    <w:name w:val="Текст Знак"/>
    <w:aliases w:val=" Знак3 Знак1,Знак3 Знак1"/>
    <w:basedOn w:val="a1"/>
    <w:link w:val="af9"/>
    <w:uiPriority w:val="99"/>
    <w:rsid w:val="00531F84"/>
    <w:rPr>
      <w:rFonts w:ascii="Courier New" w:eastAsia="Times New Roman" w:hAnsi="Courier New" w:cs="Courier New"/>
      <w:sz w:val="20"/>
      <w:szCs w:val="20"/>
      <w:lang w:val="en-US"/>
    </w:rPr>
  </w:style>
  <w:style w:type="paragraph" w:styleId="afb">
    <w:name w:val="Balloon Text"/>
    <w:basedOn w:val="a0"/>
    <w:link w:val="afc"/>
    <w:uiPriority w:val="99"/>
    <w:unhideWhenUsed/>
    <w:rsid w:val="00F73C0A"/>
    <w:rPr>
      <w:rFonts w:ascii="Segoe UI" w:hAnsi="Segoe UI" w:cs="Segoe UI"/>
      <w:sz w:val="18"/>
      <w:szCs w:val="18"/>
    </w:rPr>
  </w:style>
  <w:style w:type="character" w:customStyle="1" w:styleId="afc">
    <w:name w:val="Текст выноски Знак"/>
    <w:basedOn w:val="a1"/>
    <w:link w:val="afb"/>
    <w:uiPriority w:val="99"/>
    <w:rsid w:val="00F73C0A"/>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Знак Знак10,Знак Знак10,Обычный (веб) Знак1 Знак Знак,Обычный (веб) Знак Знак Знак Знак"/>
    <w:basedOn w:val="a0"/>
    <w:link w:val="afe"/>
    <w:uiPriority w:val="99"/>
    <w:unhideWhenUsed/>
    <w:qFormat/>
    <w:rsid w:val="00BB6497"/>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Знак Знак10 Знак,Знак Знак10 Знак,Обычный (веб) Знак1 Знак Знак Знак,Обычный (веб) Знак Знак Знак Знак Знак"/>
    <w:link w:val="afd"/>
    <w:uiPriority w:val="99"/>
    <w:rsid w:val="00180FBD"/>
    <w:rPr>
      <w:rFonts w:ascii="Times New Roman" w:eastAsia="Times New Roman" w:hAnsi="Times New Roman" w:cs="Times New Roman"/>
      <w:sz w:val="24"/>
      <w:szCs w:val="24"/>
      <w:lang w:eastAsia="ru-RU"/>
    </w:rPr>
  </w:style>
  <w:style w:type="paragraph" w:customStyle="1" w:styleId="xl65">
    <w:name w:val="xl65"/>
    <w:basedOn w:val="a0"/>
    <w:rsid w:val="00180FB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180FB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rsid w:val="00180FBD"/>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180FBD"/>
    <w:pPr>
      <w:ind w:firstLine="360"/>
      <w:jc w:val="both"/>
    </w:pPr>
    <w:rPr>
      <w:sz w:val="28"/>
      <w:szCs w:val="20"/>
    </w:rPr>
  </w:style>
  <w:style w:type="character" w:customStyle="1" w:styleId="35">
    <w:name w:val="Основной текст с отступом 3 Знак"/>
    <w:basedOn w:val="a1"/>
    <w:link w:val="34"/>
    <w:uiPriority w:val="99"/>
    <w:rsid w:val="00180FBD"/>
    <w:rPr>
      <w:rFonts w:ascii="Times New Roman" w:eastAsia="Times New Roman" w:hAnsi="Times New Roman" w:cs="Times New Roman"/>
      <w:sz w:val="28"/>
      <w:szCs w:val="20"/>
      <w:lang w:eastAsia="ru-RU"/>
    </w:rPr>
  </w:style>
  <w:style w:type="paragraph" w:customStyle="1" w:styleId="xl53">
    <w:name w:val="xl5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180FBD"/>
    <w:rPr>
      <w:b/>
      <w:bCs/>
    </w:rPr>
  </w:style>
  <w:style w:type="paragraph" w:styleId="41">
    <w:name w:val="toc 4"/>
    <w:basedOn w:val="a0"/>
    <w:next w:val="a0"/>
    <w:autoRedefine/>
    <w:uiPriority w:val="39"/>
    <w:rsid w:val="00180FBD"/>
    <w:pPr>
      <w:tabs>
        <w:tab w:val="right" w:leader="dot" w:pos="10230"/>
      </w:tabs>
      <w:ind w:left="600" w:right="581"/>
    </w:pPr>
    <w:rPr>
      <w:b/>
      <w:sz w:val="28"/>
      <w:szCs w:val="20"/>
      <w:lang w:val="en-US"/>
    </w:rPr>
  </w:style>
  <w:style w:type="paragraph" w:styleId="25">
    <w:name w:val="Body Text Indent 2"/>
    <w:basedOn w:val="a0"/>
    <w:link w:val="26"/>
    <w:uiPriority w:val="99"/>
    <w:rsid w:val="00180FBD"/>
    <w:pPr>
      <w:spacing w:after="120" w:line="480" w:lineRule="auto"/>
      <w:ind w:left="283"/>
    </w:pPr>
    <w:rPr>
      <w:sz w:val="20"/>
      <w:szCs w:val="20"/>
      <w:lang w:val="en-US"/>
    </w:rPr>
  </w:style>
  <w:style w:type="character" w:customStyle="1" w:styleId="26">
    <w:name w:val="Основной текст с отступом 2 Знак"/>
    <w:basedOn w:val="a1"/>
    <w:link w:val="25"/>
    <w:uiPriority w:val="99"/>
    <w:rsid w:val="00180FBD"/>
    <w:rPr>
      <w:rFonts w:ascii="Times New Roman" w:eastAsia="Times New Roman" w:hAnsi="Times New Roman" w:cs="Times New Roman"/>
      <w:sz w:val="20"/>
      <w:szCs w:val="20"/>
      <w:lang w:val="en-US" w:eastAsia="ru-RU"/>
    </w:rPr>
  </w:style>
  <w:style w:type="paragraph" w:customStyle="1" w:styleId="main">
    <w:name w:val="main"/>
    <w:basedOn w:val="a0"/>
    <w:uiPriority w:val="99"/>
    <w:rsid w:val="00180FBD"/>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180FBD"/>
    <w:pPr>
      <w:ind w:firstLine="720"/>
      <w:jc w:val="center"/>
    </w:pPr>
    <w:rPr>
      <w:b/>
      <w:bCs/>
      <w:sz w:val="28"/>
    </w:rPr>
  </w:style>
  <w:style w:type="character" w:customStyle="1" w:styleId="aff2">
    <w:name w:val="Название Знак"/>
    <w:basedOn w:val="a1"/>
    <w:link w:val="aff1"/>
    <w:uiPriority w:val="10"/>
    <w:rsid w:val="00180FBD"/>
    <w:rPr>
      <w:rFonts w:ascii="Times New Roman" w:eastAsia="Times New Roman" w:hAnsi="Times New Roman" w:cs="Times New Roman"/>
      <w:b/>
      <w:bCs/>
      <w:sz w:val="28"/>
      <w:szCs w:val="24"/>
      <w:lang w:eastAsia="ru-RU"/>
    </w:rPr>
  </w:style>
  <w:style w:type="paragraph" w:customStyle="1" w:styleId="xl30">
    <w:name w:val="xl30"/>
    <w:basedOn w:val="a0"/>
    <w:uiPriority w:val="99"/>
    <w:rsid w:val="00180FBD"/>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rsid w:val="00180FBD"/>
    <w:pPr>
      <w:spacing w:after="120"/>
      <w:jc w:val="right"/>
    </w:pPr>
    <w:rPr>
      <w:rFonts w:ascii="Arial" w:hAnsi="Arial"/>
      <w:spacing w:val="60"/>
      <w:szCs w:val="20"/>
    </w:rPr>
  </w:style>
  <w:style w:type="paragraph" w:customStyle="1" w:styleId="xl31">
    <w:name w:val="xl31"/>
    <w:basedOn w:val="a0"/>
    <w:uiPriority w:val="99"/>
    <w:rsid w:val="00180FBD"/>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rsid w:val="00180FBD"/>
    <w:pPr>
      <w:spacing w:before="60" w:after="60"/>
      <w:ind w:left="1134"/>
      <w:jc w:val="both"/>
    </w:pPr>
    <w:rPr>
      <w:rFonts w:ascii="Verdana" w:hAnsi="Verdana"/>
      <w:sz w:val="16"/>
      <w:szCs w:val="20"/>
    </w:rPr>
  </w:style>
  <w:style w:type="paragraph" w:customStyle="1" w:styleId="main0">
    <w:name w:val="main Знак"/>
    <w:basedOn w:val="a0"/>
    <w:link w:val="main1"/>
    <w:rsid w:val="00180FBD"/>
    <w:pPr>
      <w:spacing w:before="100" w:beforeAutospacing="1"/>
    </w:pPr>
    <w:rPr>
      <w:rFonts w:ascii="Verdana" w:hAnsi="Verdana"/>
      <w:sz w:val="19"/>
      <w:szCs w:val="19"/>
    </w:rPr>
  </w:style>
  <w:style w:type="character" w:customStyle="1" w:styleId="main1">
    <w:name w:val="main Знак Знак"/>
    <w:link w:val="main0"/>
    <w:rsid w:val="00180FBD"/>
    <w:rPr>
      <w:rFonts w:ascii="Verdana" w:eastAsia="Times New Roman" w:hAnsi="Verdana" w:cs="Times New Roman"/>
      <w:sz w:val="19"/>
      <w:szCs w:val="19"/>
      <w:lang w:eastAsia="ru-RU"/>
    </w:rPr>
  </w:style>
  <w:style w:type="character" w:customStyle="1" w:styleId="body">
    <w:name w:val="body"/>
    <w:basedOn w:val="a1"/>
    <w:rsid w:val="00180FBD"/>
  </w:style>
  <w:style w:type="paragraph" w:customStyle="1" w:styleId="xl37">
    <w:name w:val="xl37"/>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180FBD"/>
    <w:rPr>
      <w:color w:val="800080"/>
      <w:u w:val="single"/>
    </w:rPr>
  </w:style>
  <w:style w:type="paragraph" w:customStyle="1" w:styleId="news">
    <w:name w:val="news"/>
    <w:basedOn w:val="a0"/>
    <w:uiPriority w:val="99"/>
    <w:rsid w:val="00180FBD"/>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18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80FBD"/>
    <w:rPr>
      <w:rFonts w:ascii="Courier New" w:eastAsia="Times New Roman" w:hAnsi="Courier New" w:cs="Courier New"/>
      <w:sz w:val="20"/>
      <w:szCs w:val="20"/>
      <w:lang w:eastAsia="ru-RU"/>
    </w:rPr>
  </w:style>
  <w:style w:type="character" w:customStyle="1" w:styleId="rvts314518">
    <w:name w:val="rvts314518"/>
    <w:rsid w:val="00180FBD"/>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180FBD"/>
    <w:rPr>
      <w:rFonts w:ascii="Verdana" w:hAnsi="Verdana" w:hint="default"/>
      <w:sz w:val="15"/>
      <w:szCs w:val="15"/>
    </w:rPr>
  </w:style>
  <w:style w:type="paragraph" w:customStyle="1" w:styleId="text">
    <w:name w:val="text"/>
    <w:basedOn w:val="a0"/>
    <w:uiPriority w:val="99"/>
    <w:rsid w:val="00180FBD"/>
    <w:rPr>
      <w:sz w:val="19"/>
      <w:szCs w:val="19"/>
    </w:rPr>
  </w:style>
  <w:style w:type="paragraph" w:customStyle="1" w:styleId="smallwhite">
    <w:name w:val="small white"/>
    <w:basedOn w:val="a0"/>
    <w:uiPriority w:val="99"/>
    <w:rsid w:val="00180FBD"/>
    <w:pPr>
      <w:spacing w:before="200" w:after="200"/>
    </w:pPr>
  </w:style>
  <w:style w:type="paragraph" w:styleId="51">
    <w:name w:val="toc 5"/>
    <w:basedOn w:val="a0"/>
    <w:next w:val="a0"/>
    <w:autoRedefine/>
    <w:uiPriority w:val="39"/>
    <w:rsid w:val="00180FBD"/>
    <w:pPr>
      <w:tabs>
        <w:tab w:val="right" w:leader="dot" w:pos="10251"/>
      </w:tabs>
      <w:ind w:left="800"/>
    </w:pPr>
    <w:rPr>
      <w:b/>
      <w:szCs w:val="18"/>
      <w:lang w:val="en-US"/>
    </w:rPr>
  </w:style>
  <w:style w:type="paragraph" w:styleId="61">
    <w:name w:val="toc 6"/>
    <w:basedOn w:val="a0"/>
    <w:next w:val="a0"/>
    <w:autoRedefine/>
    <w:uiPriority w:val="39"/>
    <w:rsid w:val="00180FBD"/>
    <w:pPr>
      <w:ind w:left="1000"/>
    </w:pPr>
    <w:rPr>
      <w:sz w:val="18"/>
      <w:szCs w:val="18"/>
      <w:lang w:val="en-US"/>
    </w:rPr>
  </w:style>
  <w:style w:type="paragraph" w:styleId="71">
    <w:name w:val="toc 7"/>
    <w:basedOn w:val="a0"/>
    <w:next w:val="a0"/>
    <w:autoRedefine/>
    <w:uiPriority w:val="39"/>
    <w:rsid w:val="00180FBD"/>
    <w:pPr>
      <w:ind w:left="1200"/>
    </w:pPr>
    <w:rPr>
      <w:sz w:val="18"/>
      <w:szCs w:val="18"/>
      <w:lang w:val="en-US"/>
    </w:rPr>
  </w:style>
  <w:style w:type="paragraph" w:styleId="81">
    <w:name w:val="toc 8"/>
    <w:basedOn w:val="a0"/>
    <w:next w:val="a0"/>
    <w:autoRedefine/>
    <w:uiPriority w:val="39"/>
    <w:rsid w:val="00180FBD"/>
    <w:pPr>
      <w:ind w:left="1400"/>
    </w:pPr>
    <w:rPr>
      <w:sz w:val="18"/>
      <w:szCs w:val="18"/>
      <w:lang w:val="en-US"/>
    </w:rPr>
  </w:style>
  <w:style w:type="paragraph" w:styleId="91">
    <w:name w:val="toc 9"/>
    <w:basedOn w:val="a0"/>
    <w:next w:val="a0"/>
    <w:autoRedefine/>
    <w:uiPriority w:val="39"/>
    <w:rsid w:val="00180FBD"/>
    <w:pPr>
      <w:ind w:left="1600"/>
    </w:pPr>
    <w:rPr>
      <w:sz w:val="18"/>
      <w:szCs w:val="18"/>
      <w:lang w:val="en-US"/>
    </w:rPr>
  </w:style>
  <w:style w:type="table" w:styleId="aff6">
    <w:name w:val="Table Theme"/>
    <w:basedOn w:val="a2"/>
    <w:rsid w:val="00180F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180FBD"/>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180FBD"/>
    <w:pPr>
      <w:jc w:val="center"/>
    </w:pPr>
    <w:rPr>
      <w:b/>
      <w:bCs/>
    </w:rPr>
  </w:style>
  <w:style w:type="character" w:customStyle="1" w:styleId="aff8">
    <w:name w:val="Подзаголовок Знак"/>
    <w:basedOn w:val="a1"/>
    <w:link w:val="aff7"/>
    <w:uiPriority w:val="99"/>
    <w:rsid w:val="00180FBD"/>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180FBD"/>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1875CB"/>
    <w:rPr>
      <w:rFonts w:ascii="Arial" w:eastAsia="Times New Roman" w:hAnsi="Arial" w:cs="Times New Roman"/>
      <w:sz w:val="26"/>
      <w:szCs w:val="20"/>
      <w:lang w:eastAsia="ru-RU"/>
    </w:rPr>
  </w:style>
  <w:style w:type="paragraph" w:customStyle="1" w:styleId="xl24">
    <w:name w:val="xl2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rsid w:val="00180FBD"/>
    <w:pPr>
      <w:spacing w:after="240"/>
      <w:jc w:val="center"/>
    </w:pPr>
    <w:rPr>
      <w:rFonts w:ascii="Arial" w:hAnsi="Arial"/>
      <w:b/>
      <w:szCs w:val="20"/>
    </w:rPr>
  </w:style>
  <w:style w:type="paragraph" w:customStyle="1" w:styleId="36">
    <w:name w:val="заголовок 3"/>
    <w:basedOn w:val="a0"/>
    <w:next w:val="a0"/>
    <w:uiPriority w:val="99"/>
    <w:rsid w:val="00180FBD"/>
    <w:pPr>
      <w:keepNext/>
      <w:spacing w:before="60" w:after="120"/>
      <w:ind w:left="357" w:hanging="357"/>
    </w:pPr>
    <w:rPr>
      <w:rFonts w:ascii="Arial" w:hAnsi="Arial"/>
      <w:sz w:val="26"/>
      <w:szCs w:val="20"/>
    </w:rPr>
  </w:style>
  <w:style w:type="paragraph" w:customStyle="1" w:styleId="norm">
    <w:name w:val="norm"/>
    <w:basedOn w:val="a0"/>
    <w:uiPriority w:val="99"/>
    <w:rsid w:val="00180FBD"/>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180FBD"/>
    <w:pPr>
      <w:spacing w:before="100" w:after="100"/>
      <w:jc w:val="both"/>
    </w:pPr>
    <w:rPr>
      <w:rFonts w:ascii="Verdana" w:hAnsi="Verdana"/>
      <w:color w:val="000000"/>
      <w:szCs w:val="20"/>
    </w:rPr>
  </w:style>
  <w:style w:type="paragraph" w:customStyle="1" w:styleId="12">
    <w:name w:val="текст таблицы 1"/>
    <w:basedOn w:val="af4"/>
    <w:uiPriority w:val="99"/>
    <w:rsid w:val="00180FBD"/>
    <w:pPr>
      <w:spacing w:after="0" w:line="264" w:lineRule="auto"/>
    </w:pPr>
    <w:rPr>
      <w:snapToGrid w:val="0"/>
      <w:szCs w:val="20"/>
    </w:rPr>
  </w:style>
  <w:style w:type="paragraph" w:customStyle="1" w:styleId="12pt">
    <w:name w:val="Стиль 12 pt по ширине"/>
    <w:basedOn w:val="a0"/>
    <w:uiPriority w:val="99"/>
    <w:rsid w:val="00180FBD"/>
    <w:pPr>
      <w:spacing w:line="264" w:lineRule="auto"/>
      <w:ind w:firstLine="709"/>
      <w:jc w:val="both"/>
    </w:pPr>
    <w:rPr>
      <w:szCs w:val="20"/>
    </w:rPr>
  </w:style>
  <w:style w:type="character" w:styleId="affc">
    <w:name w:val="Emphasis"/>
    <w:uiPriority w:val="20"/>
    <w:qFormat/>
    <w:rsid w:val="00180FBD"/>
    <w:rPr>
      <w:i/>
      <w:iCs/>
    </w:rPr>
  </w:style>
  <w:style w:type="paragraph" w:customStyle="1" w:styleId="newstext2">
    <w:name w:val="newstext2"/>
    <w:basedOn w:val="a0"/>
    <w:uiPriority w:val="99"/>
    <w:rsid w:val="00180FBD"/>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180FBD"/>
    <w:rPr>
      <w:b/>
      <w:bCs/>
      <w:lang w:val="en-US" w:eastAsia="ru-RU" w:bidi="ar-SA"/>
    </w:rPr>
  </w:style>
  <w:style w:type="paragraph" w:customStyle="1" w:styleId="BodyTextIndent32">
    <w:name w:val="Body Text Indent 32"/>
    <w:basedOn w:val="a0"/>
    <w:uiPriority w:val="99"/>
    <w:rsid w:val="00180FBD"/>
    <w:pPr>
      <w:spacing w:line="360" w:lineRule="atLeast"/>
      <w:ind w:firstLine="709"/>
      <w:jc w:val="both"/>
    </w:pPr>
    <w:rPr>
      <w:snapToGrid w:val="0"/>
      <w:szCs w:val="20"/>
    </w:rPr>
  </w:style>
  <w:style w:type="paragraph" w:customStyle="1" w:styleId="p2">
    <w:name w:val="p2"/>
    <w:basedOn w:val="a0"/>
    <w:uiPriority w:val="99"/>
    <w:rsid w:val="00180FBD"/>
    <w:pPr>
      <w:spacing w:before="60" w:after="60"/>
      <w:ind w:firstLine="375"/>
      <w:jc w:val="both"/>
    </w:pPr>
    <w:rPr>
      <w:rFonts w:ascii="Tahoma" w:hAnsi="Tahoma" w:cs="Tahoma"/>
      <w:sz w:val="16"/>
      <w:szCs w:val="16"/>
    </w:rPr>
  </w:style>
  <w:style w:type="paragraph" w:customStyle="1" w:styleId="p3">
    <w:name w:val="p3"/>
    <w:basedOn w:val="a0"/>
    <w:uiPriority w:val="99"/>
    <w:rsid w:val="00180FBD"/>
    <w:pPr>
      <w:ind w:firstLine="375"/>
      <w:jc w:val="both"/>
    </w:pPr>
    <w:rPr>
      <w:rFonts w:ascii="Tahoma" w:hAnsi="Tahoma" w:cs="Tahoma"/>
      <w:sz w:val="16"/>
      <w:szCs w:val="16"/>
    </w:rPr>
  </w:style>
  <w:style w:type="paragraph" w:customStyle="1" w:styleId="13">
    <w:name w:val="Стиль1"/>
    <w:basedOn w:val="a0"/>
    <w:uiPriority w:val="99"/>
    <w:rsid w:val="00180FBD"/>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180FBD"/>
    <w:pPr>
      <w:spacing w:before="120" w:after="120" w:line="264" w:lineRule="auto"/>
      <w:ind w:firstLine="720"/>
    </w:pPr>
    <w:rPr>
      <w:b/>
      <w:bCs/>
    </w:rPr>
  </w:style>
  <w:style w:type="paragraph" w:customStyle="1" w:styleId="002">
    <w:name w:val="00_Загол_2"/>
    <w:basedOn w:val="a0"/>
    <w:uiPriority w:val="99"/>
    <w:rsid w:val="00180FBD"/>
    <w:pPr>
      <w:tabs>
        <w:tab w:val="center" w:pos="6634"/>
      </w:tabs>
      <w:spacing w:after="120"/>
      <w:jc w:val="center"/>
    </w:pPr>
    <w:rPr>
      <w:sz w:val="18"/>
      <w:szCs w:val="20"/>
    </w:rPr>
  </w:style>
  <w:style w:type="paragraph" w:customStyle="1" w:styleId="14">
    <w:name w:val="КДЗаг1"/>
    <w:uiPriority w:val="99"/>
    <w:rsid w:val="00180FBD"/>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180FBD"/>
    <w:rPr>
      <w:b w:val="0"/>
      <w:bCs w:val="0"/>
      <w:sz w:val="28"/>
      <w:szCs w:val="28"/>
    </w:rPr>
  </w:style>
  <w:style w:type="paragraph" w:styleId="affe">
    <w:name w:val="Normal Indent"/>
    <w:basedOn w:val="a0"/>
    <w:rsid w:val="00180FBD"/>
    <w:pPr>
      <w:ind w:left="708"/>
    </w:pPr>
  </w:style>
  <w:style w:type="character" w:customStyle="1" w:styleId="19">
    <w:name w:val="Знак Знак19"/>
    <w:locked/>
    <w:rsid w:val="00180FBD"/>
    <w:rPr>
      <w:rFonts w:ascii="Arial" w:hAnsi="Arial" w:cs="Arial"/>
      <w:b/>
      <w:bCs/>
      <w:sz w:val="26"/>
      <w:szCs w:val="26"/>
      <w:lang w:val="en-US" w:eastAsia="ru-RU" w:bidi="ar-SA"/>
    </w:rPr>
  </w:style>
  <w:style w:type="paragraph" w:customStyle="1" w:styleId="Pa8">
    <w:name w:val="Pa8"/>
    <w:basedOn w:val="a0"/>
    <w:next w:val="a0"/>
    <w:uiPriority w:val="99"/>
    <w:rsid w:val="00180FBD"/>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180F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80FBD"/>
    <w:rPr>
      <w:rFonts w:ascii="Arial" w:eastAsia="Times New Roman" w:hAnsi="Arial" w:cs="Arial"/>
      <w:sz w:val="20"/>
      <w:szCs w:val="20"/>
      <w:lang w:eastAsia="ru-RU"/>
    </w:rPr>
  </w:style>
  <w:style w:type="paragraph" w:customStyle="1" w:styleId="BodyText24">
    <w:name w:val="Body Text 24"/>
    <w:basedOn w:val="a0"/>
    <w:uiPriority w:val="99"/>
    <w:rsid w:val="00180FBD"/>
    <w:pPr>
      <w:widowControl w:val="0"/>
      <w:spacing w:before="120" w:line="336" w:lineRule="auto"/>
      <w:ind w:firstLine="720"/>
      <w:jc w:val="both"/>
    </w:pPr>
    <w:rPr>
      <w:sz w:val="28"/>
      <w:szCs w:val="20"/>
    </w:rPr>
  </w:style>
  <w:style w:type="paragraph" w:customStyle="1" w:styleId="afff">
    <w:name w:val="Таблица"/>
    <w:basedOn w:val="a0"/>
    <w:uiPriority w:val="99"/>
    <w:rsid w:val="00180FBD"/>
    <w:pPr>
      <w:widowControl w:val="0"/>
      <w:spacing w:line="264" w:lineRule="auto"/>
      <w:jc w:val="both"/>
    </w:pPr>
    <w:rPr>
      <w:szCs w:val="20"/>
    </w:rPr>
  </w:style>
  <w:style w:type="paragraph" w:styleId="afff0">
    <w:name w:val="Document Map"/>
    <w:basedOn w:val="a0"/>
    <w:link w:val="afff1"/>
    <w:uiPriority w:val="99"/>
    <w:rsid w:val="00180FBD"/>
    <w:pPr>
      <w:shd w:val="clear" w:color="auto" w:fill="000080"/>
    </w:pPr>
    <w:rPr>
      <w:rFonts w:ascii="Tahoma" w:hAnsi="Tahoma" w:cs="Tahoma"/>
    </w:rPr>
  </w:style>
  <w:style w:type="character" w:customStyle="1" w:styleId="afff1">
    <w:name w:val="Схема документа Знак"/>
    <w:basedOn w:val="a1"/>
    <w:link w:val="afff0"/>
    <w:uiPriority w:val="99"/>
    <w:rsid w:val="00180FBD"/>
    <w:rPr>
      <w:rFonts w:ascii="Tahoma" w:eastAsia="Times New Roman" w:hAnsi="Tahoma" w:cs="Tahoma"/>
      <w:sz w:val="24"/>
      <w:szCs w:val="24"/>
      <w:shd w:val="clear" w:color="auto" w:fill="000080"/>
      <w:lang w:eastAsia="ru-RU"/>
    </w:rPr>
  </w:style>
  <w:style w:type="paragraph" w:customStyle="1" w:styleId="-">
    <w:name w:val="- Список"/>
    <w:basedOn w:val="a0"/>
    <w:uiPriority w:val="99"/>
    <w:rsid w:val="00180FBD"/>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180FBD"/>
    <w:pPr>
      <w:ind w:left="1800" w:right="-185"/>
      <w:jc w:val="both"/>
    </w:pPr>
    <w:rPr>
      <w:i/>
      <w:iCs/>
    </w:rPr>
  </w:style>
  <w:style w:type="paragraph" w:customStyle="1" w:styleId="xl22">
    <w:name w:val="xl22"/>
    <w:basedOn w:val="a0"/>
    <w:uiPriority w:val="99"/>
    <w:rsid w:val="00180FBD"/>
    <w:pPr>
      <w:spacing w:before="100" w:beforeAutospacing="1" w:after="100" w:afterAutospacing="1"/>
    </w:pPr>
    <w:rPr>
      <w:rFonts w:eastAsia="Arial Unicode MS"/>
    </w:rPr>
  </w:style>
  <w:style w:type="paragraph" w:customStyle="1" w:styleId="afff3">
    <w:name w:val="шапка"/>
    <w:basedOn w:val="a0"/>
    <w:uiPriority w:val="99"/>
    <w:rsid w:val="00180FBD"/>
    <w:pPr>
      <w:autoSpaceDE w:val="0"/>
      <w:autoSpaceDN w:val="0"/>
      <w:spacing w:before="40" w:after="80"/>
    </w:pPr>
    <w:rPr>
      <w:rFonts w:ascii="Arial" w:hAnsi="Arial" w:cs="Arial"/>
      <w:sz w:val="22"/>
      <w:szCs w:val="22"/>
    </w:rPr>
  </w:style>
  <w:style w:type="paragraph" w:customStyle="1" w:styleId="ConsNormal">
    <w:name w:val="ConsNormal"/>
    <w:uiPriority w:val="99"/>
    <w:rsid w:val="00180FB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rsid w:val="00180FBD"/>
    <w:pPr>
      <w:ind w:firstLine="720"/>
      <w:jc w:val="both"/>
    </w:pPr>
    <w:rPr>
      <w:szCs w:val="20"/>
    </w:rPr>
  </w:style>
  <w:style w:type="paragraph" w:customStyle="1" w:styleId="MainTitle">
    <w:name w:val="Main Title"/>
    <w:basedOn w:val="a0"/>
    <w:uiPriority w:val="99"/>
    <w:rsid w:val="00180FBD"/>
    <w:pPr>
      <w:jc w:val="center"/>
    </w:pPr>
    <w:rPr>
      <w:rFonts w:ascii="Verdana" w:hAnsi="Verdana"/>
      <w:b/>
      <w:bCs/>
      <w:color w:val="008000"/>
      <w:sz w:val="56"/>
      <w:szCs w:val="56"/>
    </w:rPr>
  </w:style>
  <w:style w:type="paragraph" w:customStyle="1" w:styleId="afff5">
    <w:name w:val="Основной"/>
    <w:basedOn w:val="a0"/>
    <w:link w:val="afff6"/>
    <w:autoRedefine/>
    <w:qFormat/>
    <w:rsid w:val="00F23D10"/>
    <w:pPr>
      <w:spacing w:before="120"/>
      <w:ind w:firstLine="709"/>
      <w:jc w:val="both"/>
    </w:pPr>
    <w:rPr>
      <w:sz w:val="28"/>
      <w:szCs w:val="28"/>
    </w:rPr>
  </w:style>
  <w:style w:type="character" w:customStyle="1" w:styleId="afff6">
    <w:name w:val="Основной Знак"/>
    <w:link w:val="afff5"/>
    <w:rsid w:val="00F23D10"/>
    <w:rPr>
      <w:rFonts w:ascii="Times New Roman" w:eastAsia="Times New Roman" w:hAnsi="Times New Roman" w:cs="Times New Roman"/>
      <w:sz w:val="28"/>
      <w:szCs w:val="28"/>
      <w:lang w:eastAsia="ru-RU"/>
    </w:rPr>
  </w:style>
  <w:style w:type="character" w:customStyle="1" w:styleId="text1">
    <w:name w:val="text1"/>
    <w:rsid w:val="00180FBD"/>
    <w:rPr>
      <w:rFonts w:ascii="Verdana" w:hAnsi="Verdana" w:hint="default"/>
      <w:color w:val="333333"/>
      <w:sz w:val="18"/>
      <w:szCs w:val="18"/>
    </w:rPr>
  </w:style>
  <w:style w:type="character" w:customStyle="1" w:styleId="apple-style-span">
    <w:name w:val="apple-style-span"/>
    <w:basedOn w:val="a1"/>
    <w:rsid w:val="00180FBD"/>
  </w:style>
  <w:style w:type="paragraph" w:customStyle="1" w:styleId="afff7">
    <w:name w:val="Знак Знак Знак Знак Знак Знак"/>
    <w:basedOn w:val="a0"/>
    <w:uiPriority w:val="99"/>
    <w:rsid w:val="00180FBD"/>
    <w:rPr>
      <w:rFonts w:ascii="Verdana" w:hAnsi="Verdana" w:cs="Verdana"/>
      <w:sz w:val="20"/>
      <w:szCs w:val="20"/>
      <w:lang w:val="en-US" w:eastAsia="en-US"/>
    </w:rPr>
  </w:style>
  <w:style w:type="paragraph" w:customStyle="1" w:styleId="afff8">
    <w:name w:val="Таблицы (моноширинный)"/>
    <w:basedOn w:val="a0"/>
    <w:next w:val="a0"/>
    <w:uiPriority w:val="99"/>
    <w:rsid w:val="00180FBD"/>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180F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180FBD"/>
    <w:pPr>
      <w:suppressAutoHyphens/>
      <w:ind w:firstLine="709"/>
      <w:jc w:val="both"/>
    </w:pPr>
    <w:rPr>
      <w:bCs/>
      <w:sz w:val="28"/>
      <w:szCs w:val="28"/>
      <w:lang w:eastAsia="ar-SA"/>
    </w:rPr>
  </w:style>
  <w:style w:type="character" w:customStyle="1" w:styleId="S2">
    <w:name w:val="S_Обычный Знак"/>
    <w:link w:val="S0"/>
    <w:rsid w:val="00D33F74"/>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180FBD"/>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180FBD"/>
  </w:style>
  <w:style w:type="character" w:customStyle="1" w:styleId="editsection">
    <w:name w:val="editsection"/>
    <w:basedOn w:val="a1"/>
    <w:rsid w:val="00180FBD"/>
  </w:style>
  <w:style w:type="paragraph" w:customStyle="1" w:styleId="732">
    <w:name w:val="7.32 Абзац"/>
    <w:basedOn w:val="a0"/>
    <w:uiPriority w:val="99"/>
    <w:rsid w:val="00180FBD"/>
    <w:pPr>
      <w:spacing w:before="60" w:after="60"/>
      <w:ind w:firstLine="709"/>
      <w:jc w:val="both"/>
    </w:pPr>
    <w:rPr>
      <w:szCs w:val="20"/>
      <w:lang w:val="en-US" w:eastAsia="en-US" w:bidi="en-US"/>
    </w:rPr>
  </w:style>
  <w:style w:type="character" w:customStyle="1" w:styleId="la">
    <w:name w:val="la"/>
    <w:rsid w:val="00180FBD"/>
    <w:rPr>
      <w:rFonts w:ascii="Arial" w:hAnsi="Arial" w:cs="Arial" w:hint="default"/>
    </w:rPr>
  </w:style>
  <w:style w:type="character" w:customStyle="1" w:styleId="sla">
    <w:name w:val="sla"/>
    <w:rsid w:val="00180FBD"/>
    <w:rPr>
      <w:rFonts w:ascii="Arial" w:hAnsi="Arial" w:cs="Arial" w:hint="default"/>
    </w:rPr>
  </w:style>
  <w:style w:type="paragraph" w:customStyle="1" w:styleId="consplusnormal1">
    <w:name w:val="consplusnormal1"/>
    <w:basedOn w:val="a0"/>
    <w:uiPriority w:val="99"/>
    <w:rsid w:val="00180FBD"/>
    <w:pPr>
      <w:autoSpaceDE w:val="0"/>
      <w:ind w:firstLine="720"/>
    </w:pPr>
    <w:rPr>
      <w:rFonts w:ascii="Arial" w:hAnsi="Arial" w:cs="Arial"/>
      <w:sz w:val="20"/>
      <w:szCs w:val="20"/>
    </w:rPr>
  </w:style>
  <w:style w:type="paragraph" w:customStyle="1" w:styleId="ConsPlusTitle">
    <w:name w:val="ConsPlusTitle"/>
    <w:uiPriority w:val="99"/>
    <w:rsid w:val="00180FB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rsid w:val="00180FBD"/>
    <w:pPr>
      <w:spacing w:after="160" w:line="240" w:lineRule="exact"/>
    </w:pPr>
    <w:rPr>
      <w:rFonts w:ascii="Arial" w:hAnsi="Arial" w:cs="Arial"/>
      <w:sz w:val="20"/>
      <w:szCs w:val="20"/>
      <w:lang w:val="en-US" w:eastAsia="en-US"/>
    </w:rPr>
  </w:style>
  <w:style w:type="paragraph" w:customStyle="1" w:styleId="afffa">
    <w:name w:val="Знак Знак Знак Знак"/>
    <w:basedOn w:val="a0"/>
    <w:rsid w:val="00180FBD"/>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180FBD"/>
  </w:style>
  <w:style w:type="paragraph" w:customStyle="1" w:styleId="artx">
    <w:name w:val="artx"/>
    <w:basedOn w:val="a0"/>
    <w:uiPriority w:val="99"/>
    <w:rsid w:val="00180FBD"/>
    <w:pPr>
      <w:spacing w:before="100" w:beforeAutospacing="1" w:after="100" w:afterAutospacing="1"/>
    </w:pPr>
  </w:style>
  <w:style w:type="character" w:customStyle="1" w:styleId="company-subtitle">
    <w:name w:val="company-subtitle"/>
    <w:basedOn w:val="a1"/>
    <w:rsid w:val="00180FBD"/>
  </w:style>
  <w:style w:type="character" w:customStyle="1" w:styleId="pay-require">
    <w:name w:val="pay-require"/>
    <w:basedOn w:val="a1"/>
    <w:rsid w:val="00180FBD"/>
  </w:style>
  <w:style w:type="paragraph" w:customStyle="1" w:styleId="font10">
    <w:name w:val="font10"/>
    <w:basedOn w:val="a0"/>
    <w:uiPriority w:val="99"/>
    <w:rsid w:val="00180FBD"/>
    <w:pPr>
      <w:spacing w:before="100" w:beforeAutospacing="1" w:after="100" w:afterAutospacing="1"/>
    </w:pPr>
  </w:style>
  <w:style w:type="character" w:customStyle="1" w:styleId="cline">
    <w:name w:val="cline"/>
    <w:basedOn w:val="a1"/>
    <w:rsid w:val="00180FBD"/>
  </w:style>
  <w:style w:type="character" w:customStyle="1" w:styleId="noaccess">
    <w:name w:val="noaccess"/>
    <w:basedOn w:val="a1"/>
    <w:rsid w:val="00180FBD"/>
  </w:style>
  <w:style w:type="character" w:customStyle="1" w:styleId="margin-left5">
    <w:name w:val="margin-left5"/>
    <w:basedOn w:val="a1"/>
    <w:rsid w:val="00180FBD"/>
  </w:style>
  <w:style w:type="paragraph" w:customStyle="1" w:styleId="grey">
    <w:name w:val="grey"/>
    <w:basedOn w:val="a0"/>
    <w:uiPriority w:val="99"/>
    <w:rsid w:val="00180FBD"/>
    <w:pPr>
      <w:spacing w:before="100" w:beforeAutospacing="1" w:after="100" w:afterAutospacing="1"/>
    </w:pPr>
  </w:style>
  <w:style w:type="character" w:customStyle="1" w:styleId="y5black">
    <w:name w:val="y5_black"/>
    <w:basedOn w:val="a1"/>
    <w:rsid w:val="00180FBD"/>
  </w:style>
  <w:style w:type="character" w:customStyle="1" w:styleId="url">
    <w:name w:val="url"/>
    <w:basedOn w:val="a1"/>
    <w:rsid w:val="00180FBD"/>
  </w:style>
  <w:style w:type="character" w:customStyle="1" w:styleId="url48466191">
    <w:name w:val="url_48466191"/>
    <w:basedOn w:val="a1"/>
    <w:rsid w:val="00180FBD"/>
  </w:style>
  <w:style w:type="paragraph" w:customStyle="1" w:styleId="style1">
    <w:name w:val="style1"/>
    <w:basedOn w:val="a0"/>
    <w:uiPriority w:val="99"/>
    <w:rsid w:val="00180FBD"/>
    <w:pPr>
      <w:spacing w:before="100" w:beforeAutospacing="1" w:after="100" w:afterAutospacing="1"/>
    </w:pPr>
  </w:style>
  <w:style w:type="paragraph" w:styleId="z-">
    <w:name w:val="HTML Top of Form"/>
    <w:basedOn w:val="a0"/>
    <w:next w:val="a0"/>
    <w:link w:val="z-0"/>
    <w:hidden/>
    <w:uiPriority w:val="99"/>
    <w:unhideWhenUsed/>
    <w:rsid w:val="00180FBD"/>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180FBD"/>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180FBD"/>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180FBD"/>
    <w:rPr>
      <w:rFonts w:ascii="Arial" w:eastAsia="Times New Roman" w:hAnsi="Arial" w:cs="Arial"/>
      <w:vanish/>
      <w:sz w:val="16"/>
      <w:szCs w:val="16"/>
      <w:lang w:eastAsia="ru-RU"/>
    </w:rPr>
  </w:style>
  <w:style w:type="paragraph" w:styleId="afffb">
    <w:name w:val="endnote text"/>
    <w:basedOn w:val="a0"/>
    <w:link w:val="afffc"/>
    <w:uiPriority w:val="99"/>
    <w:unhideWhenUsed/>
    <w:rsid w:val="00180FBD"/>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180FBD"/>
    <w:rPr>
      <w:rFonts w:ascii="Calibri" w:eastAsia="Calibri" w:hAnsi="Calibri" w:cs="Times New Roman"/>
      <w:sz w:val="20"/>
      <w:szCs w:val="20"/>
    </w:rPr>
  </w:style>
  <w:style w:type="paragraph" w:customStyle="1" w:styleId="afffd">
    <w:name w:val="Стиль Список без номера"/>
    <w:basedOn w:val="a0"/>
    <w:uiPriority w:val="99"/>
    <w:rsid w:val="00180FBD"/>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rsid w:val="00180FBD"/>
    <w:pPr>
      <w:spacing w:before="120"/>
      <w:ind w:firstLine="567"/>
      <w:jc w:val="both"/>
    </w:pPr>
    <w:rPr>
      <w:sz w:val="28"/>
      <w:szCs w:val="20"/>
    </w:rPr>
  </w:style>
  <w:style w:type="paragraph" w:customStyle="1" w:styleId="17">
    <w:name w:val="1"/>
    <w:basedOn w:val="a0"/>
    <w:uiPriority w:val="99"/>
    <w:rsid w:val="00180FBD"/>
    <w:pPr>
      <w:ind w:firstLine="851"/>
      <w:jc w:val="both"/>
    </w:pPr>
    <w:rPr>
      <w:rFonts w:ascii="Arial" w:hAnsi="Arial"/>
      <w:szCs w:val="20"/>
    </w:rPr>
  </w:style>
  <w:style w:type="paragraph" w:customStyle="1" w:styleId="Default">
    <w:name w:val="Default"/>
    <w:rsid w:val="00180FB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rsid w:val="00180FBD"/>
    <w:pPr>
      <w:spacing w:line="241" w:lineRule="atLeast"/>
    </w:pPr>
    <w:rPr>
      <w:color w:val="auto"/>
    </w:rPr>
  </w:style>
  <w:style w:type="character" w:customStyle="1" w:styleId="A10">
    <w:name w:val="A1"/>
    <w:uiPriority w:val="99"/>
    <w:rsid w:val="00180FBD"/>
    <w:rPr>
      <w:color w:val="000000"/>
      <w:sz w:val="20"/>
      <w:szCs w:val="20"/>
    </w:rPr>
  </w:style>
  <w:style w:type="paragraph" w:customStyle="1" w:styleId="bb-justify">
    <w:name w:val="bb-justify"/>
    <w:basedOn w:val="a0"/>
    <w:uiPriority w:val="99"/>
    <w:rsid w:val="00180FBD"/>
    <w:pPr>
      <w:spacing w:before="100" w:beforeAutospacing="1" w:after="100" w:afterAutospacing="1"/>
      <w:jc w:val="both"/>
    </w:pPr>
  </w:style>
  <w:style w:type="paragraph" w:customStyle="1" w:styleId="ConsPlusCell">
    <w:name w:val="ConsPlusCell"/>
    <w:uiPriority w:val="99"/>
    <w:rsid w:val="00180FBD"/>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rsid w:val="00180FBD"/>
    <w:pPr>
      <w:spacing w:after="281"/>
    </w:pPr>
    <w:rPr>
      <w:rFonts w:ascii="Arial" w:hAnsi="Arial" w:cs="Arial"/>
      <w:color w:val="000000"/>
      <w:sz w:val="22"/>
      <w:szCs w:val="22"/>
    </w:rPr>
  </w:style>
  <w:style w:type="paragraph" w:customStyle="1" w:styleId="312">
    <w:name w:val="312"/>
    <w:basedOn w:val="a0"/>
    <w:uiPriority w:val="99"/>
    <w:rsid w:val="00180FBD"/>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rsid w:val="00180FBD"/>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rsid w:val="00180FBD"/>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180FBD"/>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rsid w:val="00180FBD"/>
    <w:rPr>
      <w:rFonts w:ascii="Arial" w:hAnsi="Arial" w:cs="Arial"/>
      <w:sz w:val="29"/>
      <w:szCs w:val="29"/>
    </w:rPr>
  </w:style>
  <w:style w:type="paragraph" w:customStyle="1" w:styleId="100">
    <w:name w:val="Текст 10"/>
    <w:basedOn w:val="a0"/>
    <w:uiPriority w:val="99"/>
    <w:rsid w:val="00180FBD"/>
    <w:pPr>
      <w:spacing w:before="40" w:line="360" w:lineRule="auto"/>
      <w:jc w:val="both"/>
    </w:pPr>
    <w:rPr>
      <w:kern w:val="28"/>
      <w:sz w:val="20"/>
      <w:szCs w:val="20"/>
    </w:rPr>
  </w:style>
  <w:style w:type="paragraph" w:customStyle="1" w:styleId="xl99">
    <w:name w:val="xl99"/>
    <w:basedOn w:val="a0"/>
    <w:rsid w:val="00180FB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rsid w:val="00180FBD"/>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customStyle="1" w:styleId="font5">
    <w:name w:val="font5"/>
    <w:basedOn w:val="a0"/>
    <w:rsid w:val="00180FBD"/>
    <w:pPr>
      <w:spacing w:before="100" w:beforeAutospacing="1" w:after="100" w:afterAutospacing="1"/>
    </w:pPr>
    <w:rPr>
      <w:rFonts w:ascii="Tahoma" w:hAnsi="Tahoma" w:cs="Tahoma"/>
      <w:color w:val="000000"/>
      <w:sz w:val="16"/>
      <w:szCs w:val="16"/>
    </w:rPr>
  </w:style>
  <w:style w:type="paragraph" w:customStyle="1" w:styleId="font6">
    <w:name w:val="font6"/>
    <w:basedOn w:val="a0"/>
    <w:rsid w:val="00180FBD"/>
    <w:pPr>
      <w:spacing w:before="100" w:beforeAutospacing="1" w:after="100" w:afterAutospacing="1"/>
    </w:pPr>
    <w:rPr>
      <w:rFonts w:ascii="Tahoma" w:hAnsi="Tahoma" w:cs="Tahoma"/>
      <w:b/>
      <w:bCs/>
      <w:color w:val="000000"/>
      <w:sz w:val="16"/>
      <w:szCs w:val="16"/>
    </w:rPr>
  </w:style>
  <w:style w:type="paragraph" w:customStyle="1" w:styleId="xl71">
    <w:name w:val="xl7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rsid w:val="00180FBD"/>
    <w:pPr>
      <w:shd w:val="clear" w:color="000000" w:fill="FFFFFF"/>
      <w:spacing w:before="100" w:beforeAutospacing="1" w:after="100" w:afterAutospacing="1"/>
      <w:jc w:val="center"/>
      <w:textAlignment w:val="center"/>
    </w:pPr>
  </w:style>
  <w:style w:type="paragraph" w:customStyle="1" w:styleId="xl80">
    <w:name w:val="xl8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180FBD"/>
    <w:pPr>
      <w:spacing w:before="100" w:beforeAutospacing="1" w:after="100" w:afterAutospacing="1"/>
      <w:textAlignment w:val="center"/>
    </w:pPr>
  </w:style>
  <w:style w:type="paragraph" w:customStyle="1" w:styleId="xl82">
    <w:name w:val="xl82"/>
    <w:basedOn w:val="a0"/>
    <w:rsid w:val="00180FBD"/>
    <w:pPr>
      <w:shd w:val="clear" w:color="000000" w:fill="B8CCE4"/>
      <w:spacing w:before="100" w:beforeAutospacing="1" w:after="100" w:afterAutospacing="1"/>
      <w:textAlignment w:val="center"/>
    </w:pPr>
  </w:style>
  <w:style w:type="paragraph" w:customStyle="1" w:styleId="xl83">
    <w:name w:val="xl83"/>
    <w:basedOn w:val="a0"/>
    <w:rsid w:val="00180FBD"/>
    <w:pPr>
      <w:shd w:val="clear" w:color="000000" w:fill="FDE9D9"/>
      <w:spacing w:before="100" w:beforeAutospacing="1" w:after="100" w:afterAutospacing="1"/>
      <w:textAlignment w:val="center"/>
    </w:pPr>
  </w:style>
  <w:style w:type="paragraph" w:customStyle="1" w:styleId="xl84">
    <w:name w:val="xl84"/>
    <w:basedOn w:val="a0"/>
    <w:rsid w:val="00180FBD"/>
    <w:pPr>
      <w:shd w:val="clear" w:color="000000" w:fill="FFFFFF"/>
      <w:spacing w:before="100" w:beforeAutospacing="1" w:after="100" w:afterAutospacing="1"/>
      <w:textAlignment w:val="center"/>
    </w:pPr>
  </w:style>
  <w:style w:type="paragraph" w:customStyle="1" w:styleId="xl85">
    <w:name w:val="xl8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rsid w:val="00180FBD"/>
    <w:pPr>
      <w:spacing w:before="100" w:beforeAutospacing="1" w:after="100" w:afterAutospacing="1"/>
      <w:textAlignment w:val="center"/>
    </w:pPr>
    <w:rPr>
      <w:b/>
      <w:bCs/>
    </w:rPr>
  </w:style>
  <w:style w:type="paragraph" w:customStyle="1" w:styleId="xl92">
    <w:name w:val="xl92"/>
    <w:basedOn w:val="a0"/>
    <w:rsid w:val="00180FB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rsid w:val="00180FBD"/>
    <w:pPr>
      <w:shd w:val="clear" w:color="000000" w:fill="EAF1DD"/>
      <w:spacing w:before="100" w:beforeAutospacing="1" w:after="100" w:afterAutospacing="1"/>
      <w:textAlignment w:val="center"/>
    </w:pPr>
  </w:style>
  <w:style w:type="paragraph" w:customStyle="1" w:styleId="xl94">
    <w:name w:val="xl94"/>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rsid w:val="00180FBD"/>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180FBD"/>
    <w:pPr>
      <w:spacing w:before="100" w:beforeAutospacing="1" w:after="100" w:afterAutospacing="1"/>
      <w:textAlignment w:val="center"/>
    </w:pPr>
    <w:rPr>
      <w:b/>
      <w:bCs/>
    </w:rPr>
  </w:style>
  <w:style w:type="paragraph" w:customStyle="1" w:styleId="xl106">
    <w:name w:val="xl106"/>
    <w:basedOn w:val="a0"/>
    <w:rsid w:val="00180FBD"/>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180FBD"/>
    <w:pPr>
      <w:shd w:val="clear" w:color="000000" w:fill="FFFFFF"/>
      <w:spacing w:before="100" w:beforeAutospacing="1" w:after="100" w:afterAutospacing="1"/>
      <w:textAlignment w:val="center"/>
    </w:pPr>
    <w:rPr>
      <w:i/>
      <w:iCs/>
    </w:rPr>
  </w:style>
  <w:style w:type="paragraph" w:customStyle="1" w:styleId="xl112">
    <w:name w:val="xl112"/>
    <w:basedOn w:val="a0"/>
    <w:rsid w:val="00180FBD"/>
    <w:pPr>
      <w:shd w:val="clear" w:color="000000" w:fill="FFFFFF"/>
      <w:spacing w:before="100" w:beforeAutospacing="1" w:after="100" w:afterAutospacing="1"/>
      <w:textAlignment w:val="center"/>
    </w:pPr>
    <w:rPr>
      <w:b/>
      <w:bCs/>
    </w:rPr>
  </w:style>
  <w:style w:type="paragraph" w:customStyle="1" w:styleId="xl113">
    <w:name w:val="xl113"/>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180FBD"/>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180FBD"/>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180FBD"/>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180FB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180FBD"/>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180FBD"/>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180FB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180FB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180FBD"/>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180FBD"/>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180FBD"/>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rsid w:val="00180FBD"/>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180FBD"/>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180FBD"/>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180FBD"/>
    <w:rPr>
      <w:rFonts w:ascii="Times New Roman" w:eastAsia="Times New Roman" w:hAnsi="Times New Roman" w:cs="Times New Roman"/>
      <w:b/>
      <w:bCs/>
      <w:i/>
      <w:iCs/>
      <w:color w:val="4F81BD"/>
      <w:sz w:val="24"/>
      <w:szCs w:val="24"/>
      <w:lang w:eastAsia="ru-RU"/>
    </w:rPr>
  </w:style>
  <w:style w:type="paragraph" w:customStyle="1" w:styleId="font7">
    <w:name w:val="font7"/>
    <w:basedOn w:val="a0"/>
    <w:rsid w:val="00180FBD"/>
    <w:pPr>
      <w:spacing w:before="100" w:beforeAutospacing="1" w:after="100" w:afterAutospacing="1"/>
    </w:pPr>
    <w:rPr>
      <w:color w:val="000000"/>
    </w:rPr>
  </w:style>
  <w:style w:type="paragraph" w:customStyle="1" w:styleId="affff2">
    <w:name w:val="ТАБЛ_ЗАГОЛОВОК"/>
    <w:basedOn w:val="a0"/>
    <w:autoRedefine/>
    <w:uiPriority w:val="99"/>
    <w:rsid w:val="00180FBD"/>
    <w:pPr>
      <w:widowControl w:val="0"/>
      <w:spacing w:line="360" w:lineRule="auto"/>
      <w:jc w:val="center"/>
    </w:pPr>
    <w:rPr>
      <w:b/>
      <w:szCs w:val="20"/>
    </w:rPr>
  </w:style>
  <w:style w:type="paragraph" w:customStyle="1" w:styleId="affff3">
    <w:name w:val="Стиль"/>
    <w:uiPriority w:val="99"/>
    <w:rsid w:val="00180F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rsid w:val="00180FBD"/>
    <w:pPr>
      <w:jc w:val="center"/>
    </w:pPr>
    <w:rPr>
      <w:b/>
      <w:snapToGrid w:val="0"/>
      <w:szCs w:val="20"/>
    </w:rPr>
  </w:style>
  <w:style w:type="paragraph" w:customStyle="1" w:styleId="msonormalcxspmiddle">
    <w:name w:val="msonormalcxspmiddle"/>
    <w:basedOn w:val="a0"/>
    <w:rsid w:val="00180FBD"/>
    <w:pPr>
      <w:spacing w:before="75" w:after="75"/>
    </w:pPr>
    <w:rPr>
      <w:rFonts w:ascii="Tahoma" w:hAnsi="Tahoma" w:cs="Tahoma"/>
    </w:rPr>
  </w:style>
  <w:style w:type="paragraph" w:customStyle="1" w:styleId="1a">
    <w:name w:val="Абзац списка1"/>
    <w:aliases w:val="Абзац списка основной"/>
    <w:basedOn w:val="a0"/>
    <w:uiPriority w:val="99"/>
    <w:rsid w:val="00180FBD"/>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rsid w:val="00180FBD"/>
    <w:pPr>
      <w:spacing w:after="120"/>
    </w:pPr>
    <w:rPr>
      <w:snapToGrid w:val="0"/>
      <w:sz w:val="20"/>
      <w:szCs w:val="20"/>
    </w:rPr>
  </w:style>
  <w:style w:type="paragraph" w:customStyle="1" w:styleId="28">
    <w:name w:val="ЗАГОЛ2"/>
    <w:basedOn w:val="a0"/>
    <w:link w:val="29"/>
    <w:autoRedefine/>
    <w:qFormat/>
    <w:rsid w:val="00180FBD"/>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180FBD"/>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rsid w:val="00180FBD"/>
    <w:pPr>
      <w:ind w:firstLine="720"/>
      <w:jc w:val="both"/>
    </w:pPr>
    <w:rPr>
      <w:rFonts w:ascii="Arial" w:hAnsi="Arial"/>
      <w:sz w:val="22"/>
      <w:szCs w:val="20"/>
      <w:lang w:eastAsia="en-US"/>
    </w:rPr>
  </w:style>
  <w:style w:type="character" w:customStyle="1" w:styleId="Char">
    <w:name w:val="осн Char"/>
    <w:link w:val="affff5"/>
    <w:rsid w:val="00180FBD"/>
    <w:rPr>
      <w:rFonts w:ascii="Arial" w:eastAsia="Times New Roman" w:hAnsi="Arial" w:cs="Times New Roman"/>
      <w:szCs w:val="20"/>
    </w:rPr>
  </w:style>
  <w:style w:type="paragraph" w:customStyle="1" w:styleId="220">
    <w:name w:val="Основной текст с отступом 22"/>
    <w:basedOn w:val="a0"/>
    <w:uiPriority w:val="99"/>
    <w:qFormat/>
    <w:rsid w:val="00180FBD"/>
    <w:pPr>
      <w:spacing w:line="360" w:lineRule="auto"/>
      <w:ind w:firstLine="709"/>
    </w:pPr>
    <w:rPr>
      <w:i/>
      <w:iCs/>
      <w:color w:val="FF0000"/>
      <w:lang w:eastAsia="ar-SA"/>
    </w:rPr>
  </w:style>
  <w:style w:type="paragraph" w:customStyle="1" w:styleId="CM13">
    <w:name w:val="CM13"/>
    <w:basedOn w:val="Default"/>
    <w:next w:val="Default"/>
    <w:uiPriority w:val="99"/>
    <w:rsid w:val="00180FBD"/>
    <w:rPr>
      <w:rFonts w:ascii="Arial" w:hAnsi="Arial" w:cs="Arial"/>
      <w:color w:val="auto"/>
    </w:rPr>
  </w:style>
  <w:style w:type="paragraph" w:customStyle="1" w:styleId="CM15">
    <w:name w:val="CM15"/>
    <w:basedOn w:val="Default"/>
    <w:next w:val="Default"/>
    <w:uiPriority w:val="99"/>
    <w:rsid w:val="00180FBD"/>
    <w:pPr>
      <w:spacing w:line="278" w:lineRule="atLeast"/>
    </w:pPr>
    <w:rPr>
      <w:rFonts w:ascii="Arial" w:hAnsi="Arial" w:cs="Arial"/>
      <w:color w:val="auto"/>
    </w:rPr>
  </w:style>
  <w:style w:type="paragraph" w:customStyle="1" w:styleId="CM18">
    <w:name w:val="CM18"/>
    <w:basedOn w:val="Default"/>
    <w:next w:val="Default"/>
    <w:uiPriority w:val="99"/>
    <w:rsid w:val="00180FBD"/>
    <w:pPr>
      <w:spacing w:line="280" w:lineRule="atLeast"/>
    </w:pPr>
    <w:rPr>
      <w:rFonts w:ascii="Arial" w:hAnsi="Arial" w:cs="Arial"/>
      <w:color w:val="auto"/>
    </w:rPr>
  </w:style>
  <w:style w:type="paragraph" w:customStyle="1" w:styleId="CM35">
    <w:name w:val="CM35"/>
    <w:basedOn w:val="Default"/>
    <w:next w:val="Default"/>
    <w:uiPriority w:val="99"/>
    <w:rsid w:val="00180FBD"/>
    <w:rPr>
      <w:rFonts w:ascii="Arial" w:hAnsi="Arial" w:cs="Arial"/>
      <w:color w:val="auto"/>
    </w:rPr>
  </w:style>
  <w:style w:type="character" w:customStyle="1" w:styleId="1b">
    <w:name w:val="Заголовок_1"/>
    <w:semiHidden/>
    <w:rsid w:val="00180FBD"/>
    <w:rPr>
      <w:caps/>
    </w:rPr>
  </w:style>
  <w:style w:type="paragraph" w:customStyle="1" w:styleId="consplustitle0">
    <w:name w:val="consplustitle"/>
    <w:basedOn w:val="a0"/>
    <w:rsid w:val="00180FBD"/>
    <w:pPr>
      <w:spacing w:before="100" w:beforeAutospacing="1" w:after="100" w:afterAutospacing="1"/>
    </w:pPr>
    <w:rPr>
      <w:rFonts w:eastAsia="Calibri"/>
    </w:rPr>
  </w:style>
  <w:style w:type="paragraph" w:customStyle="1" w:styleId="1c">
    <w:name w:val="Без интервала1"/>
    <w:link w:val="NoSpacingChar"/>
    <w:rsid w:val="00180FBD"/>
    <w:pPr>
      <w:spacing w:after="0" w:line="240" w:lineRule="auto"/>
    </w:pPr>
    <w:rPr>
      <w:rFonts w:ascii="Calibri" w:eastAsia="Times New Roman" w:hAnsi="Calibri" w:cs="Times New Roman"/>
    </w:rPr>
  </w:style>
  <w:style w:type="character" w:customStyle="1" w:styleId="NoSpacingChar">
    <w:name w:val="No Spacing Char"/>
    <w:link w:val="1c"/>
    <w:locked/>
    <w:rsid w:val="00180FBD"/>
    <w:rPr>
      <w:rFonts w:ascii="Calibri" w:eastAsia="Times New Roman" w:hAnsi="Calibri" w:cs="Times New Roman"/>
    </w:rPr>
  </w:style>
  <w:style w:type="paragraph" w:customStyle="1" w:styleId="ac0">
    <w:name w:val="ac"/>
    <w:basedOn w:val="a0"/>
    <w:uiPriority w:val="99"/>
    <w:rsid w:val="00180FBD"/>
    <w:pPr>
      <w:spacing w:before="100" w:beforeAutospacing="1" w:after="100" w:afterAutospacing="1"/>
    </w:pPr>
  </w:style>
  <w:style w:type="character" w:customStyle="1" w:styleId="spelle">
    <w:name w:val="spelle"/>
    <w:rsid w:val="00180FBD"/>
  </w:style>
  <w:style w:type="character" w:customStyle="1" w:styleId="grame">
    <w:name w:val="grame"/>
    <w:rsid w:val="00180FBD"/>
  </w:style>
  <w:style w:type="character" w:customStyle="1" w:styleId="110">
    <w:name w:val="Заголовок 1 Знак1"/>
    <w:aliases w:val="Head 1 Знак1,????????? 1 Знак1"/>
    <w:rsid w:val="00180FBD"/>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180FBD"/>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180FBD"/>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180FBD"/>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180FBD"/>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180FBD"/>
    <w:rPr>
      <w:rFonts w:ascii="Times New Roman" w:eastAsia="Times New Roman" w:hAnsi="Times New Roman"/>
      <w:sz w:val="24"/>
      <w:szCs w:val="24"/>
    </w:rPr>
  </w:style>
  <w:style w:type="character" w:customStyle="1" w:styleId="1f0">
    <w:name w:val="Знак Знак Знак1"/>
    <w:rsid w:val="00180FBD"/>
    <w:rPr>
      <w:b/>
      <w:bCs/>
      <w:lang w:val="en-US" w:eastAsia="ru-RU" w:bidi="ar-SA"/>
    </w:rPr>
  </w:style>
  <w:style w:type="character" w:customStyle="1" w:styleId="affff6">
    <w:name w:val="Основной текст_"/>
    <w:link w:val="72"/>
    <w:rsid w:val="00180FBD"/>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rsid w:val="00180FBD"/>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180F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180FBD"/>
    <w:rPr>
      <w:rFonts w:ascii="SimHei" w:eastAsia="SimHei" w:hAnsi="SimHei" w:cs="SimHei"/>
      <w:sz w:val="27"/>
      <w:szCs w:val="27"/>
      <w:shd w:val="clear" w:color="auto" w:fill="FFFFFF"/>
    </w:rPr>
  </w:style>
  <w:style w:type="paragraph" w:customStyle="1" w:styleId="63">
    <w:name w:val="Основной текст (6)"/>
    <w:basedOn w:val="a0"/>
    <w:link w:val="62"/>
    <w:rsid w:val="00180FBD"/>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180FBD"/>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180F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180F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180FBD"/>
    <w:pPr>
      <w:shd w:val="clear" w:color="auto" w:fill="FFFFFF"/>
      <w:spacing w:line="0" w:lineRule="atLeast"/>
    </w:pPr>
    <w:rPr>
      <w:rFonts w:cstheme="minorBidi"/>
      <w:sz w:val="43"/>
      <w:szCs w:val="43"/>
      <w:lang w:eastAsia="en-US"/>
    </w:rPr>
  </w:style>
  <w:style w:type="character" w:customStyle="1" w:styleId="nobr">
    <w:name w:val="nobr"/>
    <w:rsid w:val="00180FBD"/>
  </w:style>
  <w:style w:type="character" w:customStyle="1" w:styleId="nowrap">
    <w:name w:val="nowrap"/>
    <w:basedOn w:val="a1"/>
    <w:rsid w:val="00180FBD"/>
  </w:style>
  <w:style w:type="character" w:customStyle="1" w:styleId="1f1">
    <w:name w:val="Неразрешенное упоминание1"/>
    <w:basedOn w:val="a1"/>
    <w:uiPriority w:val="99"/>
    <w:semiHidden/>
    <w:unhideWhenUsed/>
    <w:rsid w:val="00180FBD"/>
    <w:rPr>
      <w:color w:val="808080"/>
      <w:shd w:val="clear" w:color="auto" w:fill="E6E6E6"/>
    </w:rPr>
  </w:style>
  <w:style w:type="paragraph" w:customStyle="1" w:styleId="2a">
    <w:name w:val="Абзац списка2"/>
    <w:basedOn w:val="a0"/>
    <w:rsid w:val="00180FBD"/>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5B085A"/>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rsid w:val="005B085A"/>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A87D75"/>
    <w:rPr>
      <w:rFonts w:ascii="Calibri" w:eastAsia="Calibri" w:hAnsi="Calibri" w:cs="Calibri"/>
      <w:sz w:val="17"/>
      <w:szCs w:val="17"/>
      <w:shd w:val="clear" w:color="auto" w:fill="FFFFFF"/>
    </w:rPr>
  </w:style>
  <w:style w:type="paragraph" w:customStyle="1" w:styleId="83">
    <w:name w:val="Основной текст (8)"/>
    <w:basedOn w:val="a0"/>
    <w:link w:val="82"/>
    <w:rsid w:val="00A87D75"/>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A87D75"/>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rsid w:val="00A87D75"/>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A87D75"/>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rsid w:val="00A87D75"/>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A87D75"/>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A87D75"/>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A87D75"/>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rsid w:val="00A87D75"/>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A87D75"/>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A87D75"/>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A87D75"/>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A87D75"/>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A87D75"/>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rsid w:val="00A87D75"/>
    <w:pPr>
      <w:shd w:val="clear" w:color="auto" w:fill="FFFFFF"/>
      <w:spacing w:line="0" w:lineRule="atLeast"/>
    </w:pPr>
    <w:rPr>
      <w:sz w:val="21"/>
      <w:szCs w:val="21"/>
      <w:lang w:eastAsia="en-US"/>
    </w:rPr>
  </w:style>
  <w:style w:type="character" w:customStyle="1" w:styleId="73">
    <w:name w:val="Основной текст (7)_"/>
    <w:basedOn w:val="a1"/>
    <w:link w:val="74"/>
    <w:rsid w:val="00A87D75"/>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rsid w:val="00A87D75"/>
    <w:pPr>
      <w:shd w:val="clear" w:color="auto" w:fill="FFFFFF"/>
      <w:spacing w:line="0" w:lineRule="atLeast"/>
    </w:pPr>
    <w:rPr>
      <w:sz w:val="20"/>
      <w:szCs w:val="20"/>
      <w:lang w:eastAsia="en-US"/>
    </w:rPr>
  </w:style>
  <w:style w:type="character" w:customStyle="1" w:styleId="2f1">
    <w:name w:val="Подпись к таблице (2)_"/>
    <w:basedOn w:val="a1"/>
    <w:link w:val="2f2"/>
    <w:rsid w:val="00A87D75"/>
    <w:rPr>
      <w:rFonts w:ascii="Times New Roman" w:eastAsia="Times New Roman" w:hAnsi="Times New Roman" w:cs="Times New Roman"/>
      <w:shd w:val="clear" w:color="auto" w:fill="FFFFFF"/>
    </w:rPr>
  </w:style>
  <w:style w:type="paragraph" w:customStyle="1" w:styleId="2f2">
    <w:name w:val="Подпись к таблице (2)"/>
    <w:basedOn w:val="a0"/>
    <w:link w:val="2f1"/>
    <w:rsid w:val="00A87D75"/>
    <w:pPr>
      <w:shd w:val="clear" w:color="auto" w:fill="FFFFFF"/>
      <w:spacing w:line="0" w:lineRule="atLeast"/>
    </w:pPr>
    <w:rPr>
      <w:sz w:val="22"/>
      <w:szCs w:val="22"/>
      <w:lang w:eastAsia="en-US"/>
    </w:rPr>
  </w:style>
  <w:style w:type="character" w:customStyle="1" w:styleId="101">
    <w:name w:val="Основной текст (10)_"/>
    <w:basedOn w:val="a1"/>
    <w:link w:val="102"/>
    <w:rsid w:val="00A87D75"/>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rsid w:val="00A87D75"/>
    <w:pPr>
      <w:shd w:val="clear" w:color="auto" w:fill="FFFFFF"/>
      <w:spacing w:line="0" w:lineRule="atLeast"/>
    </w:pPr>
    <w:rPr>
      <w:sz w:val="17"/>
      <w:szCs w:val="17"/>
      <w:lang w:eastAsia="en-US"/>
    </w:rPr>
  </w:style>
  <w:style w:type="character" w:customStyle="1" w:styleId="3a">
    <w:name w:val="Подпись к картинке (3)_"/>
    <w:basedOn w:val="a1"/>
    <w:link w:val="3b"/>
    <w:rsid w:val="00A87D75"/>
    <w:rPr>
      <w:rFonts w:ascii="Times New Roman" w:eastAsia="Times New Roman" w:hAnsi="Times New Roman" w:cs="Times New Roman"/>
      <w:shd w:val="clear" w:color="auto" w:fill="FFFFFF"/>
    </w:rPr>
  </w:style>
  <w:style w:type="paragraph" w:customStyle="1" w:styleId="3b">
    <w:name w:val="Подпись к картинке (3)"/>
    <w:basedOn w:val="a0"/>
    <w:link w:val="3a"/>
    <w:rsid w:val="00A87D75"/>
    <w:pPr>
      <w:shd w:val="clear" w:color="auto" w:fill="FFFFFF"/>
      <w:spacing w:line="557" w:lineRule="exact"/>
      <w:jc w:val="both"/>
    </w:pPr>
    <w:rPr>
      <w:sz w:val="22"/>
      <w:szCs w:val="22"/>
      <w:lang w:eastAsia="en-US"/>
    </w:rPr>
  </w:style>
  <w:style w:type="character" w:customStyle="1" w:styleId="111">
    <w:name w:val="Основной текст (11)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A87D75"/>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A87D75"/>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A87D75"/>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rsid w:val="00A87D75"/>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A87D75"/>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A87D75"/>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rsid w:val="00A87D75"/>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A87D75"/>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A87D75"/>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rsid w:val="00A87D75"/>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FB5BCA"/>
    <w:rPr>
      <w:rFonts w:ascii="Arial" w:hAnsi="Arial" w:cs="Arial"/>
      <w:color w:val="000000"/>
    </w:rPr>
  </w:style>
  <w:style w:type="paragraph" w:customStyle="1" w:styleId="-1">
    <w:name w:val="Таблица - текст основной"/>
    <w:basedOn w:val="af4"/>
    <w:link w:val="-0"/>
    <w:qFormat/>
    <w:rsid w:val="00FB5BCA"/>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rsid w:val="00A0357E"/>
    <w:pPr>
      <w:spacing w:after="160" w:line="240" w:lineRule="exact"/>
    </w:pPr>
    <w:rPr>
      <w:rFonts w:ascii="Verdana" w:hAnsi="Verdana" w:cs="Verdana"/>
      <w:lang w:val="en-US" w:eastAsia="en-US"/>
    </w:rPr>
  </w:style>
  <w:style w:type="paragraph" w:customStyle="1" w:styleId="44">
    <w:name w:val="Основной текст4"/>
    <w:basedOn w:val="a0"/>
    <w:rsid w:val="007167BB"/>
    <w:pPr>
      <w:shd w:val="clear" w:color="auto" w:fill="FFFFFF"/>
      <w:spacing w:before="480" w:after="600" w:line="569" w:lineRule="exact"/>
      <w:ind w:hanging="680"/>
    </w:pPr>
    <w:rPr>
      <w:color w:val="000000"/>
      <w:lang/>
    </w:rPr>
  </w:style>
  <w:style w:type="character" w:customStyle="1" w:styleId="122">
    <w:name w:val="Заголовок №1 (2)_"/>
    <w:basedOn w:val="a1"/>
    <w:link w:val="123"/>
    <w:rsid w:val="0068786C"/>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rsid w:val="0068786C"/>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14716E"/>
  </w:style>
  <w:style w:type="character" w:customStyle="1" w:styleId="1f4">
    <w:name w:val="Неразрешенное упоминание1"/>
    <w:basedOn w:val="a1"/>
    <w:uiPriority w:val="99"/>
    <w:semiHidden/>
    <w:unhideWhenUsed/>
    <w:rsid w:val="00375C4D"/>
    <w:rPr>
      <w:color w:val="808080"/>
      <w:shd w:val="clear" w:color="auto" w:fill="E6E6E6"/>
    </w:rPr>
  </w:style>
  <w:style w:type="character" w:customStyle="1" w:styleId="blk">
    <w:name w:val="blk"/>
    <w:basedOn w:val="a1"/>
    <w:rsid w:val="001875CB"/>
  </w:style>
  <w:style w:type="paragraph" w:customStyle="1" w:styleId="msonormal0">
    <w:name w:val="msonormal"/>
    <w:basedOn w:val="a0"/>
    <w:rsid w:val="001875CB"/>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rsid w:val="001875C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rsid w:val="001875CB"/>
    <w:pPr>
      <w:spacing w:before="100" w:beforeAutospacing="1" w:after="100" w:afterAutospacing="1"/>
    </w:pPr>
  </w:style>
  <w:style w:type="paragraph" w:customStyle="1" w:styleId="formattext">
    <w:name w:val="formattext"/>
    <w:basedOn w:val="a0"/>
    <w:rsid w:val="001875CB"/>
    <w:pPr>
      <w:spacing w:before="100" w:beforeAutospacing="1" w:after="100" w:afterAutospacing="1"/>
    </w:pPr>
  </w:style>
  <w:style w:type="paragraph" w:customStyle="1" w:styleId="consplusnormal2">
    <w:name w:val="consplusnormal"/>
    <w:basedOn w:val="a0"/>
    <w:uiPriority w:val="99"/>
    <w:rsid w:val="001875CB"/>
    <w:pPr>
      <w:spacing w:before="100" w:beforeAutospacing="1" w:after="100" w:afterAutospacing="1"/>
    </w:pPr>
  </w:style>
  <w:style w:type="character" w:customStyle="1" w:styleId="43pt">
    <w:name w:val="Основной текст + 43 pt"/>
    <w:aliases w:val="Курсив,Малые прописные,Интервал 0 pt"/>
    <w:rsid w:val="001875CB"/>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1875CB"/>
    <w:rPr>
      <w:w w:val="109"/>
      <w:sz w:val="24"/>
      <w:szCs w:val="24"/>
      <w:lang w:val="ru-RU" w:eastAsia="ru-RU"/>
    </w:rPr>
  </w:style>
  <w:style w:type="paragraph" w:customStyle="1" w:styleId="Report">
    <w:name w:val="Report"/>
    <w:basedOn w:val="a0"/>
    <w:rsid w:val="001875CB"/>
    <w:pPr>
      <w:spacing w:line="360" w:lineRule="auto"/>
      <w:ind w:firstLine="567"/>
      <w:jc w:val="both"/>
    </w:pPr>
    <w:rPr>
      <w:szCs w:val="20"/>
    </w:rPr>
  </w:style>
  <w:style w:type="paragraph" w:customStyle="1" w:styleId="affffc">
    <w:name w:val="Название таблицы"/>
    <w:basedOn w:val="a0"/>
    <w:next w:val="afff5"/>
    <w:autoRedefine/>
    <w:qFormat/>
    <w:rsid w:val="001875CB"/>
    <w:pPr>
      <w:keepNext/>
      <w:spacing w:before="240" w:after="120" w:line="312" w:lineRule="auto"/>
      <w:ind w:left="1701" w:hanging="1701"/>
    </w:pPr>
    <w:rPr>
      <w:b/>
      <w:sz w:val="22"/>
      <w:szCs w:val="22"/>
    </w:rPr>
  </w:style>
  <w:style w:type="character" w:customStyle="1" w:styleId="-2">
    <w:name w:val="Таблица - шапка Знак"/>
    <w:link w:val="-3"/>
    <w:rsid w:val="001875CB"/>
    <w:rPr>
      <w:rFonts w:ascii="Arial" w:hAnsi="Arial" w:cs="Arial"/>
      <w:b/>
    </w:rPr>
  </w:style>
  <w:style w:type="paragraph" w:customStyle="1" w:styleId="-3">
    <w:name w:val="Таблица - шапка"/>
    <w:basedOn w:val="a0"/>
    <w:link w:val="-2"/>
    <w:qFormat/>
    <w:rsid w:val="001875CB"/>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1875CB"/>
    <w:rPr>
      <w:rFonts w:ascii="Arial" w:eastAsia="Calibri" w:hAnsi="Arial" w:cs="Arial"/>
      <w:color w:val="000000"/>
      <w:lang w:eastAsia="ar-SA"/>
    </w:rPr>
  </w:style>
  <w:style w:type="paragraph" w:customStyle="1" w:styleId="-5">
    <w:name w:val="Таблица - текст по центру"/>
    <w:basedOn w:val="-1"/>
    <w:link w:val="-4"/>
    <w:qFormat/>
    <w:rsid w:val="001875CB"/>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5B46DA"/>
    <w:rPr>
      <w:color w:val="808080"/>
      <w:shd w:val="clear" w:color="auto" w:fill="E6E6E6"/>
    </w:rPr>
  </w:style>
  <w:style w:type="paragraph" w:customStyle="1" w:styleId="64">
    <w:name w:val="Основной текст6"/>
    <w:basedOn w:val="a0"/>
    <w:rsid w:val="00867A32"/>
    <w:pPr>
      <w:shd w:val="clear" w:color="auto" w:fill="FFFFFF"/>
      <w:spacing w:after="60" w:line="437" w:lineRule="exact"/>
      <w:ind w:hanging="1980"/>
      <w:jc w:val="both"/>
    </w:pPr>
    <w:rPr>
      <w:color w:val="000000"/>
      <w:sz w:val="23"/>
      <w:szCs w:val="23"/>
      <w:lang/>
    </w:rPr>
  </w:style>
  <w:style w:type="character" w:customStyle="1" w:styleId="3d">
    <w:name w:val="Неразрешенное упоминание3"/>
    <w:basedOn w:val="a1"/>
    <w:uiPriority w:val="99"/>
    <w:semiHidden/>
    <w:unhideWhenUsed/>
    <w:rsid w:val="00A65446"/>
    <w:rPr>
      <w:color w:val="808080"/>
      <w:shd w:val="clear" w:color="auto" w:fill="E6E6E6"/>
    </w:rPr>
  </w:style>
  <w:style w:type="paragraph" w:customStyle="1" w:styleId="dktexleft">
    <w:name w:val="dktexleft"/>
    <w:basedOn w:val="a0"/>
    <w:rsid w:val="00BA5994"/>
    <w:pPr>
      <w:spacing w:before="100" w:beforeAutospacing="1" w:after="100" w:afterAutospacing="1"/>
      <w:jc w:val="both"/>
    </w:pPr>
  </w:style>
  <w:style w:type="character" w:customStyle="1" w:styleId="calc-credit-tablecell">
    <w:name w:val="calc-credit-table__cell"/>
    <w:basedOn w:val="a1"/>
    <w:rsid w:val="00707101"/>
  </w:style>
  <w:style w:type="character" w:customStyle="1" w:styleId="catalog-section-title">
    <w:name w:val="catalog-section-title"/>
    <w:basedOn w:val="a1"/>
    <w:rsid w:val="00383E90"/>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383E90"/>
    <w:rPr>
      <w:sz w:val="24"/>
      <w:szCs w:val="24"/>
      <w:lang w:val="ru-RU" w:eastAsia="ar-SA" w:bidi="ar-SA"/>
    </w:rPr>
  </w:style>
  <w:style w:type="character" w:customStyle="1" w:styleId="113">
    <w:name w:val="Неразрешенное упоминание11"/>
    <w:basedOn w:val="a1"/>
    <w:uiPriority w:val="99"/>
    <w:semiHidden/>
    <w:unhideWhenUsed/>
    <w:rsid w:val="00383E90"/>
    <w:rPr>
      <w:color w:val="808080"/>
      <w:shd w:val="clear" w:color="auto" w:fill="E6E6E6"/>
    </w:rPr>
  </w:style>
  <w:style w:type="paragraph" w:customStyle="1" w:styleId="xl66">
    <w:name w:val="xl66"/>
    <w:basedOn w:val="a0"/>
    <w:rsid w:val="006D69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rsid w:val="006D69B0"/>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6D69B0"/>
    <w:rPr>
      <w:sz w:val="16"/>
      <w:szCs w:val="16"/>
    </w:rPr>
  </w:style>
  <w:style w:type="paragraph" w:styleId="affffe">
    <w:name w:val="annotation text"/>
    <w:basedOn w:val="a0"/>
    <w:link w:val="afffff"/>
    <w:uiPriority w:val="99"/>
    <w:semiHidden/>
    <w:unhideWhenUsed/>
    <w:rsid w:val="006D69B0"/>
    <w:rPr>
      <w:sz w:val="20"/>
      <w:szCs w:val="20"/>
    </w:rPr>
  </w:style>
  <w:style w:type="character" w:customStyle="1" w:styleId="afffff">
    <w:name w:val="Текст примечания Знак"/>
    <w:basedOn w:val="a1"/>
    <w:link w:val="affffe"/>
    <w:uiPriority w:val="99"/>
    <w:semiHidden/>
    <w:rsid w:val="006D69B0"/>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6D69B0"/>
    <w:rPr>
      <w:b/>
      <w:bCs/>
    </w:rPr>
  </w:style>
  <w:style w:type="character" w:customStyle="1" w:styleId="afffff1">
    <w:name w:val="Тема примечания Знак"/>
    <w:basedOn w:val="afffff"/>
    <w:link w:val="afffff0"/>
    <w:uiPriority w:val="99"/>
    <w:semiHidden/>
    <w:rsid w:val="006D69B0"/>
    <w:rPr>
      <w:rFonts w:ascii="Times New Roman" w:eastAsia="Times New Roman" w:hAnsi="Times New Roman" w:cs="Times New Roman"/>
      <w:b/>
      <w:bCs/>
      <w:sz w:val="20"/>
      <w:szCs w:val="20"/>
      <w:lang w:eastAsia="ru-RU"/>
    </w:rPr>
  </w:style>
  <w:style w:type="character" w:customStyle="1" w:styleId="2f6">
    <w:name w:val="Текст Знак2"/>
    <w:aliases w:val=" Знак3 Знак,Знак3 Знак"/>
    <w:uiPriority w:val="99"/>
    <w:locked/>
    <w:rsid w:val="00C0526A"/>
    <w:rPr>
      <w:rFonts w:ascii="Courier New" w:hAnsi="Courier New"/>
      <w:lang w:val="ru-RU" w:eastAsia="ru-RU" w:bidi="ar-SA"/>
    </w:rPr>
  </w:style>
  <w:style w:type="paragraph" w:customStyle="1" w:styleId="-31">
    <w:name w:val="Светлая сетка - Акцент 31"/>
    <w:basedOn w:val="a0"/>
    <w:uiPriority w:val="99"/>
    <w:rsid w:val="004D77A2"/>
    <w:pPr>
      <w:suppressAutoHyphens/>
      <w:spacing w:before="120" w:after="120"/>
      <w:ind w:left="708"/>
      <w:jc w:val="both"/>
    </w:pPr>
    <w:rPr>
      <w:rFonts w:ascii="Arial" w:hAnsi="Arial"/>
      <w:sz w:val="20"/>
      <w:szCs w:val="20"/>
      <w:lang w:eastAsia="ar-SA"/>
    </w:rPr>
  </w:style>
  <w:style w:type="paragraph" w:customStyle="1" w:styleId="54">
    <w:name w:val="Основной текст5"/>
    <w:basedOn w:val="a0"/>
    <w:uiPriority w:val="99"/>
    <w:rsid w:val="004D77A2"/>
    <w:pPr>
      <w:widowControl w:val="0"/>
      <w:shd w:val="clear" w:color="auto" w:fill="FFFFFF"/>
      <w:spacing w:before="60" w:after="300" w:line="240" w:lineRule="atLeast"/>
      <w:ind w:hanging="720"/>
      <w:jc w:val="center"/>
    </w:pPr>
    <w:rPr>
      <w:rFonts w:ascii="Arial" w:hAnsi="Arial" w:cs="Arial"/>
      <w:spacing w:val="5"/>
      <w:sz w:val="17"/>
      <w:szCs w:val="17"/>
    </w:rPr>
  </w:style>
  <w:style w:type="paragraph" w:customStyle="1" w:styleId="msonormalmailrucssattributepostfix">
    <w:name w:val="msonormal_mailru_css_attribute_postfix"/>
    <w:basedOn w:val="a0"/>
    <w:rsid w:val="004314D7"/>
    <w:pPr>
      <w:spacing w:before="100" w:beforeAutospacing="1" w:after="100" w:afterAutospacing="1"/>
    </w:pPr>
  </w:style>
  <w:style w:type="character" w:customStyle="1" w:styleId="3e">
    <w:name w:val="Неразрешенное упоминание3"/>
    <w:basedOn w:val="a1"/>
    <w:uiPriority w:val="99"/>
    <w:semiHidden/>
    <w:unhideWhenUsed/>
    <w:rsid w:val="00F42E27"/>
    <w:rPr>
      <w:color w:val="808080"/>
      <w:shd w:val="clear" w:color="auto" w:fill="E6E6E6"/>
    </w:rPr>
  </w:style>
  <w:style w:type="table" w:customStyle="1" w:styleId="TableGrid">
    <w:name w:val="TableGrid"/>
    <w:rsid w:val="00F42E2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0"/>
    <w:link w:val="footnotedescriptionChar"/>
    <w:hidden/>
    <w:rsid w:val="00F42E27"/>
    <w:pPr>
      <w:spacing w:after="0"/>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E27"/>
    <w:rPr>
      <w:rFonts w:ascii="Times New Roman" w:eastAsia="Times New Roman" w:hAnsi="Times New Roman" w:cs="Times New Roman"/>
      <w:color w:val="000000"/>
      <w:sz w:val="20"/>
      <w:lang w:eastAsia="ru-RU"/>
    </w:rPr>
  </w:style>
  <w:style w:type="character" w:customStyle="1" w:styleId="footnotemark">
    <w:name w:val="footnote mark"/>
    <w:hidden/>
    <w:rsid w:val="00F42E27"/>
    <w:rPr>
      <w:rFonts w:ascii="Times New Roman" w:eastAsia="Times New Roman" w:hAnsi="Times New Roman" w:cs="Times New Roman"/>
      <w:color w:val="000000"/>
      <w:sz w:val="20"/>
      <w:vertAlign w:val="superscript"/>
    </w:rPr>
  </w:style>
  <w:style w:type="table" w:customStyle="1" w:styleId="1f5">
    <w:name w:val="Сетка таблицы1"/>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3"/>
    <w:uiPriority w:val="99"/>
    <w:semiHidden/>
    <w:unhideWhenUsed/>
    <w:rsid w:val="00F42E27"/>
  </w:style>
  <w:style w:type="table" w:customStyle="1" w:styleId="55">
    <w:name w:val="Сетка таблицы5"/>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
    <w:basedOn w:val="2b"/>
    <w:rsid w:val="00F42E2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xl64">
    <w:name w:val="xl64"/>
    <w:basedOn w:val="a0"/>
    <w:rsid w:val="00E37E2E"/>
    <w:pPr>
      <w:spacing w:before="100" w:beforeAutospacing="1" w:after="100" w:afterAutospacing="1"/>
      <w:jc w:val="center"/>
      <w:textAlignment w:val="center"/>
    </w:pPr>
  </w:style>
  <w:style w:type="paragraph" w:customStyle="1" w:styleId="font8">
    <w:name w:val="font8"/>
    <w:basedOn w:val="a0"/>
    <w:rsid w:val="006D251A"/>
    <w:pPr>
      <w:spacing w:before="100" w:beforeAutospacing="1" w:after="100" w:afterAutospacing="1"/>
    </w:pPr>
    <w:rPr>
      <w:b/>
      <w:bCs/>
      <w:color w:val="FF0000"/>
    </w:rPr>
  </w:style>
  <w:style w:type="numbering" w:customStyle="1" w:styleId="2f8">
    <w:name w:val="Нет списка2"/>
    <w:next w:val="a3"/>
    <w:uiPriority w:val="99"/>
    <w:semiHidden/>
    <w:unhideWhenUsed/>
    <w:rsid w:val="00A0283D"/>
  </w:style>
  <w:style w:type="table" w:customStyle="1" w:styleId="65">
    <w:name w:val="Сетка таблицы6"/>
    <w:basedOn w:val="a2"/>
    <w:next w:val="ac"/>
    <w:uiPriority w:val="39"/>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Тема таблицы1"/>
    <w:basedOn w:val="a2"/>
    <w:next w:val="aff6"/>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
    <w:name w:val="Неразрешенное упоминание12"/>
    <w:basedOn w:val="a1"/>
    <w:uiPriority w:val="99"/>
    <w:semiHidden/>
    <w:unhideWhenUsed/>
    <w:rsid w:val="006A2442"/>
    <w:rPr>
      <w:color w:val="808080"/>
      <w:shd w:val="clear" w:color="auto" w:fill="E6E6E6"/>
    </w:rPr>
  </w:style>
  <w:style w:type="character" w:customStyle="1" w:styleId="2115pt">
    <w:name w:val="Основной текст (2) + 11;5 pt"/>
    <w:basedOn w:val="2b"/>
    <w:rsid w:val="006A2442"/>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ListParagraphChar">
    <w:name w:val="List Paragraph Char"/>
    <w:aliases w:val="Список_маркированный Char,Абзац списка основной Char"/>
    <w:uiPriority w:val="99"/>
    <w:locked/>
    <w:rsid w:val="006A2442"/>
    <w:rPr>
      <w:rFonts w:ascii="Times New Roman" w:eastAsia="Times New Roman" w:hAnsi="Times New Roman" w:cs="Times New Roman"/>
      <w:sz w:val="24"/>
      <w:szCs w:val="20"/>
      <w:lang w:eastAsia="ru-RU"/>
    </w:rPr>
  </w:style>
  <w:style w:type="paragraph" w:customStyle="1" w:styleId="afffff2">
    <w:name w:val="Тело"/>
    <w:qFormat/>
    <w:rsid w:val="006A2442"/>
    <w:pPr>
      <w:spacing w:after="0" w:line="360" w:lineRule="auto"/>
      <w:ind w:firstLine="709"/>
      <w:jc w:val="both"/>
    </w:pPr>
    <w:rPr>
      <w:rFonts w:ascii="Times New Roman" w:hAnsi="Times New Roman" w:cs="Times New Roman"/>
      <w:sz w:val="28"/>
      <w:szCs w:val="28"/>
    </w:rPr>
  </w:style>
  <w:style w:type="character" w:customStyle="1" w:styleId="ecattext">
    <w:name w:val="ecattext"/>
    <w:basedOn w:val="a1"/>
    <w:rsid w:val="006A2442"/>
  </w:style>
  <w:style w:type="paragraph" w:customStyle="1" w:styleId="description">
    <w:name w:val="description"/>
    <w:basedOn w:val="a0"/>
    <w:uiPriority w:val="99"/>
    <w:rsid w:val="006A2442"/>
    <w:pPr>
      <w:spacing w:before="100" w:beforeAutospacing="1" w:after="100" w:afterAutospacing="1"/>
    </w:pPr>
  </w:style>
  <w:style w:type="paragraph" w:customStyle="1" w:styleId="s30">
    <w:name w:val="s_3"/>
    <w:basedOn w:val="a0"/>
    <w:rsid w:val="006A2442"/>
    <w:pPr>
      <w:spacing w:before="100" w:beforeAutospacing="1" w:after="100" w:afterAutospacing="1"/>
    </w:pPr>
  </w:style>
  <w:style w:type="paragraph" w:customStyle="1" w:styleId="s10">
    <w:name w:val="s_1"/>
    <w:basedOn w:val="a0"/>
    <w:rsid w:val="006A2442"/>
    <w:pPr>
      <w:spacing w:before="100" w:beforeAutospacing="1" w:after="100" w:afterAutospacing="1"/>
    </w:pPr>
  </w:style>
  <w:style w:type="character" w:customStyle="1" w:styleId="link">
    <w:name w:val="link"/>
    <w:basedOn w:val="a1"/>
    <w:rsid w:val="006A2442"/>
  </w:style>
  <w:style w:type="paragraph" w:customStyle="1" w:styleId="afffff3">
    <w:name w:val="МОЕ"/>
    <w:basedOn w:val="a0"/>
    <w:uiPriority w:val="99"/>
    <w:rsid w:val="006A2442"/>
    <w:pPr>
      <w:widowControl w:val="0"/>
      <w:snapToGrid w:val="0"/>
      <w:ind w:firstLine="709"/>
      <w:jc w:val="both"/>
    </w:pPr>
    <w:rPr>
      <w:spacing w:val="10"/>
      <w:sz w:val="28"/>
      <w:szCs w:val="28"/>
    </w:rPr>
  </w:style>
  <w:style w:type="paragraph" w:customStyle="1" w:styleId="xl135">
    <w:name w:val="xl135"/>
    <w:basedOn w:val="a0"/>
    <w:rsid w:val="00E94DEC"/>
    <w:pPr>
      <w:pBdr>
        <w:top w:val="single" w:sz="4" w:space="0" w:color="auto"/>
        <w:left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6">
    <w:name w:val="xl136"/>
    <w:basedOn w:val="a0"/>
    <w:rsid w:val="00E94DEC"/>
    <w:pPr>
      <w:pBdr>
        <w:top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7">
    <w:name w:val="xl137"/>
    <w:basedOn w:val="a0"/>
    <w:rsid w:val="00E94DEC"/>
    <w:pPr>
      <w:pBdr>
        <w:top w:val="single" w:sz="4" w:space="0" w:color="auto"/>
        <w:bottom w:val="single" w:sz="4" w:space="0" w:color="auto"/>
        <w:right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8">
    <w:name w:val="xl138"/>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39">
    <w:name w:val="xl13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41">
    <w:name w:val="xl141"/>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2">
    <w:name w:val="xl142"/>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style>
  <w:style w:type="paragraph" w:customStyle="1" w:styleId="xl143">
    <w:name w:val="xl143"/>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i/>
      <w:iCs/>
    </w:rPr>
  </w:style>
  <w:style w:type="paragraph" w:customStyle="1" w:styleId="xl146">
    <w:name w:val="xl146"/>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47">
    <w:name w:val="xl147"/>
    <w:basedOn w:val="a0"/>
    <w:rsid w:val="003E58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FF0000"/>
    </w:rPr>
  </w:style>
  <w:style w:type="paragraph" w:customStyle="1" w:styleId="xl148">
    <w:name w:val="xl148"/>
    <w:basedOn w:val="a0"/>
    <w:rsid w:val="003E58CE"/>
    <w:pPr>
      <w:shd w:val="clear" w:color="000000" w:fill="FFFF00"/>
      <w:spacing w:before="100" w:beforeAutospacing="1" w:after="100" w:afterAutospacing="1"/>
      <w:jc w:val="center"/>
      <w:textAlignment w:val="center"/>
    </w:pPr>
    <w:rPr>
      <w:color w:val="FF0000"/>
    </w:rPr>
  </w:style>
  <w:style w:type="paragraph" w:customStyle="1" w:styleId="xl149">
    <w:name w:val="xl14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rPr>
  </w:style>
  <w:style w:type="paragraph" w:customStyle="1" w:styleId="xl151">
    <w:name w:val="xl151"/>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jc w:val="center"/>
      <w:textAlignment w:val="center"/>
    </w:pPr>
    <w:rPr>
      <w:b/>
      <w:bCs/>
    </w:rPr>
  </w:style>
  <w:style w:type="paragraph" w:customStyle="1" w:styleId="xl152">
    <w:name w:val="xl152"/>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textAlignment w:val="center"/>
    </w:pPr>
    <w:rPr>
      <w:b/>
      <w:bCs/>
    </w:rPr>
  </w:style>
  <w:style w:type="paragraph" w:customStyle="1" w:styleId="xl153">
    <w:name w:val="xl153"/>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textAlignment w:val="center"/>
    </w:pPr>
    <w:rPr>
      <w:b/>
      <w:bCs/>
    </w:rPr>
  </w:style>
  <w:style w:type="paragraph" w:customStyle="1" w:styleId="xl154">
    <w:name w:val="xl154"/>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rPr>
  </w:style>
  <w:style w:type="paragraph" w:customStyle="1" w:styleId="xl155">
    <w:name w:val="xl155"/>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rPr>
  </w:style>
  <w:style w:type="paragraph" w:customStyle="1" w:styleId="xl156">
    <w:name w:val="xl156"/>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color w:val="FF0000"/>
    </w:rPr>
  </w:style>
  <w:style w:type="paragraph" w:customStyle="1" w:styleId="xl157">
    <w:name w:val="xl157"/>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color w:val="FF0000"/>
    </w:rPr>
  </w:style>
  <w:style w:type="paragraph" w:customStyle="1" w:styleId="xl158">
    <w:name w:val="xl158"/>
    <w:basedOn w:val="a0"/>
    <w:rsid w:val="003E58CE"/>
    <w:pPr>
      <w:shd w:val="clear" w:color="000000" w:fill="E2DDEF"/>
      <w:spacing w:before="100" w:beforeAutospacing="1" w:after="100" w:afterAutospacing="1"/>
      <w:jc w:val="center"/>
      <w:textAlignment w:val="center"/>
    </w:pPr>
    <w:rPr>
      <w:b/>
      <w:bCs/>
      <w:color w:val="FF0000"/>
    </w:rPr>
  </w:style>
  <w:style w:type="paragraph" w:customStyle="1" w:styleId="xl159">
    <w:name w:val="xl159"/>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rPr>
  </w:style>
  <w:style w:type="paragraph" w:customStyle="1" w:styleId="xl160">
    <w:name w:val="xl160"/>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rPr>
  </w:style>
  <w:style w:type="paragraph" w:customStyle="1" w:styleId="xl161">
    <w:name w:val="xl161"/>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color w:val="FF0000"/>
    </w:rPr>
  </w:style>
  <w:style w:type="paragraph" w:customStyle="1" w:styleId="xl162">
    <w:name w:val="xl162"/>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color w:val="FF0000"/>
    </w:rPr>
  </w:style>
  <w:style w:type="paragraph" w:customStyle="1" w:styleId="xl163">
    <w:name w:val="xl163"/>
    <w:basedOn w:val="a0"/>
    <w:rsid w:val="003E58CE"/>
    <w:pPr>
      <w:shd w:val="clear" w:color="000000" w:fill="F1EFF7"/>
      <w:spacing w:before="100" w:beforeAutospacing="1" w:after="100" w:afterAutospacing="1"/>
      <w:jc w:val="center"/>
      <w:textAlignment w:val="center"/>
    </w:pPr>
    <w:rPr>
      <w:b/>
      <w:bCs/>
      <w:color w:val="FF0000"/>
    </w:rPr>
  </w:style>
  <w:style w:type="paragraph" w:customStyle="1" w:styleId="xl164">
    <w:name w:val="xl164"/>
    <w:basedOn w:val="a0"/>
    <w:rsid w:val="003E58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65">
    <w:name w:val="xl165"/>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0"/>
    <w:rsid w:val="003E58C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0"/>
    <w:rsid w:val="003E58C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162A7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162A7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UnresolvedMention">
    <w:name w:val="Unresolved Mention"/>
    <w:basedOn w:val="a1"/>
    <w:uiPriority w:val="99"/>
    <w:semiHidden/>
    <w:unhideWhenUsed/>
    <w:rsid w:val="00D203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0AB7"/>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730AB7"/>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730A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730AB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qFormat/>
    <w:rsid w:val="00180FBD"/>
    <w:pPr>
      <w:keepNext/>
      <w:spacing w:before="240" w:after="60"/>
      <w:outlineLvl w:val="3"/>
    </w:pPr>
    <w:rPr>
      <w:b/>
      <w:bCs/>
      <w:sz w:val="28"/>
      <w:szCs w:val="28"/>
      <w:lang w:val="en-US"/>
    </w:rPr>
  </w:style>
  <w:style w:type="paragraph" w:styleId="5">
    <w:name w:val="heading 5"/>
    <w:basedOn w:val="a0"/>
    <w:next w:val="a0"/>
    <w:link w:val="50"/>
    <w:qFormat/>
    <w:rsid w:val="00180FBD"/>
    <w:pPr>
      <w:spacing w:before="240" w:after="60"/>
      <w:outlineLvl w:val="4"/>
    </w:pPr>
    <w:rPr>
      <w:b/>
      <w:bCs/>
      <w:i/>
      <w:iCs/>
      <w:sz w:val="26"/>
      <w:szCs w:val="26"/>
      <w:lang w:val="en-US"/>
    </w:rPr>
  </w:style>
  <w:style w:type="paragraph" w:styleId="6">
    <w:name w:val="heading 6"/>
    <w:basedOn w:val="a0"/>
    <w:next w:val="a0"/>
    <w:link w:val="60"/>
    <w:qFormat/>
    <w:rsid w:val="00180FBD"/>
    <w:pPr>
      <w:spacing w:before="240" w:after="60"/>
      <w:outlineLvl w:val="5"/>
    </w:pPr>
    <w:rPr>
      <w:b/>
      <w:bCs/>
      <w:sz w:val="22"/>
      <w:szCs w:val="22"/>
      <w:lang w:val="en-US"/>
    </w:rPr>
  </w:style>
  <w:style w:type="paragraph" w:styleId="7">
    <w:name w:val="heading 7"/>
    <w:basedOn w:val="a0"/>
    <w:next w:val="a0"/>
    <w:link w:val="70"/>
    <w:uiPriority w:val="99"/>
    <w:qFormat/>
    <w:rsid w:val="00180FBD"/>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180FBD"/>
    <w:pPr>
      <w:spacing w:before="240" w:after="60"/>
      <w:outlineLvl w:val="7"/>
    </w:pPr>
    <w:rPr>
      <w:i/>
      <w:iCs/>
      <w:lang w:val="en-US"/>
    </w:rPr>
  </w:style>
  <w:style w:type="paragraph" w:styleId="9">
    <w:name w:val="heading 9"/>
    <w:basedOn w:val="a0"/>
    <w:next w:val="a0"/>
    <w:link w:val="90"/>
    <w:uiPriority w:val="99"/>
    <w:qFormat/>
    <w:rsid w:val="00180FBD"/>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730AB7"/>
    <w:rPr>
      <w:rFonts w:ascii="Times New Roman" w:eastAsia="Times New Roman" w:hAnsi="Times New Roman" w:cs="Times New Roman"/>
      <w:b/>
      <w:szCs w:val="20"/>
      <w:lang w:val="en-US"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730AB7"/>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730AB7"/>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rsid w:val="00180FBD"/>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180FBD"/>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180FBD"/>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180FBD"/>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180FBD"/>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180FBD"/>
    <w:rPr>
      <w:rFonts w:ascii="Times New Roman" w:eastAsia="Times New Roman" w:hAnsi="Times New Roman" w:cs="Times New Roman"/>
      <w:b/>
      <w:bCs/>
      <w:sz w:val="32"/>
      <w:szCs w:val="20"/>
      <w:lang w:eastAsia="ru-RU"/>
    </w:rPr>
  </w:style>
  <w:style w:type="paragraph" w:customStyle="1" w:styleId="just">
    <w:name w:val="just"/>
    <w:basedOn w:val="a0"/>
    <w:rsid w:val="00730AB7"/>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rsid w:val="00730AB7"/>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730AB7"/>
    <w:rPr>
      <w:rFonts w:ascii="Times New Roman" w:eastAsia="Times New Roman" w:hAnsi="Times New Roman" w:cs="Times New Roman"/>
      <w:sz w:val="20"/>
      <w:szCs w:val="20"/>
      <w:lang w:val="en-US" w:eastAsia="ru-RU"/>
    </w:rPr>
  </w:style>
  <w:style w:type="paragraph" w:styleId="a6">
    <w:name w:val="List"/>
    <w:basedOn w:val="a0"/>
    <w:uiPriority w:val="99"/>
    <w:rsid w:val="00730AB7"/>
    <w:pPr>
      <w:widowControl w:val="0"/>
      <w:ind w:left="283" w:hanging="283"/>
      <w:jc w:val="both"/>
    </w:pPr>
    <w:rPr>
      <w:sz w:val="20"/>
      <w:szCs w:val="20"/>
    </w:rPr>
  </w:style>
  <w:style w:type="paragraph" w:customStyle="1" w:styleId="S">
    <w:name w:val="S_Маркированный"/>
    <w:basedOn w:val="a0"/>
    <w:link w:val="S1"/>
    <w:autoRedefine/>
    <w:qFormat/>
    <w:rsid w:val="00730AB7"/>
    <w:pPr>
      <w:tabs>
        <w:tab w:val="left" w:pos="0"/>
      </w:tabs>
      <w:suppressAutoHyphens/>
      <w:jc w:val="center"/>
    </w:pPr>
    <w:rPr>
      <w:bCs/>
      <w:iCs/>
      <w:sz w:val="28"/>
      <w:szCs w:val="28"/>
      <w:lang w:eastAsia="ar-SA"/>
    </w:rPr>
  </w:style>
  <w:style w:type="character" w:customStyle="1" w:styleId="S1">
    <w:name w:val="S_Маркированный Знак1"/>
    <w:link w:val="S"/>
    <w:locked/>
    <w:rsid w:val="00730AB7"/>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ВерхКолонтитул"/>
    <w:basedOn w:val="a0"/>
    <w:link w:val="a8"/>
    <w:uiPriority w:val="99"/>
    <w:unhideWhenUsed/>
    <w:qFormat/>
    <w:rsid w:val="00730AB7"/>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ВерхКолонтитул Знак"/>
    <w:basedOn w:val="a1"/>
    <w:link w:val="a7"/>
    <w:uiPriority w:val="99"/>
    <w:rsid w:val="00730AB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30AB7"/>
    <w:pPr>
      <w:tabs>
        <w:tab w:val="center" w:pos="4677"/>
        <w:tab w:val="right" w:pos="9355"/>
      </w:tabs>
    </w:pPr>
  </w:style>
  <w:style w:type="character" w:customStyle="1" w:styleId="aa">
    <w:name w:val="Нижний колонтитул Знак"/>
    <w:basedOn w:val="a1"/>
    <w:link w:val="a9"/>
    <w:uiPriority w:val="99"/>
    <w:rsid w:val="00730AB7"/>
    <w:rPr>
      <w:rFonts w:ascii="Times New Roman" w:eastAsia="Times New Roman" w:hAnsi="Times New Roman" w:cs="Times New Roman"/>
      <w:sz w:val="24"/>
      <w:szCs w:val="24"/>
      <w:lang w:eastAsia="ru-RU"/>
    </w:rPr>
  </w:style>
  <w:style w:type="character" w:styleId="ab">
    <w:name w:val="Hyperlink"/>
    <w:uiPriority w:val="99"/>
    <w:rsid w:val="00730AB7"/>
    <w:rPr>
      <w:color w:val="0000FF"/>
      <w:u w:val="single"/>
    </w:rPr>
  </w:style>
  <w:style w:type="paragraph" w:styleId="11">
    <w:name w:val="toc 1"/>
    <w:basedOn w:val="a0"/>
    <w:next w:val="a0"/>
    <w:autoRedefine/>
    <w:uiPriority w:val="39"/>
    <w:rsid w:val="000B7C3F"/>
    <w:pPr>
      <w:tabs>
        <w:tab w:val="right" w:leader="dot" w:pos="9638"/>
      </w:tabs>
      <w:spacing w:after="60"/>
    </w:pPr>
    <w:rPr>
      <w:b/>
      <w:caps/>
      <w:noProof/>
      <w:szCs w:val="28"/>
    </w:rPr>
  </w:style>
  <w:style w:type="paragraph" w:styleId="21">
    <w:name w:val="toc 2"/>
    <w:basedOn w:val="a0"/>
    <w:next w:val="a0"/>
    <w:link w:val="22"/>
    <w:autoRedefine/>
    <w:uiPriority w:val="39"/>
    <w:rsid w:val="000B7C3F"/>
    <w:pPr>
      <w:spacing w:after="60"/>
      <w:ind w:left="198" w:hanging="198"/>
    </w:pPr>
    <w:rPr>
      <w:b/>
      <w:bCs/>
      <w:noProof/>
      <w:szCs w:val="28"/>
      <w:lang w:val="en-US"/>
    </w:rPr>
  </w:style>
  <w:style w:type="character" w:customStyle="1" w:styleId="22">
    <w:name w:val="Оглавление 2 Знак"/>
    <w:basedOn w:val="a1"/>
    <w:link w:val="21"/>
    <w:uiPriority w:val="39"/>
    <w:rsid w:val="000B7C3F"/>
    <w:rPr>
      <w:rFonts w:ascii="Times New Roman" w:eastAsia="Times New Roman" w:hAnsi="Times New Roman" w:cs="Times New Roman"/>
      <w:b/>
      <w:bCs/>
      <w:noProof/>
      <w:sz w:val="24"/>
      <w:szCs w:val="28"/>
      <w:lang w:val="en-US" w:eastAsia="ru-RU"/>
    </w:rPr>
  </w:style>
  <w:style w:type="paragraph" w:styleId="31">
    <w:name w:val="toc 3"/>
    <w:basedOn w:val="a0"/>
    <w:next w:val="a0"/>
    <w:autoRedefine/>
    <w:uiPriority w:val="39"/>
    <w:rsid w:val="000B7C3F"/>
    <w:pPr>
      <w:tabs>
        <w:tab w:val="right" w:leader="dot" w:pos="9639"/>
      </w:tabs>
      <w:spacing w:after="60"/>
      <w:ind w:left="403" w:right="692"/>
      <w:jc w:val="both"/>
    </w:pPr>
    <w:rPr>
      <w:b/>
      <w:szCs w:val="20"/>
      <w:lang w:val="en-US"/>
    </w:rPr>
  </w:style>
  <w:style w:type="table" w:styleId="ac">
    <w:name w:val="Table Grid"/>
    <w:basedOn w:val="a2"/>
    <w:uiPriority w:val="39"/>
    <w:rsid w:val="00730A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rsid w:val="00730AB7"/>
    <w:pPr>
      <w:spacing w:before="100" w:beforeAutospacing="1" w:after="100" w:afterAutospacing="1"/>
    </w:pPr>
  </w:style>
  <w:style w:type="paragraph" w:customStyle="1" w:styleId="pboth">
    <w:name w:val="pboth"/>
    <w:basedOn w:val="a0"/>
    <w:rsid w:val="00730AB7"/>
    <w:pPr>
      <w:spacing w:before="100" w:beforeAutospacing="1" w:after="100" w:afterAutospacing="1"/>
    </w:pPr>
  </w:style>
  <w:style w:type="paragraph" w:styleId="ad">
    <w:name w:val="List Paragraph"/>
    <w:aliases w:val="it_List1,Ненумерованный список,основной диплом,Абзац списка11,ПАРАГРАФ,Абзац списка для документа,Варианты ответов,Введение,Bullet List,FooterText,numbered,список 1,Таблицы нейминг,List Paragraph,Список_маркированный,Список_маркированный1"/>
    <w:basedOn w:val="a0"/>
    <w:link w:val="ae"/>
    <w:uiPriority w:val="34"/>
    <w:qFormat/>
    <w:rsid w:val="00730AB7"/>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Абзац списка11 Знак,ПАРАГРАФ Знак,Абзац списка для документа Знак,Варианты ответов Знак,Введение Знак,Bullet List Знак,FooterText Знак,numbered Знак,список 1 Знак"/>
    <w:link w:val="ad"/>
    <w:uiPriority w:val="34"/>
    <w:qFormat/>
    <w:rsid w:val="00730AB7"/>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730AB7"/>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qFormat/>
    <w:rsid w:val="00730AB7"/>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rsid w:val="00730AB7"/>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730AB7"/>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730AB7"/>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rsid w:val="00730AB7"/>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730AB7"/>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nhideWhenUsed/>
    <w:qFormat/>
    <w:rsid w:val="00730AB7"/>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rsid w:val="00730AB7"/>
    <w:rPr>
      <w:rFonts w:ascii="Times New Roman" w:eastAsia="Times New Roman" w:hAnsi="Times New Roman" w:cs="Times New Roman"/>
      <w:sz w:val="24"/>
      <w:szCs w:val="24"/>
      <w:lang w:eastAsia="ru-RU"/>
    </w:rPr>
  </w:style>
  <w:style w:type="character" w:styleId="af6">
    <w:name w:val="page number"/>
    <w:basedOn w:val="a1"/>
    <w:rsid w:val="00730AB7"/>
  </w:style>
  <w:style w:type="character" w:customStyle="1" w:styleId="apple-converted-space">
    <w:name w:val="apple-converted-space"/>
    <w:basedOn w:val="a1"/>
    <w:rsid w:val="00730AB7"/>
  </w:style>
  <w:style w:type="paragraph" w:styleId="af7">
    <w:name w:val="No Spacing"/>
    <w:link w:val="af8"/>
    <w:uiPriority w:val="1"/>
    <w:qFormat/>
    <w:rsid w:val="00730AB7"/>
    <w:pPr>
      <w:spacing w:after="0" w:line="240" w:lineRule="auto"/>
    </w:pPr>
    <w:rPr>
      <w:rFonts w:ascii="Calibri" w:eastAsia="Calibri" w:hAnsi="Calibri" w:cs="Times New Roman"/>
    </w:rPr>
  </w:style>
  <w:style w:type="character" w:customStyle="1" w:styleId="af8">
    <w:name w:val="Без интервала Знак"/>
    <w:link w:val="af7"/>
    <w:uiPriority w:val="1"/>
    <w:rsid w:val="00730AB7"/>
    <w:rPr>
      <w:rFonts w:ascii="Calibri" w:eastAsia="Calibri" w:hAnsi="Calibri" w:cs="Times New Roman"/>
    </w:rPr>
  </w:style>
  <w:style w:type="paragraph" w:styleId="32">
    <w:name w:val="Body Text 3"/>
    <w:basedOn w:val="a0"/>
    <w:link w:val="33"/>
    <w:uiPriority w:val="99"/>
    <w:rsid w:val="00531F84"/>
    <w:pPr>
      <w:spacing w:after="120"/>
    </w:pPr>
    <w:rPr>
      <w:sz w:val="16"/>
      <w:szCs w:val="16"/>
      <w:lang w:val="en-US"/>
    </w:rPr>
  </w:style>
  <w:style w:type="character" w:customStyle="1" w:styleId="33">
    <w:name w:val="Основной текст 3 Знак"/>
    <w:basedOn w:val="a1"/>
    <w:link w:val="32"/>
    <w:rsid w:val="00531F84"/>
    <w:rPr>
      <w:rFonts w:ascii="Times New Roman" w:eastAsia="Times New Roman" w:hAnsi="Times New Roman" w:cs="Times New Roman"/>
      <w:sz w:val="16"/>
      <w:szCs w:val="16"/>
      <w:lang w:val="en-US" w:eastAsia="ru-RU"/>
    </w:rPr>
  </w:style>
  <w:style w:type="paragraph" w:styleId="af9">
    <w:name w:val="Plain Text"/>
    <w:aliases w:val=" Знак3,Знак3"/>
    <w:basedOn w:val="a0"/>
    <w:link w:val="afa"/>
    <w:uiPriority w:val="99"/>
    <w:qFormat/>
    <w:rsid w:val="00531F84"/>
    <w:rPr>
      <w:rFonts w:ascii="Courier New" w:hAnsi="Courier New" w:cs="Courier New"/>
      <w:sz w:val="20"/>
      <w:szCs w:val="20"/>
      <w:lang w:val="en-US" w:eastAsia="en-US"/>
    </w:rPr>
  </w:style>
  <w:style w:type="character" w:customStyle="1" w:styleId="afa">
    <w:name w:val="Текст Знак"/>
    <w:aliases w:val=" Знак3 Знак1,Знак3 Знак1"/>
    <w:basedOn w:val="a1"/>
    <w:link w:val="af9"/>
    <w:uiPriority w:val="99"/>
    <w:rsid w:val="00531F84"/>
    <w:rPr>
      <w:rFonts w:ascii="Courier New" w:eastAsia="Times New Roman" w:hAnsi="Courier New" w:cs="Courier New"/>
      <w:sz w:val="20"/>
      <w:szCs w:val="20"/>
      <w:lang w:val="en-US"/>
    </w:rPr>
  </w:style>
  <w:style w:type="paragraph" w:styleId="afb">
    <w:name w:val="Balloon Text"/>
    <w:basedOn w:val="a0"/>
    <w:link w:val="afc"/>
    <w:uiPriority w:val="99"/>
    <w:unhideWhenUsed/>
    <w:rsid w:val="00F73C0A"/>
    <w:rPr>
      <w:rFonts w:ascii="Segoe UI" w:hAnsi="Segoe UI" w:cs="Segoe UI"/>
      <w:sz w:val="18"/>
      <w:szCs w:val="18"/>
    </w:rPr>
  </w:style>
  <w:style w:type="character" w:customStyle="1" w:styleId="afc">
    <w:name w:val="Текст выноски Знак"/>
    <w:basedOn w:val="a1"/>
    <w:link w:val="afb"/>
    <w:uiPriority w:val="99"/>
    <w:rsid w:val="00F73C0A"/>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Знак Знак10,Знак Знак10,Обычный (веб) Знак1 Знак Знак,Обычный (веб) Знак Знак Знак Знак"/>
    <w:basedOn w:val="a0"/>
    <w:link w:val="afe"/>
    <w:uiPriority w:val="99"/>
    <w:unhideWhenUsed/>
    <w:qFormat/>
    <w:rsid w:val="00BB6497"/>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Знак Знак10 Знак,Знак Знак10 Знак,Обычный (веб) Знак1 Знак Знак Знак,Обычный (веб) Знак Знак Знак Знак Знак"/>
    <w:link w:val="afd"/>
    <w:uiPriority w:val="99"/>
    <w:rsid w:val="00180FBD"/>
    <w:rPr>
      <w:rFonts w:ascii="Times New Roman" w:eastAsia="Times New Roman" w:hAnsi="Times New Roman" w:cs="Times New Roman"/>
      <w:sz w:val="24"/>
      <w:szCs w:val="24"/>
      <w:lang w:eastAsia="ru-RU"/>
    </w:rPr>
  </w:style>
  <w:style w:type="paragraph" w:customStyle="1" w:styleId="xl65">
    <w:name w:val="xl65"/>
    <w:basedOn w:val="a0"/>
    <w:rsid w:val="00180FB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180FB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rsid w:val="00180FBD"/>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180FBD"/>
    <w:pPr>
      <w:ind w:firstLine="360"/>
      <w:jc w:val="both"/>
    </w:pPr>
    <w:rPr>
      <w:sz w:val="28"/>
      <w:szCs w:val="20"/>
    </w:rPr>
  </w:style>
  <w:style w:type="character" w:customStyle="1" w:styleId="35">
    <w:name w:val="Основной текст с отступом 3 Знак"/>
    <w:basedOn w:val="a1"/>
    <w:link w:val="34"/>
    <w:uiPriority w:val="99"/>
    <w:rsid w:val="00180FBD"/>
    <w:rPr>
      <w:rFonts w:ascii="Times New Roman" w:eastAsia="Times New Roman" w:hAnsi="Times New Roman" w:cs="Times New Roman"/>
      <w:sz w:val="28"/>
      <w:szCs w:val="20"/>
      <w:lang w:eastAsia="ru-RU"/>
    </w:rPr>
  </w:style>
  <w:style w:type="paragraph" w:customStyle="1" w:styleId="xl53">
    <w:name w:val="xl5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180FBD"/>
    <w:rPr>
      <w:b/>
      <w:bCs/>
    </w:rPr>
  </w:style>
  <w:style w:type="paragraph" w:styleId="41">
    <w:name w:val="toc 4"/>
    <w:basedOn w:val="a0"/>
    <w:next w:val="a0"/>
    <w:autoRedefine/>
    <w:uiPriority w:val="39"/>
    <w:rsid w:val="00180FBD"/>
    <w:pPr>
      <w:tabs>
        <w:tab w:val="right" w:leader="dot" w:pos="10230"/>
      </w:tabs>
      <w:ind w:left="600" w:right="581"/>
    </w:pPr>
    <w:rPr>
      <w:b/>
      <w:sz w:val="28"/>
      <w:szCs w:val="20"/>
      <w:lang w:val="en-US"/>
    </w:rPr>
  </w:style>
  <w:style w:type="paragraph" w:styleId="25">
    <w:name w:val="Body Text Indent 2"/>
    <w:basedOn w:val="a0"/>
    <w:link w:val="26"/>
    <w:uiPriority w:val="99"/>
    <w:rsid w:val="00180FBD"/>
    <w:pPr>
      <w:spacing w:after="120" w:line="480" w:lineRule="auto"/>
      <w:ind w:left="283"/>
    </w:pPr>
    <w:rPr>
      <w:sz w:val="20"/>
      <w:szCs w:val="20"/>
      <w:lang w:val="en-US"/>
    </w:rPr>
  </w:style>
  <w:style w:type="character" w:customStyle="1" w:styleId="26">
    <w:name w:val="Основной текст с отступом 2 Знак"/>
    <w:basedOn w:val="a1"/>
    <w:link w:val="25"/>
    <w:uiPriority w:val="99"/>
    <w:rsid w:val="00180FBD"/>
    <w:rPr>
      <w:rFonts w:ascii="Times New Roman" w:eastAsia="Times New Roman" w:hAnsi="Times New Roman" w:cs="Times New Roman"/>
      <w:sz w:val="20"/>
      <w:szCs w:val="20"/>
      <w:lang w:val="en-US" w:eastAsia="ru-RU"/>
    </w:rPr>
  </w:style>
  <w:style w:type="paragraph" w:customStyle="1" w:styleId="main">
    <w:name w:val="main"/>
    <w:basedOn w:val="a0"/>
    <w:uiPriority w:val="99"/>
    <w:rsid w:val="00180FBD"/>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180FBD"/>
    <w:pPr>
      <w:ind w:firstLine="720"/>
      <w:jc w:val="center"/>
    </w:pPr>
    <w:rPr>
      <w:b/>
      <w:bCs/>
      <w:sz w:val="28"/>
    </w:rPr>
  </w:style>
  <w:style w:type="character" w:customStyle="1" w:styleId="aff2">
    <w:name w:val="Название Знак"/>
    <w:basedOn w:val="a1"/>
    <w:link w:val="aff1"/>
    <w:uiPriority w:val="10"/>
    <w:rsid w:val="00180FBD"/>
    <w:rPr>
      <w:rFonts w:ascii="Times New Roman" w:eastAsia="Times New Roman" w:hAnsi="Times New Roman" w:cs="Times New Roman"/>
      <w:b/>
      <w:bCs/>
      <w:sz w:val="28"/>
      <w:szCs w:val="24"/>
      <w:lang w:eastAsia="ru-RU"/>
    </w:rPr>
  </w:style>
  <w:style w:type="paragraph" w:customStyle="1" w:styleId="xl30">
    <w:name w:val="xl30"/>
    <w:basedOn w:val="a0"/>
    <w:uiPriority w:val="99"/>
    <w:rsid w:val="00180FBD"/>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rsid w:val="00180FBD"/>
    <w:pPr>
      <w:spacing w:after="120"/>
      <w:jc w:val="right"/>
    </w:pPr>
    <w:rPr>
      <w:rFonts w:ascii="Arial" w:hAnsi="Arial"/>
      <w:spacing w:val="60"/>
      <w:szCs w:val="20"/>
    </w:rPr>
  </w:style>
  <w:style w:type="paragraph" w:customStyle="1" w:styleId="xl31">
    <w:name w:val="xl31"/>
    <w:basedOn w:val="a0"/>
    <w:uiPriority w:val="99"/>
    <w:rsid w:val="00180FBD"/>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rsid w:val="00180FBD"/>
    <w:pPr>
      <w:spacing w:before="60" w:after="60"/>
      <w:ind w:left="1134"/>
      <w:jc w:val="both"/>
    </w:pPr>
    <w:rPr>
      <w:rFonts w:ascii="Verdana" w:hAnsi="Verdana"/>
      <w:sz w:val="16"/>
      <w:szCs w:val="20"/>
    </w:rPr>
  </w:style>
  <w:style w:type="paragraph" w:customStyle="1" w:styleId="main0">
    <w:name w:val="main Знак"/>
    <w:basedOn w:val="a0"/>
    <w:link w:val="main1"/>
    <w:rsid w:val="00180FBD"/>
    <w:pPr>
      <w:spacing w:before="100" w:beforeAutospacing="1"/>
    </w:pPr>
    <w:rPr>
      <w:rFonts w:ascii="Verdana" w:hAnsi="Verdana"/>
      <w:sz w:val="19"/>
      <w:szCs w:val="19"/>
    </w:rPr>
  </w:style>
  <w:style w:type="character" w:customStyle="1" w:styleId="main1">
    <w:name w:val="main Знак Знак"/>
    <w:link w:val="main0"/>
    <w:rsid w:val="00180FBD"/>
    <w:rPr>
      <w:rFonts w:ascii="Verdana" w:eastAsia="Times New Roman" w:hAnsi="Verdana" w:cs="Times New Roman"/>
      <w:sz w:val="19"/>
      <w:szCs w:val="19"/>
      <w:lang w:eastAsia="ru-RU"/>
    </w:rPr>
  </w:style>
  <w:style w:type="character" w:customStyle="1" w:styleId="body">
    <w:name w:val="body"/>
    <w:basedOn w:val="a1"/>
    <w:rsid w:val="00180FBD"/>
  </w:style>
  <w:style w:type="paragraph" w:customStyle="1" w:styleId="xl37">
    <w:name w:val="xl37"/>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180FBD"/>
    <w:rPr>
      <w:color w:val="800080"/>
      <w:u w:val="single"/>
    </w:rPr>
  </w:style>
  <w:style w:type="paragraph" w:customStyle="1" w:styleId="news">
    <w:name w:val="news"/>
    <w:basedOn w:val="a0"/>
    <w:uiPriority w:val="99"/>
    <w:rsid w:val="00180FBD"/>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18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80FBD"/>
    <w:rPr>
      <w:rFonts w:ascii="Courier New" w:eastAsia="Times New Roman" w:hAnsi="Courier New" w:cs="Courier New"/>
      <w:sz w:val="20"/>
      <w:szCs w:val="20"/>
      <w:lang w:eastAsia="ru-RU"/>
    </w:rPr>
  </w:style>
  <w:style w:type="character" w:customStyle="1" w:styleId="rvts314518">
    <w:name w:val="rvts314518"/>
    <w:rsid w:val="00180FBD"/>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180FBD"/>
    <w:rPr>
      <w:rFonts w:ascii="Verdana" w:hAnsi="Verdana" w:hint="default"/>
      <w:sz w:val="15"/>
      <w:szCs w:val="15"/>
    </w:rPr>
  </w:style>
  <w:style w:type="paragraph" w:customStyle="1" w:styleId="text">
    <w:name w:val="text"/>
    <w:basedOn w:val="a0"/>
    <w:uiPriority w:val="99"/>
    <w:rsid w:val="00180FBD"/>
    <w:rPr>
      <w:sz w:val="19"/>
      <w:szCs w:val="19"/>
    </w:rPr>
  </w:style>
  <w:style w:type="paragraph" w:customStyle="1" w:styleId="smallwhite">
    <w:name w:val="small white"/>
    <w:basedOn w:val="a0"/>
    <w:uiPriority w:val="99"/>
    <w:rsid w:val="00180FBD"/>
    <w:pPr>
      <w:spacing w:before="200" w:after="200"/>
    </w:pPr>
  </w:style>
  <w:style w:type="paragraph" w:styleId="51">
    <w:name w:val="toc 5"/>
    <w:basedOn w:val="a0"/>
    <w:next w:val="a0"/>
    <w:autoRedefine/>
    <w:uiPriority w:val="39"/>
    <w:rsid w:val="00180FBD"/>
    <w:pPr>
      <w:tabs>
        <w:tab w:val="right" w:leader="dot" w:pos="10251"/>
      </w:tabs>
      <w:ind w:left="800"/>
    </w:pPr>
    <w:rPr>
      <w:b/>
      <w:szCs w:val="18"/>
      <w:lang w:val="en-US"/>
    </w:rPr>
  </w:style>
  <w:style w:type="paragraph" w:styleId="61">
    <w:name w:val="toc 6"/>
    <w:basedOn w:val="a0"/>
    <w:next w:val="a0"/>
    <w:autoRedefine/>
    <w:uiPriority w:val="39"/>
    <w:rsid w:val="00180FBD"/>
    <w:pPr>
      <w:ind w:left="1000"/>
    </w:pPr>
    <w:rPr>
      <w:sz w:val="18"/>
      <w:szCs w:val="18"/>
      <w:lang w:val="en-US"/>
    </w:rPr>
  </w:style>
  <w:style w:type="paragraph" w:styleId="71">
    <w:name w:val="toc 7"/>
    <w:basedOn w:val="a0"/>
    <w:next w:val="a0"/>
    <w:autoRedefine/>
    <w:uiPriority w:val="39"/>
    <w:rsid w:val="00180FBD"/>
    <w:pPr>
      <w:ind w:left="1200"/>
    </w:pPr>
    <w:rPr>
      <w:sz w:val="18"/>
      <w:szCs w:val="18"/>
      <w:lang w:val="en-US"/>
    </w:rPr>
  </w:style>
  <w:style w:type="paragraph" w:styleId="81">
    <w:name w:val="toc 8"/>
    <w:basedOn w:val="a0"/>
    <w:next w:val="a0"/>
    <w:autoRedefine/>
    <w:uiPriority w:val="39"/>
    <w:rsid w:val="00180FBD"/>
    <w:pPr>
      <w:ind w:left="1400"/>
    </w:pPr>
    <w:rPr>
      <w:sz w:val="18"/>
      <w:szCs w:val="18"/>
      <w:lang w:val="en-US"/>
    </w:rPr>
  </w:style>
  <w:style w:type="paragraph" w:styleId="91">
    <w:name w:val="toc 9"/>
    <w:basedOn w:val="a0"/>
    <w:next w:val="a0"/>
    <w:autoRedefine/>
    <w:uiPriority w:val="39"/>
    <w:rsid w:val="00180FBD"/>
    <w:pPr>
      <w:ind w:left="1600"/>
    </w:pPr>
    <w:rPr>
      <w:sz w:val="18"/>
      <w:szCs w:val="18"/>
      <w:lang w:val="en-US"/>
    </w:rPr>
  </w:style>
  <w:style w:type="table" w:styleId="aff6">
    <w:name w:val="Table Theme"/>
    <w:basedOn w:val="a2"/>
    <w:rsid w:val="00180F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180FBD"/>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180FBD"/>
    <w:pPr>
      <w:jc w:val="center"/>
    </w:pPr>
    <w:rPr>
      <w:b/>
      <w:bCs/>
    </w:rPr>
  </w:style>
  <w:style w:type="character" w:customStyle="1" w:styleId="aff8">
    <w:name w:val="Подзаголовок Знак"/>
    <w:basedOn w:val="a1"/>
    <w:link w:val="aff7"/>
    <w:uiPriority w:val="99"/>
    <w:rsid w:val="00180FBD"/>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180FBD"/>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1875CB"/>
    <w:rPr>
      <w:rFonts w:ascii="Arial" w:eastAsia="Times New Roman" w:hAnsi="Arial" w:cs="Times New Roman"/>
      <w:sz w:val="26"/>
      <w:szCs w:val="20"/>
      <w:lang w:eastAsia="ru-RU"/>
    </w:rPr>
  </w:style>
  <w:style w:type="paragraph" w:customStyle="1" w:styleId="xl24">
    <w:name w:val="xl2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rsid w:val="00180FBD"/>
    <w:pPr>
      <w:spacing w:after="240"/>
      <w:jc w:val="center"/>
    </w:pPr>
    <w:rPr>
      <w:rFonts w:ascii="Arial" w:hAnsi="Arial"/>
      <w:b/>
      <w:szCs w:val="20"/>
    </w:rPr>
  </w:style>
  <w:style w:type="paragraph" w:customStyle="1" w:styleId="36">
    <w:name w:val="заголовок 3"/>
    <w:basedOn w:val="a0"/>
    <w:next w:val="a0"/>
    <w:uiPriority w:val="99"/>
    <w:rsid w:val="00180FBD"/>
    <w:pPr>
      <w:keepNext/>
      <w:spacing w:before="60" w:after="120"/>
      <w:ind w:left="357" w:hanging="357"/>
    </w:pPr>
    <w:rPr>
      <w:rFonts w:ascii="Arial" w:hAnsi="Arial"/>
      <w:sz w:val="26"/>
      <w:szCs w:val="20"/>
    </w:rPr>
  </w:style>
  <w:style w:type="paragraph" w:customStyle="1" w:styleId="norm">
    <w:name w:val="norm"/>
    <w:basedOn w:val="a0"/>
    <w:uiPriority w:val="99"/>
    <w:rsid w:val="00180FBD"/>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180FBD"/>
    <w:pPr>
      <w:spacing w:before="100" w:after="100"/>
      <w:jc w:val="both"/>
    </w:pPr>
    <w:rPr>
      <w:rFonts w:ascii="Verdana" w:hAnsi="Verdana"/>
      <w:color w:val="000000"/>
      <w:szCs w:val="20"/>
    </w:rPr>
  </w:style>
  <w:style w:type="paragraph" w:customStyle="1" w:styleId="12">
    <w:name w:val="текст таблицы 1"/>
    <w:basedOn w:val="af4"/>
    <w:uiPriority w:val="99"/>
    <w:rsid w:val="00180FBD"/>
    <w:pPr>
      <w:spacing w:after="0" w:line="264" w:lineRule="auto"/>
    </w:pPr>
    <w:rPr>
      <w:snapToGrid w:val="0"/>
      <w:szCs w:val="20"/>
    </w:rPr>
  </w:style>
  <w:style w:type="paragraph" w:customStyle="1" w:styleId="12pt">
    <w:name w:val="Стиль 12 pt по ширине"/>
    <w:basedOn w:val="a0"/>
    <w:uiPriority w:val="99"/>
    <w:rsid w:val="00180FBD"/>
    <w:pPr>
      <w:spacing w:line="264" w:lineRule="auto"/>
      <w:ind w:firstLine="709"/>
      <w:jc w:val="both"/>
    </w:pPr>
    <w:rPr>
      <w:szCs w:val="20"/>
    </w:rPr>
  </w:style>
  <w:style w:type="character" w:styleId="affc">
    <w:name w:val="Emphasis"/>
    <w:uiPriority w:val="20"/>
    <w:qFormat/>
    <w:rsid w:val="00180FBD"/>
    <w:rPr>
      <w:i/>
      <w:iCs/>
    </w:rPr>
  </w:style>
  <w:style w:type="paragraph" w:customStyle="1" w:styleId="newstext2">
    <w:name w:val="newstext2"/>
    <w:basedOn w:val="a0"/>
    <w:uiPriority w:val="99"/>
    <w:rsid w:val="00180FBD"/>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180FBD"/>
    <w:rPr>
      <w:b/>
      <w:bCs/>
      <w:lang w:val="en-US" w:eastAsia="ru-RU" w:bidi="ar-SA"/>
    </w:rPr>
  </w:style>
  <w:style w:type="paragraph" w:customStyle="1" w:styleId="BodyTextIndent32">
    <w:name w:val="Body Text Indent 32"/>
    <w:basedOn w:val="a0"/>
    <w:uiPriority w:val="99"/>
    <w:rsid w:val="00180FBD"/>
    <w:pPr>
      <w:spacing w:line="360" w:lineRule="atLeast"/>
      <w:ind w:firstLine="709"/>
      <w:jc w:val="both"/>
    </w:pPr>
    <w:rPr>
      <w:snapToGrid w:val="0"/>
      <w:szCs w:val="20"/>
    </w:rPr>
  </w:style>
  <w:style w:type="paragraph" w:customStyle="1" w:styleId="p2">
    <w:name w:val="p2"/>
    <w:basedOn w:val="a0"/>
    <w:uiPriority w:val="99"/>
    <w:rsid w:val="00180FBD"/>
    <w:pPr>
      <w:spacing w:before="60" w:after="60"/>
      <w:ind w:firstLine="375"/>
      <w:jc w:val="both"/>
    </w:pPr>
    <w:rPr>
      <w:rFonts w:ascii="Tahoma" w:hAnsi="Tahoma" w:cs="Tahoma"/>
      <w:sz w:val="16"/>
      <w:szCs w:val="16"/>
    </w:rPr>
  </w:style>
  <w:style w:type="paragraph" w:customStyle="1" w:styleId="p3">
    <w:name w:val="p3"/>
    <w:basedOn w:val="a0"/>
    <w:uiPriority w:val="99"/>
    <w:rsid w:val="00180FBD"/>
    <w:pPr>
      <w:ind w:firstLine="375"/>
      <w:jc w:val="both"/>
    </w:pPr>
    <w:rPr>
      <w:rFonts w:ascii="Tahoma" w:hAnsi="Tahoma" w:cs="Tahoma"/>
      <w:sz w:val="16"/>
      <w:szCs w:val="16"/>
    </w:rPr>
  </w:style>
  <w:style w:type="paragraph" w:customStyle="1" w:styleId="13">
    <w:name w:val="Стиль1"/>
    <w:basedOn w:val="a0"/>
    <w:uiPriority w:val="99"/>
    <w:rsid w:val="00180FBD"/>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180FBD"/>
    <w:pPr>
      <w:spacing w:before="120" w:after="120" w:line="264" w:lineRule="auto"/>
      <w:ind w:firstLine="720"/>
    </w:pPr>
    <w:rPr>
      <w:b/>
      <w:bCs/>
    </w:rPr>
  </w:style>
  <w:style w:type="paragraph" w:customStyle="1" w:styleId="002">
    <w:name w:val="00_Загол_2"/>
    <w:basedOn w:val="a0"/>
    <w:uiPriority w:val="99"/>
    <w:rsid w:val="00180FBD"/>
    <w:pPr>
      <w:tabs>
        <w:tab w:val="center" w:pos="6634"/>
      </w:tabs>
      <w:spacing w:after="120"/>
      <w:jc w:val="center"/>
    </w:pPr>
    <w:rPr>
      <w:sz w:val="18"/>
      <w:szCs w:val="20"/>
    </w:rPr>
  </w:style>
  <w:style w:type="paragraph" w:customStyle="1" w:styleId="14">
    <w:name w:val="КДЗаг1"/>
    <w:uiPriority w:val="99"/>
    <w:rsid w:val="00180FBD"/>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180FBD"/>
    <w:rPr>
      <w:b w:val="0"/>
      <w:bCs w:val="0"/>
      <w:sz w:val="28"/>
      <w:szCs w:val="28"/>
    </w:rPr>
  </w:style>
  <w:style w:type="paragraph" w:styleId="affe">
    <w:name w:val="Normal Indent"/>
    <w:basedOn w:val="a0"/>
    <w:rsid w:val="00180FBD"/>
    <w:pPr>
      <w:ind w:left="708"/>
    </w:pPr>
  </w:style>
  <w:style w:type="character" w:customStyle="1" w:styleId="19">
    <w:name w:val="Знак Знак19"/>
    <w:locked/>
    <w:rsid w:val="00180FBD"/>
    <w:rPr>
      <w:rFonts w:ascii="Arial" w:hAnsi="Arial" w:cs="Arial"/>
      <w:b/>
      <w:bCs/>
      <w:sz w:val="26"/>
      <w:szCs w:val="26"/>
      <w:lang w:val="en-US" w:eastAsia="ru-RU" w:bidi="ar-SA"/>
    </w:rPr>
  </w:style>
  <w:style w:type="paragraph" w:customStyle="1" w:styleId="Pa8">
    <w:name w:val="Pa8"/>
    <w:basedOn w:val="a0"/>
    <w:next w:val="a0"/>
    <w:uiPriority w:val="99"/>
    <w:rsid w:val="00180FBD"/>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180F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80FBD"/>
    <w:rPr>
      <w:rFonts w:ascii="Arial" w:eastAsia="Times New Roman" w:hAnsi="Arial" w:cs="Arial"/>
      <w:sz w:val="20"/>
      <w:szCs w:val="20"/>
      <w:lang w:eastAsia="ru-RU"/>
    </w:rPr>
  </w:style>
  <w:style w:type="paragraph" w:customStyle="1" w:styleId="BodyText24">
    <w:name w:val="Body Text 24"/>
    <w:basedOn w:val="a0"/>
    <w:uiPriority w:val="99"/>
    <w:rsid w:val="00180FBD"/>
    <w:pPr>
      <w:widowControl w:val="0"/>
      <w:spacing w:before="120" w:line="336" w:lineRule="auto"/>
      <w:ind w:firstLine="720"/>
      <w:jc w:val="both"/>
    </w:pPr>
    <w:rPr>
      <w:sz w:val="28"/>
      <w:szCs w:val="20"/>
    </w:rPr>
  </w:style>
  <w:style w:type="paragraph" w:customStyle="1" w:styleId="afff">
    <w:name w:val="Таблица"/>
    <w:basedOn w:val="a0"/>
    <w:uiPriority w:val="99"/>
    <w:rsid w:val="00180FBD"/>
    <w:pPr>
      <w:widowControl w:val="0"/>
      <w:spacing w:line="264" w:lineRule="auto"/>
      <w:jc w:val="both"/>
    </w:pPr>
    <w:rPr>
      <w:szCs w:val="20"/>
    </w:rPr>
  </w:style>
  <w:style w:type="paragraph" w:styleId="afff0">
    <w:name w:val="Document Map"/>
    <w:basedOn w:val="a0"/>
    <w:link w:val="afff1"/>
    <w:uiPriority w:val="99"/>
    <w:rsid w:val="00180FBD"/>
    <w:pPr>
      <w:shd w:val="clear" w:color="auto" w:fill="000080"/>
    </w:pPr>
    <w:rPr>
      <w:rFonts w:ascii="Tahoma" w:hAnsi="Tahoma" w:cs="Tahoma"/>
    </w:rPr>
  </w:style>
  <w:style w:type="character" w:customStyle="1" w:styleId="afff1">
    <w:name w:val="Схема документа Знак"/>
    <w:basedOn w:val="a1"/>
    <w:link w:val="afff0"/>
    <w:uiPriority w:val="99"/>
    <w:rsid w:val="00180FBD"/>
    <w:rPr>
      <w:rFonts w:ascii="Tahoma" w:eastAsia="Times New Roman" w:hAnsi="Tahoma" w:cs="Tahoma"/>
      <w:sz w:val="24"/>
      <w:szCs w:val="24"/>
      <w:shd w:val="clear" w:color="auto" w:fill="000080"/>
      <w:lang w:eastAsia="ru-RU"/>
    </w:rPr>
  </w:style>
  <w:style w:type="paragraph" w:customStyle="1" w:styleId="-">
    <w:name w:val="- Список"/>
    <w:basedOn w:val="a0"/>
    <w:uiPriority w:val="99"/>
    <w:rsid w:val="00180FBD"/>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180FBD"/>
    <w:pPr>
      <w:ind w:left="1800" w:right="-185"/>
      <w:jc w:val="both"/>
    </w:pPr>
    <w:rPr>
      <w:i/>
      <w:iCs/>
    </w:rPr>
  </w:style>
  <w:style w:type="paragraph" w:customStyle="1" w:styleId="xl22">
    <w:name w:val="xl22"/>
    <w:basedOn w:val="a0"/>
    <w:uiPriority w:val="99"/>
    <w:rsid w:val="00180FBD"/>
    <w:pPr>
      <w:spacing w:before="100" w:beforeAutospacing="1" w:after="100" w:afterAutospacing="1"/>
    </w:pPr>
    <w:rPr>
      <w:rFonts w:eastAsia="Arial Unicode MS"/>
    </w:rPr>
  </w:style>
  <w:style w:type="paragraph" w:customStyle="1" w:styleId="afff3">
    <w:name w:val="шапка"/>
    <w:basedOn w:val="a0"/>
    <w:uiPriority w:val="99"/>
    <w:rsid w:val="00180FBD"/>
    <w:pPr>
      <w:autoSpaceDE w:val="0"/>
      <w:autoSpaceDN w:val="0"/>
      <w:spacing w:before="40" w:after="80"/>
    </w:pPr>
    <w:rPr>
      <w:rFonts w:ascii="Arial" w:hAnsi="Arial" w:cs="Arial"/>
      <w:sz w:val="22"/>
      <w:szCs w:val="22"/>
    </w:rPr>
  </w:style>
  <w:style w:type="paragraph" w:customStyle="1" w:styleId="ConsNormal">
    <w:name w:val="ConsNormal"/>
    <w:uiPriority w:val="99"/>
    <w:rsid w:val="00180FB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rsid w:val="00180FBD"/>
    <w:pPr>
      <w:ind w:firstLine="720"/>
      <w:jc w:val="both"/>
    </w:pPr>
    <w:rPr>
      <w:szCs w:val="20"/>
    </w:rPr>
  </w:style>
  <w:style w:type="paragraph" w:customStyle="1" w:styleId="MainTitle">
    <w:name w:val="Main Title"/>
    <w:basedOn w:val="a0"/>
    <w:uiPriority w:val="99"/>
    <w:rsid w:val="00180FBD"/>
    <w:pPr>
      <w:jc w:val="center"/>
    </w:pPr>
    <w:rPr>
      <w:rFonts w:ascii="Verdana" w:hAnsi="Verdana"/>
      <w:b/>
      <w:bCs/>
      <w:color w:val="008000"/>
      <w:sz w:val="56"/>
      <w:szCs w:val="56"/>
    </w:rPr>
  </w:style>
  <w:style w:type="paragraph" w:customStyle="1" w:styleId="afff5">
    <w:name w:val="Основной"/>
    <w:basedOn w:val="a0"/>
    <w:link w:val="afff6"/>
    <w:autoRedefine/>
    <w:qFormat/>
    <w:rsid w:val="00F23D10"/>
    <w:pPr>
      <w:spacing w:before="120"/>
      <w:ind w:firstLine="709"/>
      <w:jc w:val="both"/>
    </w:pPr>
    <w:rPr>
      <w:sz w:val="28"/>
      <w:szCs w:val="28"/>
    </w:rPr>
  </w:style>
  <w:style w:type="character" w:customStyle="1" w:styleId="afff6">
    <w:name w:val="Основной Знак"/>
    <w:link w:val="afff5"/>
    <w:rsid w:val="00F23D10"/>
    <w:rPr>
      <w:rFonts w:ascii="Times New Roman" w:eastAsia="Times New Roman" w:hAnsi="Times New Roman" w:cs="Times New Roman"/>
      <w:sz w:val="28"/>
      <w:szCs w:val="28"/>
      <w:lang w:eastAsia="ru-RU"/>
    </w:rPr>
  </w:style>
  <w:style w:type="character" w:customStyle="1" w:styleId="text1">
    <w:name w:val="text1"/>
    <w:rsid w:val="00180FBD"/>
    <w:rPr>
      <w:rFonts w:ascii="Verdana" w:hAnsi="Verdana" w:hint="default"/>
      <w:color w:val="333333"/>
      <w:sz w:val="18"/>
      <w:szCs w:val="18"/>
    </w:rPr>
  </w:style>
  <w:style w:type="character" w:customStyle="1" w:styleId="apple-style-span">
    <w:name w:val="apple-style-span"/>
    <w:basedOn w:val="a1"/>
    <w:rsid w:val="00180FBD"/>
  </w:style>
  <w:style w:type="paragraph" w:customStyle="1" w:styleId="afff7">
    <w:name w:val="Знак Знак Знак Знак Знак Знак"/>
    <w:basedOn w:val="a0"/>
    <w:uiPriority w:val="99"/>
    <w:rsid w:val="00180FBD"/>
    <w:rPr>
      <w:rFonts w:ascii="Verdana" w:hAnsi="Verdana" w:cs="Verdana"/>
      <w:sz w:val="20"/>
      <w:szCs w:val="20"/>
      <w:lang w:val="en-US" w:eastAsia="en-US"/>
    </w:rPr>
  </w:style>
  <w:style w:type="paragraph" w:customStyle="1" w:styleId="afff8">
    <w:name w:val="Таблицы (моноширинный)"/>
    <w:basedOn w:val="a0"/>
    <w:next w:val="a0"/>
    <w:uiPriority w:val="99"/>
    <w:rsid w:val="00180FBD"/>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180F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180FBD"/>
    <w:pPr>
      <w:suppressAutoHyphens/>
      <w:ind w:firstLine="709"/>
      <w:jc w:val="both"/>
    </w:pPr>
    <w:rPr>
      <w:bCs/>
      <w:sz w:val="28"/>
      <w:szCs w:val="28"/>
      <w:lang w:eastAsia="ar-SA"/>
    </w:rPr>
  </w:style>
  <w:style w:type="character" w:customStyle="1" w:styleId="S2">
    <w:name w:val="S_Обычный Знак"/>
    <w:link w:val="S0"/>
    <w:rsid w:val="00D33F74"/>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180FBD"/>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180FBD"/>
  </w:style>
  <w:style w:type="character" w:customStyle="1" w:styleId="editsection">
    <w:name w:val="editsection"/>
    <w:basedOn w:val="a1"/>
    <w:rsid w:val="00180FBD"/>
  </w:style>
  <w:style w:type="paragraph" w:customStyle="1" w:styleId="732">
    <w:name w:val="7.32 Абзац"/>
    <w:basedOn w:val="a0"/>
    <w:uiPriority w:val="99"/>
    <w:rsid w:val="00180FBD"/>
    <w:pPr>
      <w:spacing w:before="60" w:after="60"/>
      <w:ind w:firstLine="709"/>
      <w:jc w:val="both"/>
    </w:pPr>
    <w:rPr>
      <w:szCs w:val="20"/>
      <w:lang w:val="en-US" w:eastAsia="en-US" w:bidi="en-US"/>
    </w:rPr>
  </w:style>
  <w:style w:type="character" w:customStyle="1" w:styleId="la">
    <w:name w:val="la"/>
    <w:rsid w:val="00180FBD"/>
    <w:rPr>
      <w:rFonts w:ascii="Arial" w:hAnsi="Arial" w:cs="Arial" w:hint="default"/>
    </w:rPr>
  </w:style>
  <w:style w:type="character" w:customStyle="1" w:styleId="sla">
    <w:name w:val="sla"/>
    <w:rsid w:val="00180FBD"/>
    <w:rPr>
      <w:rFonts w:ascii="Arial" w:hAnsi="Arial" w:cs="Arial" w:hint="default"/>
    </w:rPr>
  </w:style>
  <w:style w:type="paragraph" w:customStyle="1" w:styleId="consplusnormal1">
    <w:name w:val="consplusnormal1"/>
    <w:basedOn w:val="a0"/>
    <w:uiPriority w:val="99"/>
    <w:rsid w:val="00180FBD"/>
    <w:pPr>
      <w:autoSpaceDE w:val="0"/>
      <w:ind w:firstLine="720"/>
    </w:pPr>
    <w:rPr>
      <w:rFonts w:ascii="Arial" w:hAnsi="Arial" w:cs="Arial"/>
      <w:sz w:val="20"/>
      <w:szCs w:val="20"/>
    </w:rPr>
  </w:style>
  <w:style w:type="paragraph" w:customStyle="1" w:styleId="ConsPlusTitle">
    <w:name w:val="ConsPlusTitle"/>
    <w:uiPriority w:val="99"/>
    <w:rsid w:val="00180FB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rsid w:val="00180FBD"/>
    <w:pPr>
      <w:spacing w:after="160" w:line="240" w:lineRule="exact"/>
    </w:pPr>
    <w:rPr>
      <w:rFonts w:ascii="Arial" w:hAnsi="Arial" w:cs="Arial"/>
      <w:sz w:val="20"/>
      <w:szCs w:val="20"/>
      <w:lang w:val="en-US" w:eastAsia="en-US"/>
    </w:rPr>
  </w:style>
  <w:style w:type="paragraph" w:customStyle="1" w:styleId="afffa">
    <w:name w:val="Знак Знак Знак Знак"/>
    <w:basedOn w:val="a0"/>
    <w:rsid w:val="00180FBD"/>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180FBD"/>
  </w:style>
  <w:style w:type="paragraph" w:customStyle="1" w:styleId="artx">
    <w:name w:val="artx"/>
    <w:basedOn w:val="a0"/>
    <w:uiPriority w:val="99"/>
    <w:rsid w:val="00180FBD"/>
    <w:pPr>
      <w:spacing w:before="100" w:beforeAutospacing="1" w:after="100" w:afterAutospacing="1"/>
    </w:pPr>
  </w:style>
  <w:style w:type="character" w:customStyle="1" w:styleId="company-subtitle">
    <w:name w:val="company-subtitle"/>
    <w:basedOn w:val="a1"/>
    <w:rsid w:val="00180FBD"/>
  </w:style>
  <w:style w:type="character" w:customStyle="1" w:styleId="pay-require">
    <w:name w:val="pay-require"/>
    <w:basedOn w:val="a1"/>
    <w:rsid w:val="00180FBD"/>
  </w:style>
  <w:style w:type="paragraph" w:customStyle="1" w:styleId="font10">
    <w:name w:val="font10"/>
    <w:basedOn w:val="a0"/>
    <w:uiPriority w:val="99"/>
    <w:rsid w:val="00180FBD"/>
    <w:pPr>
      <w:spacing w:before="100" w:beforeAutospacing="1" w:after="100" w:afterAutospacing="1"/>
    </w:pPr>
  </w:style>
  <w:style w:type="character" w:customStyle="1" w:styleId="cline">
    <w:name w:val="cline"/>
    <w:basedOn w:val="a1"/>
    <w:rsid w:val="00180FBD"/>
  </w:style>
  <w:style w:type="character" w:customStyle="1" w:styleId="noaccess">
    <w:name w:val="noaccess"/>
    <w:basedOn w:val="a1"/>
    <w:rsid w:val="00180FBD"/>
  </w:style>
  <w:style w:type="character" w:customStyle="1" w:styleId="margin-left5">
    <w:name w:val="margin-left5"/>
    <w:basedOn w:val="a1"/>
    <w:rsid w:val="00180FBD"/>
  </w:style>
  <w:style w:type="paragraph" w:customStyle="1" w:styleId="grey">
    <w:name w:val="grey"/>
    <w:basedOn w:val="a0"/>
    <w:uiPriority w:val="99"/>
    <w:rsid w:val="00180FBD"/>
    <w:pPr>
      <w:spacing w:before="100" w:beforeAutospacing="1" w:after="100" w:afterAutospacing="1"/>
    </w:pPr>
  </w:style>
  <w:style w:type="character" w:customStyle="1" w:styleId="y5black">
    <w:name w:val="y5_black"/>
    <w:basedOn w:val="a1"/>
    <w:rsid w:val="00180FBD"/>
  </w:style>
  <w:style w:type="character" w:customStyle="1" w:styleId="url">
    <w:name w:val="url"/>
    <w:basedOn w:val="a1"/>
    <w:rsid w:val="00180FBD"/>
  </w:style>
  <w:style w:type="character" w:customStyle="1" w:styleId="url48466191">
    <w:name w:val="url_48466191"/>
    <w:basedOn w:val="a1"/>
    <w:rsid w:val="00180FBD"/>
  </w:style>
  <w:style w:type="paragraph" w:customStyle="1" w:styleId="style1">
    <w:name w:val="style1"/>
    <w:basedOn w:val="a0"/>
    <w:uiPriority w:val="99"/>
    <w:rsid w:val="00180FBD"/>
    <w:pPr>
      <w:spacing w:before="100" w:beforeAutospacing="1" w:after="100" w:afterAutospacing="1"/>
    </w:pPr>
  </w:style>
  <w:style w:type="paragraph" w:styleId="z-">
    <w:name w:val="HTML Top of Form"/>
    <w:basedOn w:val="a0"/>
    <w:next w:val="a0"/>
    <w:link w:val="z-0"/>
    <w:hidden/>
    <w:uiPriority w:val="99"/>
    <w:unhideWhenUsed/>
    <w:rsid w:val="00180FBD"/>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180FBD"/>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180FBD"/>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180FBD"/>
    <w:rPr>
      <w:rFonts w:ascii="Arial" w:eastAsia="Times New Roman" w:hAnsi="Arial" w:cs="Arial"/>
      <w:vanish/>
      <w:sz w:val="16"/>
      <w:szCs w:val="16"/>
      <w:lang w:eastAsia="ru-RU"/>
    </w:rPr>
  </w:style>
  <w:style w:type="paragraph" w:styleId="afffb">
    <w:name w:val="endnote text"/>
    <w:basedOn w:val="a0"/>
    <w:link w:val="afffc"/>
    <w:uiPriority w:val="99"/>
    <w:unhideWhenUsed/>
    <w:rsid w:val="00180FBD"/>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180FBD"/>
    <w:rPr>
      <w:rFonts w:ascii="Calibri" w:eastAsia="Calibri" w:hAnsi="Calibri" w:cs="Times New Roman"/>
      <w:sz w:val="20"/>
      <w:szCs w:val="20"/>
    </w:rPr>
  </w:style>
  <w:style w:type="paragraph" w:customStyle="1" w:styleId="afffd">
    <w:name w:val="Стиль Список без номера"/>
    <w:basedOn w:val="a0"/>
    <w:uiPriority w:val="99"/>
    <w:rsid w:val="00180FBD"/>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rsid w:val="00180FBD"/>
    <w:pPr>
      <w:spacing w:before="120"/>
      <w:ind w:firstLine="567"/>
      <w:jc w:val="both"/>
    </w:pPr>
    <w:rPr>
      <w:sz w:val="28"/>
      <w:szCs w:val="20"/>
    </w:rPr>
  </w:style>
  <w:style w:type="paragraph" w:customStyle="1" w:styleId="17">
    <w:name w:val="1"/>
    <w:basedOn w:val="a0"/>
    <w:uiPriority w:val="99"/>
    <w:rsid w:val="00180FBD"/>
    <w:pPr>
      <w:ind w:firstLine="851"/>
      <w:jc w:val="both"/>
    </w:pPr>
    <w:rPr>
      <w:rFonts w:ascii="Arial" w:hAnsi="Arial"/>
      <w:szCs w:val="20"/>
    </w:rPr>
  </w:style>
  <w:style w:type="paragraph" w:customStyle="1" w:styleId="Default">
    <w:name w:val="Default"/>
    <w:rsid w:val="00180FB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rsid w:val="00180FBD"/>
    <w:pPr>
      <w:spacing w:line="241" w:lineRule="atLeast"/>
    </w:pPr>
    <w:rPr>
      <w:color w:val="auto"/>
    </w:rPr>
  </w:style>
  <w:style w:type="character" w:customStyle="1" w:styleId="A10">
    <w:name w:val="A1"/>
    <w:uiPriority w:val="99"/>
    <w:rsid w:val="00180FBD"/>
    <w:rPr>
      <w:color w:val="000000"/>
      <w:sz w:val="20"/>
      <w:szCs w:val="20"/>
    </w:rPr>
  </w:style>
  <w:style w:type="paragraph" w:customStyle="1" w:styleId="bb-justify">
    <w:name w:val="bb-justify"/>
    <w:basedOn w:val="a0"/>
    <w:uiPriority w:val="99"/>
    <w:rsid w:val="00180FBD"/>
    <w:pPr>
      <w:spacing w:before="100" w:beforeAutospacing="1" w:after="100" w:afterAutospacing="1"/>
      <w:jc w:val="both"/>
    </w:pPr>
  </w:style>
  <w:style w:type="paragraph" w:customStyle="1" w:styleId="ConsPlusCell">
    <w:name w:val="ConsPlusCell"/>
    <w:uiPriority w:val="99"/>
    <w:rsid w:val="00180FBD"/>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rsid w:val="00180FBD"/>
    <w:pPr>
      <w:spacing w:after="281"/>
    </w:pPr>
    <w:rPr>
      <w:rFonts w:ascii="Arial" w:hAnsi="Arial" w:cs="Arial"/>
      <w:color w:val="000000"/>
      <w:sz w:val="22"/>
      <w:szCs w:val="22"/>
    </w:rPr>
  </w:style>
  <w:style w:type="paragraph" w:customStyle="1" w:styleId="312">
    <w:name w:val="312"/>
    <w:basedOn w:val="a0"/>
    <w:uiPriority w:val="99"/>
    <w:rsid w:val="00180FBD"/>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rsid w:val="00180FBD"/>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rsid w:val="00180FBD"/>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180FBD"/>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rsid w:val="00180FBD"/>
    <w:rPr>
      <w:rFonts w:ascii="Arial" w:hAnsi="Arial" w:cs="Arial"/>
      <w:sz w:val="29"/>
      <w:szCs w:val="29"/>
    </w:rPr>
  </w:style>
  <w:style w:type="paragraph" w:customStyle="1" w:styleId="100">
    <w:name w:val="Текст 10"/>
    <w:basedOn w:val="a0"/>
    <w:uiPriority w:val="99"/>
    <w:rsid w:val="00180FBD"/>
    <w:pPr>
      <w:spacing w:before="40" w:line="360" w:lineRule="auto"/>
      <w:jc w:val="both"/>
    </w:pPr>
    <w:rPr>
      <w:kern w:val="28"/>
      <w:sz w:val="20"/>
      <w:szCs w:val="20"/>
    </w:rPr>
  </w:style>
  <w:style w:type="paragraph" w:customStyle="1" w:styleId="xl99">
    <w:name w:val="xl99"/>
    <w:basedOn w:val="a0"/>
    <w:rsid w:val="00180FB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rsid w:val="00180FBD"/>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customStyle="1" w:styleId="font5">
    <w:name w:val="font5"/>
    <w:basedOn w:val="a0"/>
    <w:rsid w:val="00180FBD"/>
    <w:pPr>
      <w:spacing w:before="100" w:beforeAutospacing="1" w:after="100" w:afterAutospacing="1"/>
    </w:pPr>
    <w:rPr>
      <w:rFonts w:ascii="Tahoma" w:hAnsi="Tahoma" w:cs="Tahoma"/>
      <w:color w:val="000000"/>
      <w:sz w:val="16"/>
      <w:szCs w:val="16"/>
    </w:rPr>
  </w:style>
  <w:style w:type="paragraph" w:customStyle="1" w:styleId="font6">
    <w:name w:val="font6"/>
    <w:basedOn w:val="a0"/>
    <w:rsid w:val="00180FBD"/>
    <w:pPr>
      <w:spacing w:before="100" w:beforeAutospacing="1" w:after="100" w:afterAutospacing="1"/>
    </w:pPr>
    <w:rPr>
      <w:rFonts w:ascii="Tahoma" w:hAnsi="Tahoma" w:cs="Tahoma"/>
      <w:b/>
      <w:bCs/>
      <w:color w:val="000000"/>
      <w:sz w:val="16"/>
      <w:szCs w:val="16"/>
    </w:rPr>
  </w:style>
  <w:style w:type="paragraph" w:customStyle="1" w:styleId="xl71">
    <w:name w:val="xl7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rsid w:val="00180FBD"/>
    <w:pPr>
      <w:shd w:val="clear" w:color="000000" w:fill="FFFFFF"/>
      <w:spacing w:before="100" w:beforeAutospacing="1" w:after="100" w:afterAutospacing="1"/>
      <w:jc w:val="center"/>
      <w:textAlignment w:val="center"/>
    </w:pPr>
  </w:style>
  <w:style w:type="paragraph" w:customStyle="1" w:styleId="xl80">
    <w:name w:val="xl8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180FBD"/>
    <w:pPr>
      <w:spacing w:before="100" w:beforeAutospacing="1" w:after="100" w:afterAutospacing="1"/>
      <w:textAlignment w:val="center"/>
    </w:pPr>
  </w:style>
  <w:style w:type="paragraph" w:customStyle="1" w:styleId="xl82">
    <w:name w:val="xl82"/>
    <w:basedOn w:val="a0"/>
    <w:rsid w:val="00180FBD"/>
    <w:pPr>
      <w:shd w:val="clear" w:color="000000" w:fill="B8CCE4"/>
      <w:spacing w:before="100" w:beforeAutospacing="1" w:after="100" w:afterAutospacing="1"/>
      <w:textAlignment w:val="center"/>
    </w:pPr>
  </w:style>
  <w:style w:type="paragraph" w:customStyle="1" w:styleId="xl83">
    <w:name w:val="xl83"/>
    <w:basedOn w:val="a0"/>
    <w:rsid w:val="00180FBD"/>
    <w:pPr>
      <w:shd w:val="clear" w:color="000000" w:fill="FDE9D9"/>
      <w:spacing w:before="100" w:beforeAutospacing="1" w:after="100" w:afterAutospacing="1"/>
      <w:textAlignment w:val="center"/>
    </w:pPr>
  </w:style>
  <w:style w:type="paragraph" w:customStyle="1" w:styleId="xl84">
    <w:name w:val="xl84"/>
    <w:basedOn w:val="a0"/>
    <w:rsid w:val="00180FBD"/>
    <w:pPr>
      <w:shd w:val="clear" w:color="000000" w:fill="FFFFFF"/>
      <w:spacing w:before="100" w:beforeAutospacing="1" w:after="100" w:afterAutospacing="1"/>
      <w:textAlignment w:val="center"/>
    </w:pPr>
  </w:style>
  <w:style w:type="paragraph" w:customStyle="1" w:styleId="xl85">
    <w:name w:val="xl8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rsid w:val="00180FBD"/>
    <w:pPr>
      <w:spacing w:before="100" w:beforeAutospacing="1" w:after="100" w:afterAutospacing="1"/>
      <w:textAlignment w:val="center"/>
    </w:pPr>
    <w:rPr>
      <w:b/>
      <w:bCs/>
    </w:rPr>
  </w:style>
  <w:style w:type="paragraph" w:customStyle="1" w:styleId="xl92">
    <w:name w:val="xl92"/>
    <w:basedOn w:val="a0"/>
    <w:rsid w:val="00180FB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rsid w:val="00180FBD"/>
    <w:pPr>
      <w:shd w:val="clear" w:color="000000" w:fill="EAF1DD"/>
      <w:spacing w:before="100" w:beforeAutospacing="1" w:after="100" w:afterAutospacing="1"/>
      <w:textAlignment w:val="center"/>
    </w:pPr>
  </w:style>
  <w:style w:type="paragraph" w:customStyle="1" w:styleId="xl94">
    <w:name w:val="xl94"/>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rsid w:val="00180FBD"/>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180FBD"/>
    <w:pPr>
      <w:spacing w:before="100" w:beforeAutospacing="1" w:after="100" w:afterAutospacing="1"/>
      <w:textAlignment w:val="center"/>
    </w:pPr>
    <w:rPr>
      <w:b/>
      <w:bCs/>
    </w:rPr>
  </w:style>
  <w:style w:type="paragraph" w:customStyle="1" w:styleId="xl106">
    <w:name w:val="xl106"/>
    <w:basedOn w:val="a0"/>
    <w:rsid w:val="00180FBD"/>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180FBD"/>
    <w:pPr>
      <w:shd w:val="clear" w:color="000000" w:fill="FFFFFF"/>
      <w:spacing w:before="100" w:beforeAutospacing="1" w:after="100" w:afterAutospacing="1"/>
      <w:textAlignment w:val="center"/>
    </w:pPr>
    <w:rPr>
      <w:i/>
      <w:iCs/>
    </w:rPr>
  </w:style>
  <w:style w:type="paragraph" w:customStyle="1" w:styleId="xl112">
    <w:name w:val="xl112"/>
    <w:basedOn w:val="a0"/>
    <w:rsid w:val="00180FBD"/>
    <w:pPr>
      <w:shd w:val="clear" w:color="000000" w:fill="FFFFFF"/>
      <w:spacing w:before="100" w:beforeAutospacing="1" w:after="100" w:afterAutospacing="1"/>
      <w:textAlignment w:val="center"/>
    </w:pPr>
    <w:rPr>
      <w:b/>
      <w:bCs/>
    </w:rPr>
  </w:style>
  <w:style w:type="paragraph" w:customStyle="1" w:styleId="xl113">
    <w:name w:val="xl113"/>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180FBD"/>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180FBD"/>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180FBD"/>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180FB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180FBD"/>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180FBD"/>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180FB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180FB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180FBD"/>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180FBD"/>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180FBD"/>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rsid w:val="00180FBD"/>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180FBD"/>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180FBD"/>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180FBD"/>
    <w:rPr>
      <w:rFonts w:ascii="Times New Roman" w:eastAsia="Times New Roman" w:hAnsi="Times New Roman" w:cs="Times New Roman"/>
      <w:b/>
      <w:bCs/>
      <w:i/>
      <w:iCs/>
      <w:color w:val="4F81BD"/>
      <w:sz w:val="24"/>
      <w:szCs w:val="24"/>
      <w:lang w:eastAsia="ru-RU"/>
    </w:rPr>
  </w:style>
  <w:style w:type="paragraph" w:customStyle="1" w:styleId="font7">
    <w:name w:val="font7"/>
    <w:basedOn w:val="a0"/>
    <w:rsid w:val="00180FBD"/>
    <w:pPr>
      <w:spacing w:before="100" w:beforeAutospacing="1" w:after="100" w:afterAutospacing="1"/>
    </w:pPr>
    <w:rPr>
      <w:color w:val="000000"/>
    </w:rPr>
  </w:style>
  <w:style w:type="paragraph" w:customStyle="1" w:styleId="affff2">
    <w:name w:val="ТАБЛ_ЗАГОЛОВОК"/>
    <w:basedOn w:val="a0"/>
    <w:autoRedefine/>
    <w:uiPriority w:val="99"/>
    <w:rsid w:val="00180FBD"/>
    <w:pPr>
      <w:widowControl w:val="0"/>
      <w:spacing w:line="360" w:lineRule="auto"/>
      <w:jc w:val="center"/>
    </w:pPr>
    <w:rPr>
      <w:b/>
      <w:szCs w:val="20"/>
    </w:rPr>
  </w:style>
  <w:style w:type="paragraph" w:customStyle="1" w:styleId="affff3">
    <w:name w:val="Стиль"/>
    <w:uiPriority w:val="99"/>
    <w:rsid w:val="00180F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rsid w:val="00180FBD"/>
    <w:pPr>
      <w:jc w:val="center"/>
    </w:pPr>
    <w:rPr>
      <w:b/>
      <w:snapToGrid w:val="0"/>
      <w:szCs w:val="20"/>
    </w:rPr>
  </w:style>
  <w:style w:type="paragraph" w:customStyle="1" w:styleId="msonormalcxspmiddle">
    <w:name w:val="msonormalcxspmiddle"/>
    <w:basedOn w:val="a0"/>
    <w:rsid w:val="00180FBD"/>
    <w:pPr>
      <w:spacing w:before="75" w:after="75"/>
    </w:pPr>
    <w:rPr>
      <w:rFonts w:ascii="Tahoma" w:hAnsi="Tahoma" w:cs="Tahoma"/>
    </w:rPr>
  </w:style>
  <w:style w:type="paragraph" w:customStyle="1" w:styleId="1a">
    <w:name w:val="Абзац списка1"/>
    <w:aliases w:val="Абзац списка основной"/>
    <w:basedOn w:val="a0"/>
    <w:uiPriority w:val="99"/>
    <w:rsid w:val="00180FBD"/>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rsid w:val="00180FBD"/>
    <w:pPr>
      <w:spacing w:after="120"/>
    </w:pPr>
    <w:rPr>
      <w:snapToGrid w:val="0"/>
      <w:sz w:val="20"/>
      <w:szCs w:val="20"/>
    </w:rPr>
  </w:style>
  <w:style w:type="paragraph" w:customStyle="1" w:styleId="28">
    <w:name w:val="ЗАГОЛ2"/>
    <w:basedOn w:val="a0"/>
    <w:link w:val="29"/>
    <w:autoRedefine/>
    <w:qFormat/>
    <w:rsid w:val="00180FBD"/>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180FBD"/>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rsid w:val="00180FBD"/>
    <w:pPr>
      <w:ind w:firstLine="720"/>
      <w:jc w:val="both"/>
    </w:pPr>
    <w:rPr>
      <w:rFonts w:ascii="Arial" w:hAnsi="Arial"/>
      <w:sz w:val="22"/>
      <w:szCs w:val="20"/>
      <w:lang w:eastAsia="en-US"/>
    </w:rPr>
  </w:style>
  <w:style w:type="character" w:customStyle="1" w:styleId="Char">
    <w:name w:val="осн Char"/>
    <w:link w:val="affff5"/>
    <w:rsid w:val="00180FBD"/>
    <w:rPr>
      <w:rFonts w:ascii="Arial" w:eastAsia="Times New Roman" w:hAnsi="Arial" w:cs="Times New Roman"/>
      <w:szCs w:val="20"/>
    </w:rPr>
  </w:style>
  <w:style w:type="paragraph" w:customStyle="1" w:styleId="220">
    <w:name w:val="Основной текст с отступом 22"/>
    <w:basedOn w:val="a0"/>
    <w:uiPriority w:val="99"/>
    <w:qFormat/>
    <w:rsid w:val="00180FBD"/>
    <w:pPr>
      <w:spacing w:line="360" w:lineRule="auto"/>
      <w:ind w:firstLine="709"/>
    </w:pPr>
    <w:rPr>
      <w:i/>
      <w:iCs/>
      <w:color w:val="FF0000"/>
      <w:lang w:eastAsia="ar-SA"/>
    </w:rPr>
  </w:style>
  <w:style w:type="paragraph" w:customStyle="1" w:styleId="CM13">
    <w:name w:val="CM13"/>
    <w:basedOn w:val="Default"/>
    <w:next w:val="Default"/>
    <w:uiPriority w:val="99"/>
    <w:rsid w:val="00180FBD"/>
    <w:rPr>
      <w:rFonts w:ascii="Arial" w:hAnsi="Arial" w:cs="Arial"/>
      <w:color w:val="auto"/>
    </w:rPr>
  </w:style>
  <w:style w:type="paragraph" w:customStyle="1" w:styleId="CM15">
    <w:name w:val="CM15"/>
    <w:basedOn w:val="Default"/>
    <w:next w:val="Default"/>
    <w:uiPriority w:val="99"/>
    <w:rsid w:val="00180FBD"/>
    <w:pPr>
      <w:spacing w:line="278" w:lineRule="atLeast"/>
    </w:pPr>
    <w:rPr>
      <w:rFonts w:ascii="Arial" w:hAnsi="Arial" w:cs="Arial"/>
      <w:color w:val="auto"/>
    </w:rPr>
  </w:style>
  <w:style w:type="paragraph" w:customStyle="1" w:styleId="CM18">
    <w:name w:val="CM18"/>
    <w:basedOn w:val="Default"/>
    <w:next w:val="Default"/>
    <w:uiPriority w:val="99"/>
    <w:rsid w:val="00180FBD"/>
    <w:pPr>
      <w:spacing w:line="280" w:lineRule="atLeast"/>
    </w:pPr>
    <w:rPr>
      <w:rFonts w:ascii="Arial" w:hAnsi="Arial" w:cs="Arial"/>
      <w:color w:val="auto"/>
    </w:rPr>
  </w:style>
  <w:style w:type="paragraph" w:customStyle="1" w:styleId="CM35">
    <w:name w:val="CM35"/>
    <w:basedOn w:val="Default"/>
    <w:next w:val="Default"/>
    <w:uiPriority w:val="99"/>
    <w:rsid w:val="00180FBD"/>
    <w:rPr>
      <w:rFonts w:ascii="Arial" w:hAnsi="Arial" w:cs="Arial"/>
      <w:color w:val="auto"/>
    </w:rPr>
  </w:style>
  <w:style w:type="character" w:customStyle="1" w:styleId="1b">
    <w:name w:val="Заголовок_1"/>
    <w:semiHidden/>
    <w:rsid w:val="00180FBD"/>
    <w:rPr>
      <w:caps/>
    </w:rPr>
  </w:style>
  <w:style w:type="paragraph" w:customStyle="1" w:styleId="consplustitle0">
    <w:name w:val="consplustitle"/>
    <w:basedOn w:val="a0"/>
    <w:rsid w:val="00180FBD"/>
    <w:pPr>
      <w:spacing w:before="100" w:beforeAutospacing="1" w:after="100" w:afterAutospacing="1"/>
    </w:pPr>
    <w:rPr>
      <w:rFonts w:eastAsia="Calibri"/>
    </w:rPr>
  </w:style>
  <w:style w:type="paragraph" w:customStyle="1" w:styleId="1c">
    <w:name w:val="Без интервала1"/>
    <w:link w:val="NoSpacingChar"/>
    <w:rsid w:val="00180FBD"/>
    <w:pPr>
      <w:spacing w:after="0" w:line="240" w:lineRule="auto"/>
    </w:pPr>
    <w:rPr>
      <w:rFonts w:ascii="Calibri" w:eastAsia="Times New Roman" w:hAnsi="Calibri" w:cs="Times New Roman"/>
    </w:rPr>
  </w:style>
  <w:style w:type="character" w:customStyle="1" w:styleId="NoSpacingChar">
    <w:name w:val="No Spacing Char"/>
    <w:link w:val="1c"/>
    <w:locked/>
    <w:rsid w:val="00180FBD"/>
    <w:rPr>
      <w:rFonts w:ascii="Calibri" w:eastAsia="Times New Roman" w:hAnsi="Calibri" w:cs="Times New Roman"/>
    </w:rPr>
  </w:style>
  <w:style w:type="paragraph" w:customStyle="1" w:styleId="ac0">
    <w:name w:val="ac"/>
    <w:basedOn w:val="a0"/>
    <w:uiPriority w:val="99"/>
    <w:rsid w:val="00180FBD"/>
    <w:pPr>
      <w:spacing w:before="100" w:beforeAutospacing="1" w:after="100" w:afterAutospacing="1"/>
    </w:pPr>
  </w:style>
  <w:style w:type="character" w:customStyle="1" w:styleId="spelle">
    <w:name w:val="spelle"/>
    <w:rsid w:val="00180FBD"/>
  </w:style>
  <w:style w:type="character" w:customStyle="1" w:styleId="grame">
    <w:name w:val="grame"/>
    <w:rsid w:val="00180FBD"/>
  </w:style>
  <w:style w:type="character" w:customStyle="1" w:styleId="110">
    <w:name w:val="Заголовок 1 Знак1"/>
    <w:aliases w:val="Head 1 Знак1,????????? 1 Знак1"/>
    <w:rsid w:val="00180FBD"/>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180FBD"/>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180FBD"/>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180FBD"/>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180FBD"/>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180FBD"/>
    <w:rPr>
      <w:rFonts w:ascii="Times New Roman" w:eastAsia="Times New Roman" w:hAnsi="Times New Roman"/>
      <w:sz w:val="24"/>
      <w:szCs w:val="24"/>
    </w:rPr>
  </w:style>
  <w:style w:type="character" w:customStyle="1" w:styleId="1f0">
    <w:name w:val="Знак Знак Знак1"/>
    <w:rsid w:val="00180FBD"/>
    <w:rPr>
      <w:b/>
      <w:bCs/>
      <w:lang w:val="en-US" w:eastAsia="ru-RU" w:bidi="ar-SA"/>
    </w:rPr>
  </w:style>
  <w:style w:type="character" w:customStyle="1" w:styleId="affff6">
    <w:name w:val="Основной текст_"/>
    <w:link w:val="72"/>
    <w:rsid w:val="00180FBD"/>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rsid w:val="00180FBD"/>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180F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180FBD"/>
    <w:rPr>
      <w:rFonts w:ascii="SimHei" w:eastAsia="SimHei" w:hAnsi="SimHei" w:cs="SimHei"/>
      <w:sz w:val="27"/>
      <w:szCs w:val="27"/>
      <w:shd w:val="clear" w:color="auto" w:fill="FFFFFF"/>
    </w:rPr>
  </w:style>
  <w:style w:type="paragraph" w:customStyle="1" w:styleId="63">
    <w:name w:val="Основной текст (6)"/>
    <w:basedOn w:val="a0"/>
    <w:link w:val="62"/>
    <w:rsid w:val="00180FBD"/>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180FBD"/>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180F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180F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180FBD"/>
    <w:pPr>
      <w:shd w:val="clear" w:color="auto" w:fill="FFFFFF"/>
      <w:spacing w:line="0" w:lineRule="atLeast"/>
    </w:pPr>
    <w:rPr>
      <w:rFonts w:cstheme="minorBidi"/>
      <w:sz w:val="43"/>
      <w:szCs w:val="43"/>
      <w:lang w:eastAsia="en-US"/>
    </w:rPr>
  </w:style>
  <w:style w:type="character" w:customStyle="1" w:styleId="nobr">
    <w:name w:val="nobr"/>
    <w:rsid w:val="00180FBD"/>
  </w:style>
  <w:style w:type="character" w:customStyle="1" w:styleId="nowrap">
    <w:name w:val="nowrap"/>
    <w:basedOn w:val="a1"/>
    <w:rsid w:val="00180FBD"/>
  </w:style>
  <w:style w:type="character" w:customStyle="1" w:styleId="1f1">
    <w:name w:val="Неразрешенное упоминание1"/>
    <w:basedOn w:val="a1"/>
    <w:uiPriority w:val="99"/>
    <w:semiHidden/>
    <w:unhideWhenUsed/>
    <w:rsid w:val="00180FBD"/>
    <w:rPr>
      <w:color w:val="808080"/>
      <w:shd w:val="clear" w:color="auto" w:fill="E6E6E6"/>
    </w:rPr>
  </w:style>
  <w:style w:type="paragraph" w:customStyle="1" w:styleId="2a">
    <w:name w:val="Абзац списка2"/>
    <w:basedOn w:val="a0"/>
    <w:rsid w:val="00180FBD"/>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5B085A"/>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rsid w:val="005B085A"/>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A87D75"/>
    <w:rPr>
      <w:rFonts w:ascii="Calibri" w:eastAsia="Calibri" w:hAnsi="Calibri" w:cs="Calibri"/>
      <w:sz w:val="17"/>
      <w:szCs w:val="17"/>
      <w:shd w:val="clear" w:color="auto" w:fill="FFFFFF"/>
    </w:rPr>
  </w:style>
  <w:style w:type="paragraph" w:customStyle="1" w:styleId="83">
    <w:name w:val="Основной текст (8)"/>
    <w:basedOn w:val="a0"/>
    <w:link w:val="82"/>
    <w:rsid w:val="00A87D75"/>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A87D75"/>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rsid w:val="00A87D75"/>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A87D75"/>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rsid w:val="00A87D75"/>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A87D75"/>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A87D75"/>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A87D75"/>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rsid w:val="00A87D75"/>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A87D75"/>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A87D75"/>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A87D75"/>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A87D75"/>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A87D75"/>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rsid w:val="00A87D75"/>
    <w:pPr>
      <w:shd w:val="clear" w:color="auto" w:fill="FFFFFF"/>
      <w:spacing w:line="0" w:lineRule="atLeast"/>
    </w:pPr>
    <w:rPr>
      <w:sz w:val="21"/>
      <w:szCs w:val="21"/>
      <w:lang w:eastAsia="en-US"/>
    </w:rPr>
  </w:style>
  <w:style w:type="character" w:customStyle="1" w:styleId="73">
    <w:name w:val="Основной текст (7)_"/>
    <w:basedOn w:val="a1"/>
    <w:link w:val="74"/>
    <w:rsid w:val="00A87D75"/>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rsid w:val="00A87D75"/>
    <w:pPr>
      <w:shd w:val="clear" w:color="auto" w:fill="FFFFFF"/>
      <w:spacing w:line="0" w:lineRule="atLeast"/>
    </w:pPr>
    <w:rPr>
      <w:sz w:val="20"/>
      <w:szCs w:val="20"/>
      <w:lang w:eastAsia="en-US"/>
    </w:rPr>
  </w:style>
  <w:style w:type="character" w:customStyle="1" w:styleId="2f1">
    <w:name w:val="Подпись к таблице (2)_"/>
    <w:basedOn w:val="a1"/>
    <w:link w:val="2f2"/>
    <w:rsid w:val="00A87D75"/>
    <w:rPr>
      <w:rFonts w:ascii="Times New Roman" w:eastAsia="Times New Roman" w:hAnsi="Times New Roman" w:cs="Times New Roman"/>
      <w:shd w:val="clear" w:color="auto" w:fill="FFFFFF"/>
    </w:rPr>
  </w:style>
  <w:style w:type="paragraph" w:customStyle="1" w:styleId="2f2">
    <w:name w:val="Подпись к таблице (2)"/>
    <w:basedOn w:val="a0"/>
    <w:link w:val="2f1"/>
    <w:rsid w:val="00A87D75"/>
    <w:pPr>
      <w:shd w:val="clear" w:color="auto" w:fill="FFFFFF"/>
      <w:spacing w:line="0" w:lineRule="atLeast"/>
    </w:pPr>
    <w:rPr>
      <w:sz w:val="22"/>
      <w:szCs w:val="22"/>
      <w:lang w:eastAsia="en-US"/>
    </w:rPr>
  </w:style>
  <w:style w:type="character" w:customStyle="1" w:styleId="101">
    <w:name w:val="Основной текст (10)_"/>
    <w:basedOn w:val="a1"/>
    <w:link w:val="102"/>
    <w:rsid w:val="00A87D75"/>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rsid w:val="00A87D75"/>
    <w:pPr>
      <w:shd w:val="clear" w:color="auto" w:fill="FFFFFF"/>
      <w:spacing w:line="0" w:lineRule="atLeast"/>
    </w:pPr>
    <w:rPr>
      <w:sz w:val="17"/>
      <w:szCs w:val="17"/>
      <w:lang w:eastAsia="en-US"/>
    </w:rPr>
  </w:style>
  <w:style w:type="character" w:customStyle="1" w:styleId="3a">
    <w:name w:val="Подпись к картинке (3)_"/>
    <w:basedOn w:val="a1"/>
    <w:link w:val="3b"/>
    <w:rsid w:val="00A87D75"/>
    <w:rPr>
      <w:rFonts w:ascii="Times New Roman" w:eastAsia="Times New Roman" w:hAnsi="Times New Roman" w:cs="Times New Roman"/>
      <w:shd w:val="clear" w:color="auto" w:fill="FFFFFF"/>
    </w:rPr>
  </w:style>
  <w:style w:type="paragraph" w:customStyle="1" w:styleId="3b">
    <w:name w:val="Подпись к картинке (3)"/>
    <w:basedOn w:val="a0"/>
    <w:link w:val="3a"/>
    <w:rsid w:val="00A87D75"/>
    <w:pPr>
      <w:shd w:val="clear" w:color="auto" w:fill="FFFFFF"/>
      <w:spacing w:line="557" w:lineRule="exact"/>
      <w:jc w:val="both"/>
    </w:pPr>
    <w:rPr>
      <w:sz w:val="22"/>
      <w:szCs w:val="22"/>
      <w:lang w:eastAsia="en-US"/>
    </w:rPr>
  </w:style>
  <w:style w:type="character" w:customStyle="1" w:styleId="111">
    <w:name w:val="Основной текст (11)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A87D75"/>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A87D75"/>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A87D75"/>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rsid w:val="00A87D75"/>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A87D75"/>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A87D75"/>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rsid w:val="00A87D75"/>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A87D75"/>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A87D75"/>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rsid w:val="00A87D75"/>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FB5BCA"/>
    <w:rPr>
      <w:rFonts w:ascii="Arial" w:hAnsi="Arial" w:cs="Arial"/>
      <w:color w:val="000000"/>
    </w:rPr>
  </w:style>
  <w:style w:type="paragraph" w:customStyle="1" w:styleId="-1">
    <w:name w:val="Таблица - текст основной"/>
    <w:basedOn w:val="af4"/>
    <w:link w:val="-0"/>
    <w:qFormat/>
    <w:rsid w:val="00FB5BCA"/>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rsid w:val="00A0357E"/>
    <w:pPr>
      <w:spacing w:after="160" w:line="240" w:lineRule="exact"/>
    </w:pPr>
    <w:rPr>
      <w:rFonts w:ascii="Verdana" w:hAnsi="Verdana" w:cs="Verdana"/>
      <w:lang w:val="en-US" w:eastAsia="en-US"/>
    </w:rPr>
  </w:style>
  <w:style w:type="paragraph" w:customStyle="1" w:styleId="44">
    <w:name w:val="Основной текст4"/>
    <w:basedOn w:val="a0"/>
    <w:rsid w:val="007167BB"/>
    <w:pPr>
      <w:shd w:val="clear" w:color="auto" w:fill="FFFFFF"/>
      <w:spacing w:before="480" w:after="600" w:line="569" w:lineRule="exact"/>
      <w:ind w:hanging="680"/>
    </w:pPr>
    <w:rPr>
      <w:color w:val="000000"/>
      <w:lang w:val="ru"/>
    </w:rPr>
  </w:style>
  <w:style w:type="character" w:customStyle="1" w:styleId="122">
    <w:name w:val="Заголовок №1 (2)_"/>
    <w:basedOn w:val="a1"/>
    <w:link w:val="123"/>
    <w:rsid w:val="0068786C"/>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rsid w:val="0068786C"/>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14716E"/>
  </w:style>
  <w:style w:type="character" w:customStyle="1" w:styleId="1f4">
    <w:name w:val="Неразрешенное упоминание1"/>
    <w:basedOn w:val="a1"/>
    <w:uiPriority w:val="99"/>
    <w:semiHidden/>
    <w:unhideWhenUsed/>
    <w:rsid w:val="00375C4D"/>
    <w:rPr>
      <w:color w:val="808080"/>
      <w:shd w:val="clear" w:color="auto" w:fill="E6E6E6"/>
    </w:rPr>
  </w:style>
  <w:style w:type="character" w:customStyle="1" w:styleId="blk">
    <w:name w:val="blk"/>
    <w:basedOn w:val="a1"/>
    <w:rsid w:val="001875CB"/>
  </w:style>
  <w:style w:type="paragraph" w:customStyle="1" w:styleId="msonormal0">
    <w:name w:val="msonormal"/>
    <w:basedOn w:val="a0"/>
    <w:rsid w:val="001875CB"/>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rsid w:val="001875C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rsid w:val="001875CB"/>
    <w:pPr>
      <w:spacing w:before="100" w:beforeAutospacing="1" w:after="100" w:afterAutospacing="1"/>
    </w:pPr>
  </w:style>
  <w:style w:type="paragraph" w:customStyle="1" w:styleId="formattext">
    <w:name w:val="formattext"/>
    <w:basedOn w:val="a0"/>
    <w:rsid w:val="001875CB"/>
    <w:pPr>
      <w:spacing w:before="100" w:beforeAutospacing="1" w:after="100" w:afterAutospacing="1"/>
    </w:pPr>
  </w:style>
  <w:style w:type="paragraph" w:customStyle="1" w:styleId="consplusnormal2">
    <w:name w:val="consplusnormal"/>
    <w:basedOn w:val="a0"/>
    <w:uiPriority w:val="99"/>
    <w:rsid w:val="001875CB"/>
    <w:pPr>
      <w:spacing w:before="100" w:beforeAutospacing="1" w:after="100" w:afterAutospacing="1"/>
    </w:pPr>
  </w:style>
  <w:style w:type="character" w:customStyle="1" w:styleId="43pt">
    <w:name w:val="Основной текст + 43 pt"/>
    <w:aliases w:val="Курсив,Малые прописные,Интервал 0 pt"/>
    <w:rsid w:val="001875CB"/>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1875CB"/>
    <w:rPr>
      <w:w w:val="109"/>
      <w:sz w:val="24"/>
      <w:szCs w:val="24"/>
      <w:lang w:val="ru-RU" w:eastAsia="ru-RU"/>
    </w:rPr>
  </w:style>
  <w:style w:type="paragraph" w:customStyle="1" w:styleId="Report">
    <w:name w:val="Report"/>
    <w:basedOn w:val="a0"/>
    <w:rsid w:val="001875CB"/>
    <w:pPr>
      <w:spacing w:line="360" w:lineRule="auto"/>
      <w:ind w:firstLine="567"/>
      <w:jc w:val="both"/>
    </w:pPr>
    <w:rPr>
      <w:szCs w:val="20"/>
    </w:rPr>
  </w:style>
  <w:style w:type="paragraph" w:customStyle="1" w:styleId="affffc">
    <w:name w:val="Название таблицы"/>
    <w:basedOn w:val="a0"/>
    <w:next w:val="afff5"/>
    <w:autoRedefine/>
    <w:qFormat/>
    <w:rsid w:val="001875CB"/>
    <w:pPr>
      <w:keepNext/>
      <w:spacing w:before="240" w:after="120" w:line="312" w:lineRule="auto"/>
      <w:ind w:left="1701" w:hanging="1701"/>
    </w:pPr>
    <w:rPr>
      <w:b/>
      <w:sz w:val="22"/>
      <w:szCs w:val="22"/>
    </w:rPr>
  </w:style>
  <w:style w:type="character" w:customStyle="1" w:styleId="-2">
    <w:name w:val="Таблица - шапка Знак"/>
    <w:link w:val="-3"/>
    <w:rsid w:val="001875CB"/>
    <w:rPr>
      <w:rFonts w:ascii="Arial" w:hAnsi="Arial" w:cs="Arial"/>
      <w:b/>
    </w:rPr>
  </w:style>
  <w:style w:type="paragraph" w:customStyle="1" w:styleId="-3">
    <w:name w:val="Таблица - шапка"/>
    <w:basedOn w:val="a0"/>
    <w:link w:val="-2"/>
    <w:qFormat/>
    <w:rsid w:val="001875CB"/>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1875CB"/>
    <w:rPr>
      <w:rFonts w:ascii="Arial" w:eastAsia="Calibri" w:hAnsi="Arial" w:cs="Arial"/>
      <w:color w:val="000000"/>
      <w:lang w:eastAsia="ar-SA"/>
    </w:rPr>
  </w:style>
  <w:style w:type="paragraph" w:customStyle="1" w:styleId="-5">
    <w:name w:val="Таблица - текст по центру"/>
    <w:basedOn w:val="-1"/>
    <w:link w:val="-4"/>
    <w:qFormat/>
    <w:rsid w:val="001875CB"/>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5B46DA"/>
    <w:rPr>
      <w:color w:val="808080"/>
      <w:shd w:val="clear" w:color="auto" w:fill="E6E6E6"/>
    </w:rPr>
  </w:style>
  <w:style w:type="paragraph" w:customStyle="1" w:styleId="64">
    <w:name w:val="Основной текст6"/>
    <w:basedOn w:val="a0"/>
    <w:rsid w:val="00867A32"/>
    <w:pPr>
      <w:shd w:val="clear" w:color="auto" w:fill="FFFFFF"/>
      <w:spacing w:after="60" w:line="437" w:lineRule="exact"/>
      <w:ind w:hanging="1980"/>
      <w:jc w:val="both"/>
    </w:pPr>
    <w:rPr>
      <w:color w:val="000000"/>
      <w:sz w:val="23"/>
      <w:szCs w:val="23"/>
      <w:lang w:val="ru"/>
    </w:rPr>
  </w:style>
  <w:style w:type="character" w:customStyle="1" w:styleId="3d">
    <w:name w:val="Неразрешенное упоминание3"/>
    <w:basedOn w:val="a1"/>
    <w:uiPriority w:val="99"/>
    <w:semiHidden/>
    <w:unhideWhenUsed/>
    <w:rsid w:val="00A65446"/>
    <w:rPr>
      <w:color w:val="808080"/>
      <w:shd w:val="clear" w:color="auto" w:fill="E6E6E6"/>
    </w:rPr>
  </w:style>
  <w:style w:type="paragraph" w:customStyle="1" w:styleId="dktexleft">
    <w:name w:val="dktexleft"/>
    <w:basedOn w:val="a0"/>
    <w:rsid w:val="00BA5994"/>
    <w:pPr>
      <w:spacing w:before="100" w:beforeAutospacing="1" w:after="100" w:afterAutospacing="1"/>
      <w:jc w:val="both"/>
    </w:pPr>
  </w:style>
  <w:style w:type="character" w:customStyle="1" w:styleId="calc-credit-tablecell">
    <w:name w:val="calc-credit-table__cell"/>
    <w:basedOn w:val="a1"/>
    <w:rsid w:val="00707101"/>
  </w:style>
  <w:style w:type="character" w:customStyle="1" w:styleId="catalog-section-title">
    <w:name w:val="catalog-section-title"/>
    <w:basedOn w:val="a1"/>
    <w:rsid w:val="00383E90"/>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383E90"/>
    <w:rPr>
      <w:sz w:val="24"/>
      <w:szCs w:val="24"/>
      <w:lang w:val="ru-RU" w:eastAsia="ar-SA" w:bidi="ar-SA"/>
    </w:rPr>
  </w:style>
  <w:style w:type="character" w:customStyle="1" w:styleId="113">
    <w:name w:val="Неразрешенное упоминание11"/>
    <w:basedOn w:val="a1"/>
    <w:uiPriority w:val="99"/>
    <w:semiHidden/>
    <w:unhideWhenUsed/>
    <w:rsid w:val="00383E90"/>
    <w:rPr>
      <w:color w:val="808080"/>
      <w:shd w:val="clear" w:color="auto" w:fill="E6E6E6"/>
    </w:rPr>
  </w:style>
  <w:style w:type="paragraph" w:customStyle="1" w:styleId="xl66">
    <w:name w:val="xl66"/>
    <w:basedOn w:val="a0"/>
    <w:rsid w:val="006D69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rsid w:val="006D69B0"/>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6D69B0"/>
    <w:rPr>
      <w:sz w:val="16"/>
      <w:szCs w:val="16"/>
    </w:rPr>
  </w:style>
  <w:style w:type="paragraph" w:styleId="affffe">
    <w:name w:val="annotation text"/>
    <w:basedOn w:val="a0"/>
    <w:link w:val="afffff"/>
    <w:uiPriority w:val="99"/>
    <w:semiHidden/>
    <w:unhideWhenUsed/>
    <w:rsid w:val="006D69B0"/>
    <w:rPr>
      <w:sz w:val="20"/>
      <w:szCs w:val="20"/>
    </w:rPr>
  </w:style>
  <w:style w:type="character" w:customStyle="1" w:styleId="afffff">
    <w:name w:val="Текст примечания Знак"/>
    <w:basedOn w:val="a1"/>
    <w:link w:val="affffe"/>
    <w:uiPriority w:val="99"/>
    <w:semiHidden/>
    <w:rsid w:val="006D69B0"/>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6D69B0"/>
    <w:rPr>
      <w:b/>
      <w:bCs/>
    </w:rPr>
  </w:style>
  <w:style w:type="character" w:customStyle="1" w:styleId="afffff1">
    <w:name w:val="Тема примечания Знак"/>
    <w:basedOn w:val="afffff"/>
    <w:link w:val="afffff0"/>
    <w:uiPriority w:val="99"/>
    <w:semiHidden/>
    <w:rsid w:val="006D69B0"/>
    <w:rPr>
      <w:rFonts w:ascii="Times New Roman" w:eastAsia="Times New Roman" w:hAnsi="Times New Roman" w:cs="Times New Roman"/>
      <w:b/>
      <w:bCs/>
      <w:sz w:val="20"/>
      <w:szCs w:val="20"/>
      <w:lang w:eastAsia="ru-RU"/>
    </w:rPr>
  </w:style>
  <w:style w:type="character" w:customStyle="1" w:styleId="2f6">
    <w:name w:val="Текст Знак2"/>
    <w:aliases w:val=" Знак3 Знак,Знак3 Знак"/>
    <w:uiPriority w:val="99"/>
    <w:locked/>
    <w:rsid w:val="00C0526A"/>
    <w:rPr>
      <w:rFonts w:ascii="Courier New" w:hAnsi="Courier New"/>
      <w:lang w:val="ru-RU" w:eastAsia="ru-RU" w:bidi="ar-SA"/>
    </w:rPr>
  </w:style>
  <w:style w:type="paragraph" w:customStyle="1" w:styleId="-31">
    <w:name w:val="Светлая сетка - Акцент 31"/>
    <w:basedOn w:val="a0"/>
    <w:uiPriority w:val="99"/>
    <w:rsid w:val="004D77A2"/>
    <w:pPr>
      <w:suppressAutoHyphens/>
      <w:spacing w:before="120" w:after="120"/>
      <w:ind w:left="708"/>
      <w:jc w:val="both"/>
    </w:pPr>
    <w:rPr>
      <w:rFonts w:ascii="Arial" w:hAnsi="Arial"/>
      <w:sz w:val="20"/>
      <w:szCs w:val="20"/>
      <w:lang w:eastAsia="ar-SA"/>
    </w:rPr>
  </w:style>
  <w:style w:type="paragraph" w:customStyle="1" w:styleId="54">
    <w:name w:val="Основной текст5"/>
    <w:basedOn w:val="a0"/>
    <w:uiPriority w:val="99"/>
    <w:rsid w:val="004D77A2"/>
    <w:pPr>
      <w:widowControl w:val="0"/>
      <w:shd w:val="clear" w:color="auto" w:fill="FFFFFF"/>
      <w:spacing w:before="60" w:after="300" w:line="240" w:lineRule="atLeast"/>
      <w:ind w:hanging="720"/>
      <w:jc w:val="center"/>
    </w:pPr>
    <w:rPr>
      <w:rFonts w:ascii="Arial" w:hAnsi="Arial" w:cs="Arial"/>
      <w:spacing w:val="5"/>
      <w:sz w:val="17"/>
      <w:szCs w:val="17"/>
    </w:rPr>
  </w:style>
  <w:style w:type="paragraph" w:customStyle="1" w:styleId="msonormalmailrucssattributepostfix">
    <w:name w:val="msonormal_mailru_css_attribute_postfix"/>
    <w:basedOn w:val="a0"/>
    <w:rsid w:val="004314D7"/>
    <w:pPr>
      <w:spacing w:before="100" w:beforeAutospacing="1" w:after="100" w:afterAutospacing="1"/>
    </w:pPr>
  </w:style>
  <w:style w:type="character" w:customStyle="1" w:styleId="3e">
    <w:name w:val="Неразрешенное упоминание3"/>
    <w:basedOn w:val="a1"/>
    <w:uiPriority w:val="99"/>
    <w:semiHidden/>
    <w:unhideWhenUsed/>
    <w:rsid w:val="00F42E27"/>
    <w:rPr>
      <w:color w:val="808080"/>
      <w:shd w:val="clear" w:color="auto" w:fill="E6E6E6"/>
    </w:rPr>
  </w:style>
  <w:style w:type="table" w:customStyle="1" w:styleId="TableGrid">
    <w:name w:val="TableGrid"/>
    <w:rsid w:val="00F42E2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0"/>
    <w:link w:val="footnotedescriptionChar"/>
    <w:hidden/>
    <w:rsid w:val="00F42E27"/>
    <w:pPr>
      <w:spacing w:after="0"/>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E27"/>
    <w:rPr>
      <w:rFonts w:ascii="Times New Roman" w:eastAsia="Times New Roman" w:hAnsi="Times New Roman" w:cs="Times New Roman"/>
      <w:color w:val="000000"/>
      <w:sz w:val="20"/>
      <w:lang w:eastAsia="ru-RU"/>
    </w:rPr>
  </w:style>
  <w:style w:type="character" w:customStyle="1" w:styleId="footnotemark">
    <w:name w:val="footnote mark"/>
    <w:hidden/>
    <w:rsid w:val="00F42E27"/>
    <w:rPr>
      <w:rFonts w:ascii="Times New Roman" w:eastAsia="Times New Roman" w:hAnsi="Times New Roman" w:cs="Times New Roman"/>
      <w:color w:val="000000"/>
      <w:sz w:val="20"/>
      <w:vertAlign w:val="superscript"/>
    </w:rPr>
  </w:style>
  <w:style w:type="table" w:customStyle="1" w:styleId="1f5">
    <w:name w:val="Сетка таблицы1"/>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3"/>
    <w:uiPriority w:val="99"/>
    <w:semiHidden/>
    <w:unhideWhenUsed/>
    <w:rsid w:val="00F42E27"/>
  </w:style>
  <w:style w:type="table" w:customStyle="1" w:styleId="55">
    <w:name w:val="Сетка таблицы5"/>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
    <w:basedOn w:val="2b"/>
    <w:rsid w:val="00F42E2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xl64">
    <w:name w:val="xl64"/>
    <w:basedOn w:val="a0"/>
    <w:rsid w:val="00E37E2E"/>
    <w:pPr>
      <w:spacing w:before="100" w:beforeAutospacing="1" w:after="100" w:afterAutospacing="1"/>
      <w:jc w:val="center"/>
      <w:textAlignment w:val="center"/>
    </w:pPr>
  </w:style>
  <w:style w:type="paragraph" w:customStyle="1" w:styleId="font8">
    <w:name w:val="font8"/>
    <w:basedOn w:val="a0"/>
    <w:rsid w:val="006D251A"/>
    <w:pPr>
      <w:spacing w:before="100" w:beforeAutospacing="1" w:after="100" w:afterAutospacing="1"/>
    </w:pPr>
    <w:rPr>
      <w:b/>
      <w:bCs/>
      <w:color w:val="FF0000"/>
    </w:rPr>
  </w:style>
  <w:style w:type="numbering" w:customStyle="1" w:styleId="2f8">
    <w:name w:val="Нет списка2"/>
    <w:next w:val="a3"/>
    <w:uiPriority w:val="99"/>
    <w:semiHidden/>
    <w:unhideWhenUsed/>
    <w:rsid w:val="00A0283D"/>
  </w:style>
  <w:style w:type="table" w:customStyle="1" w:styleId="65">
    <w:name w:val="Сетка таблицы6"/>
    <w:basedOn w:val="a2"/>
    <w:next w:val="ac"/>
    <w:uiPriority w:val="39"/>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Тема таблицы1"/>
    <w:basedOn w:val="a2"/>
    <w:next w:val="aff6"/>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
    <w:name w:val="Неразрешенное упоминание12"/>
    <w:basedOn w:val="a1"/>
    <w:uiPriority w:val="99"/>
    <w:semiHidden/>
    <w:unhideWhenUsed/>
    <w:rsid w:val="006A2442"/>
    <w:rPr>
      <w:color w:val="808080"/>
      <w:shd w:val="clear" w:color="auto" w:fill="E6E6E6"/>
    </w:rPr>
  </w:style>
  <w:style w:type="character" w:customStyle="1" w:styleId="2115pt">
    <w:name w:val="Основной текст (2) + 11;5 pt"/>
    <w:basedOn w:val="2b"/>
    <w:rsid w:val="006A2442"/>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ListParagraphChar">
    <w:name w:val="List Paragraph Char"/>
    <w:aliases w:val="Список_маркированный Char,Абзац списка основной Char"/>
    <w:uiPriority w:val="99"/>
    <w:locked/>
    <w:rsid w:val="006A2442"/>
    <w:rPr>
      <w:rFonts w:ascii="Times New Roman" w:eastAsia="Times New Roman" w:hAnsi="Times New Roman" w:cs="Times New Roman"/>
      <w:sz w:val="24"/>
      <w:szCs w:val="20"/>
      <w:lang w:eastAsia="ru-RU"/>
    </w:rPr>
  </w:style>
  <w:style w:type="paragraph" w:customStyle="1" w:styleId="afffff2">
    <w:name w:val="Тело"/>
    <w:qFormat/>
    <w:rsid w:val="006A2442"/>
    <w:pPr>
      <w:spacing w:after="0" w:line="360" w:lineRule="auto"/>
      <w:ind w:firstLine="709"/>
      <w:jc w:val="both"/>
    </w:pPr>
    <w:rPr>
      <w:rFonts w:ascii="Times New Roman" w:hAnsi="Times New Roman" w:cs="Times New Roman"/>
      <w:sz w:val="28"/>
      <w:szCs w:val="28"/>
    </w:rPr>
  </w:style>
  <w:style w:type="character" w:customStyle="1" w:styleId="ecattext">
    <w:name w:val="ecattext"/>
    <w:basedOn w:val="a1"/>
    <w:rsid w:val="006A2442"/>
  </w:style>
  <w:style w:type="paragraph" w:customStyle="1" w:styleId="description">
    <w:name w:val="description"/>
    <w:basedOn w:val="a0"/>
    <w:uiPriority w:val="99"/>
    <w:rsid w:val="006A2442"/>
    <w:pPr>
      <w:spacing w:before="100" w:beforeAutospacing="1" w:after="100" w:afterAutospacing="1"/>
    </w:pPr>
  </w:style>
  <w:style w:type="paragraph" w:customStyle="1" w:styleId="s30">
    <w:name w:val="s_3"/>
    <w:basedOn w:val="a0"/>
    <w:rsid w:val="006A2442"/>
    <w:pPr>
      <w:spacing w:before="100" w:beforeAutospacing="1" w:after="100" w:afterAutospacing="1"/>
    </w:pPr>
  </w:style>
  <w:style w:type="paragraph" w:customStyle="1" w:styleId="s10">
    <w:name w:val="s_1"/>
    <w:basedOn w:val="a0"/>
    <w:rsid w:val="006A2442"/>
    <w:pPr>
      <w:spacing w:before="100" w:beforeAutospacing="1" w:after="100" w:afterAutospacing="1"/>
    </w:pPr>
  </w:style>
  <w:style w:type="character" w:customStyle="1" w:styleId="link">
    <w:name w:val="link"/>
    <w:basedOn w:val="a1"/>
    <w:rsid w:val="006A2442"/>
  </w:style>
  <w:style w:type="paragraph" w:customStyle="1" w:styleId="afffff3">
    <w:name w:val="МОЕ"/>
    <w:basedOn w:val="a0"/>
    <w:uiPriority w:val="99"/>
    <w:rsid w:val="006A2442"/>
    <w:pPr>
      <w:widowControl w:val="0"/>
      <w:snapToGrid w:val="0"/>
      <w:ind w:firstLine="709"/>
      <w:jc w:val="both"/>
    </w:pPr>
    <w:rPr>
      <w:spacing w:val="10"/>
      <w:sz w:val="28"/>
      <w:szCs w:val="28"/>
    </w:rPr>
  </w:style>
  <w:style w:type="paragraph" w:customStyle="1" w:styleId="xl135">
    <w:name w:val="xl135"/>
    <w:basedOn w:val="a0"/>
    <w:rsid w:val="00E94DEC"/>
    <w:pPr>
      <w:pBdr>
        <w:top w:val="single" w:sz="4" w:space="0" w:color="auto"/>
        <w:left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6">
    <w:name w:val="xl136"/>
    <w:basedOn w:val="a0"/>
    <w:rsid w:val="00E94DEC"/>
    <w:pPr>
      <w:pBdr>
        <w:top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7">
    <w:name w:val="xl137"/>
    <w:basedOn w:val="a0"/>
    <w:rsid w:val="00E94DEC"/>
    <w:pPr>
      <w:pBdr>
        <w:top w:val="single" w:sz="4" w:space="0" w:color="auto"/>
        <w:bottom w:val="single" w:sz="4" w:space="0" w:color="auto"/>
        <w:right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8">
    <w:name w:val="xl138"/>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39">
    <w:name w:val="xl13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41">
    <w:name w:val="xl141"/>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2">
    <w:name w:val="xl142"/>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style>
  <w:style w:type="paragraph" w:customStyle="1" w:styleId="xl143">
    <w:name w:val="xl143"/>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i/>
      <w:iCs/>
    </w:rPr>
  </w:style>
  <w:style w:type="paragraph" w:customStyle="1" w:styleId="xl146">
    <w:name w:val="xl146"/>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47">
    <w:name w:val="xl147"/>
    <w:basedOn w:val="a0"/>
    <w:rsid w:val="003E58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FF0000"/>
    </w:rPr>
  </w:style>
  <w:style w:type="paragraph" w:customStyle="1" w:styleId="xl148">
    <w:name w:val="xl148"/>
    <w:basedOn w:val="a0"/>
    <w:rsid w:val="003E58CE"/>
    <w:pPr>
      <w:shd w:val="clear" w:color="000000" w:fill="FFFF00"/>
      <w:spacing w:before="100" w:beforeAutospacing="1" w:after="100" w:afterAutospacing="1"/>
      <w:jc w:val="center"/>
      <w:textAlignment w:val="center"/>
    </w:pPr>
    <w:rPr>
      <w:color w:val="FF0000"/>
    </w:rPr>
  </w:style>
  <w:style w:type="paragraph" w:customStyle="1" w:styleId="xl149">
    <w:name w:val="xl14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rPr>
  </w:style>
  <w:style w:type="paragraph" w:customStyle="1" w:styleId="xl151">
    <w:name w:val="xl151"/>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jc w:val="center"/>
      <w:textAlignment w:val="center"/>
    </w:pPr>
    <w:rPr>
      <w:b/>
      <w:bCs/>
    </w:rPr>
  </w:style>
  <w:style w:type="paragraph" w:customStyle="1" w:styleId="xl152">
    <w:name w:val="xl152"/>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textAlignment w:val="center"/>
    </w:pPr>
    <w:rPr>
      <w:b/>
      <w:bCs/>
    </w:rPr>
  </w:style>
  <w:style w:type="paragraph" w:customStyle="1" w:styleId="xl153">
    <w:name w:val="xl153"/>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textAlignment w:val="center"/>
    </w:pPr>
    <w:rPr>
      <w:b/>
      <w:bCs/>
    </w:rPr>
  </w:style>
  <w:style w:type="paragraph" w:customStyle="1" w:styleId="xl154">
    <w:name w:val="xl154"/>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rPr>
  </w:style>
  <w:style w:type="paragraph" w:customStyle="1" w:styleId="xl155">
    <w:name w:val="xl155"/>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rPr>
  </w:style>
  <w:style w:type="paragraph" w:customStyle="1" w:styleId="xl156">
    <w:name w:val="xl156"/>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color w:val="FF0000"/>
    </w:rPr>
  </w:style>
  <w:style w:type="paragraph" w:customStyle="1" w:styleId="xl157">
    <w:name w:val="xl157"/>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color w:val="FF0000"/>
    </w:rPr>
  </w:style>
  <w:style w:type="paragraph" w:customStyle="1" w:styleId="xl158">
    <w:name w:val="xl158"/>
    <w:basedOn w:val="a0"/>
    <w:rsid w:val="003E58CE"/>
    <w:pPr>
      <w:shd w:val="clear" w:color="000000" w:fill="E2DDEF"/>
      <w:spacing w:before="100" w:beforeAutospacing="1" w:after="100" w:afterAutospacing="1"/>
      <w:jc w:val="center"/>
      <w:textAlignment w:val="center"/>
    </w:pPr>
    <w:rPr>
      <w:b/>
      <w:bCs/>
      <w:color w:val="FF0000"/>
    </w:rPr>
  </w:style>
  <w:style w:type="paragraph" w:customStyle="1" w:styleId="xl159">
    <w:name w:val="xl159"/>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rPr>
  </w:style>
  <w:style w:type="paragraph" w:customStyle="1" w:styleId="xl160">
    <w:name w:val="xl160"/>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rPr>
  </w:style>
  <w:style w:type="paragraph" w:customStyle="1" w:styleId="xl161">
    <w:name w:val="xl161"/>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color w:val="FF0000"/>
    </w:rPr>
  </w:style>
  <w:style w:type="paragraph" w:customStyle="1" w:styleId="xl162">
    <w:name w:val="xl162"/>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color w:val="FF0000"/>
    </w:rPr>
  </w:style>
  <w:style w:type="paragraph" w:customStyle="1" w:styleId="xl163">
    <w:name w:val="xl163"/>
    <w:basedOn w:val="a0"/>
    <w:rsid w:val="003E58CE"/>
    <w:pPr>
      <w:shd w:val="clear" w:color="000000" w:fill="F1EFF7"/>
      <w:spacing w:before="100" w:beforeAutospacing="1" w:after="100" w:afterAutospacing="1"/>
      <w:jc w:val="center"/>
      <w:textAlignment w:val="center"/>
    </w:pPr>
    <w:rPr>
      <w:b/>
      <w:bCs/>
      <w:color w:val="FF0000"/>
    </w:rPr>
  </w:style>
  <w:style w:type="paragraph" w:customStyle="1" w:styleId="xl164">
    <w:name w:val="xl164"/>
    <w:basedOn w:val="a0"/>
    <w:rsid w:val="003E58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65">
    <w:name w:val="xl165"/>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0"/>
    <w:rsid w:val="003E58C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0"/>
    <w:rsid w:val="003E58C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162A7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162A7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UnresolvedMention">
    <w:name w:val="Unresolved Mention"/>
    <w:basedOn w:val="a1"/>
    <w:uiPriority w:val="99"/>
    <w:semiHidden/>
    <w:unhideWhenUsed/>
    <w:rsid w:val="00D203D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840650">
      <w:bodyDiv w:val="1"/>
      <w:marLeft w:val="0"/>
      <w:marRight w:val="0"/>
      <w:marTop w:val="0"/>
      <w:marBottom w:val="0"/>
      <w:divBdr>
        <w:top w:val="none" w:sz="0" w:space="0" w:color="auto"/>
        <w:left w:val="none" w:sz="0" w:space="0" w:color="auto"/>
        <w:bottom w:val="none" w:sz="0" w:space="0" w:color="auto"/>
        <w:right w:val="none" w:sz="0" w:space="0" w:color="auto"/>
      </w:divBdr>
    </w:div>
    <w:div w:id="30225030">
      <w:bodyDiv w:val="1"/>
      <w:marLeft w:val="0"/>
      <w:marRight w:val="0"/>
      <w:marTop w:val="0"/>
      <w:marBottom w:val="0"/>
      <w:divBdr>
        <w:top w:val="none" w:sz="0" w:space="0" w:color="auto"/>
        <w:left w:val="none" w:sz="0" w:space="0" w:color="auto"/>
        <w:bottom w:val="none" w:sz="0" w:space="0" w:color="auto"/>
        <w:right w:val="none" w:sz="0" w:space="0" w:color="auto"/>
      </w:divBdr>
    </w:div>
    <w:div w:id="38632040">
      <w:bodyDiv w:val="1"/>
      <w:marLeft w:val="0"/>
      <w:marRight w:val="0"/>
      <w:marTop w:val="0"/>
      <w:marBottom w:val="0"/>
      <w:divBdr>
        <w:top w:val="none" w:sz="0" w:space="0" w:color="auto"/>
        <w:left w:val="none" w:sz="0" w:space="0" w:color="auto"/>
        <w:bottom w:val="none" w:sz="0" w:space="0" w:color="auto"/>
        <w:right w:val="none" w:sz="0" w:space="0" w:color="auto"/>
      </w:divBdr>
    </w:div>
    <w:div w:id="79715226">
      <w:bodyDiv w:val="1"/>
      <w:marLeft w:val="0"/>
      <w:marRight w:val="0"/>
      <w:marTop w:val="0"/>
      <w:marBottom w:val="0"/>
      <w:divBdr>
        <w:top w:val="none" w:sz="0" w:space="0" w:color="auto"/>
        <w:left w:val="none" w:sz="0" w:space="0" w:color="auto"/>
        <w:bottom w:val="none" w:sz="0" w:space="0" w:color="auto"/>
        <w:right w:val="none" w:sz="0" w:space="0" w:color="auto"/>
      </w:divBdr>
    </w:div>
    <w:div w:id="88278514">
      <w:bodyDiv w:val="1"/>
      <w:marLeft w:val="0"/>
      <w:marRight w:val="0"/>
      <w:marTop w:val="0"/>
      <w:marBottom w:val="0"/>
      <w:divBdr>
        <w:top w:val="none" w:sz="0" w:space="0" w:color="auto"/>
        <w:left w:val="none" w:sz="0" w:space="0" w:color="auto"/>
        <w:bottom w:val="none" w:sz="0" w:space="0" w:color="auto"/>
        <w:right w:val="none" w:sz="0" w:space="0" w:color="auto"/>
      </w:divBdr>
    </w:div>
    <w:div w:id="99690195">
      <w:bodyDiv w:val="1"/>
      <w:marLeft w:val="0"/>
      <w:marRight w:val="0"/>
      <w:marTop w:val="0"/>
      <w:marBottom w:val="0"/>
      <w:divBdr>
        <w:top w:val="none" w:sz="0" w:space="0" w:color="auto"/>
        <w:left w:val="none" w:sz="0" w:space="0" w:color="auto"/>
        <w:bottom w:val="none" w:sz="0" w:space="0" w:color="auto"/>
        <w:right w:val="none" w:sz="0" w:space="0" w:color="auto"/>
      </w:divBdr>
      <w:divsChild>
        <w:div w:id="394861920">
          <w:marLeft w:val="0"/>
          <w:marRight w:val="0"/>
          <w:marTop w:val="0"/>
          <w:marBottom w:val="240"/>
          <w:divBdr>
            <w:top w:val="none" w:sz="0" w:space="0" w:color="auto"/>
            <w:left w:val="none" w:sz="0" w:space="0" w:color="auto"/>
            <w:bottom w:val="none" w:sz="0" w:space="0" w:color="auto"/>
            <w:right w:val="none" w:sz="0" w:space="0" w:color="auto"/>
          </w:divBdr>
        </w:div>
        <w:div w:id="606499223">
          <w:marLeft w:val="0"/>
          <w:marRight w:val="0"/>
          <w:marTop w:val="0"/>
          <w:marBottom w:val="240"/>
          <w:divBdr>
            <w:top w:val="none" w:sz="0" w:space="0" w:color="auto"/>
            <w:left w:val="none" w:sz="0" w:space="0" w:color="auto"/>
            <w:bottom w:val="none" w:sz="0" w:space="0" w:color="auto"/>
            <w:right w:val="none" w:sz="0" w:space="0" w:color="auto"/>
          </w:divBdr>
        </w:div>
        <w:div w:id="895513578">
          <w:marLeft w:val="0"/>
          <w:marRight w:val="0"/>
          <w:marTop w:val="0"/>
          <w:marBottom w:val="240"/>
          <w:divBdr>
            <w:top w:val="none" w:sz="0" w:space="0" w:color="auto"/>
            <w:left w:val="none" w:sz="0" w:space="0" w:color="auto"/>
            <w:bottom w:val="none" w:sz="0" w:space="0" w:color="auto"/>
            <w:right w:val="none" w:sz="0" w:space="0" w:color="auto"/>
          </w:divBdr>
        </w:div>
      </w:divsChild>
    </w:div>
    <w:div w:id="116607670">
      <w:bodyDiv w:val="1"/>
      <w:marLeft w:val="0"/>
      <w:marRight w:val="0"/>
      <w:marTop w:val="0"/>
      <w:marBottom w:val="0"/>
      <w:divBdr>
        <w:top w:val="none" w:sz="0" w:space="0" w:color="auto"/>
        <w:left w:val="none" w:sz="0" w:space="0" w:color="auto"/>
        <w:bottom w:val="none" w:sz="0" w:space="0" w:color="auto"/>
        <w:right w:val="none" w:sz="0" w:space="0" w:color="auto"/>
      </w:divBdr>
    </w:div>
    <w:div w:id="121072336">
      <w:bodyDiv w:val="1"/>
      <w:marLeft w:val="0"/>
      <w:marRight w:val="0"/>
      <w:marTop w:val="0"/>
      <w:marBottom w:val="0"/>
      <w:divBdr>
        <w:top w:val="none" w:sz="0" w:space="0" w:color="auto"/>
        <w:left w:val="none" w:sz="0" w:space="0" w:color="auto"/>
        <w:bottom w:val="none" w:sz="0" w:space="0" w:color="auto"/>
        <w:right w:val="none" w:sz="0" w:space="0" w:color="auto"/>
      </w:divBdr>
    </w:div>
    <w:div w:id="185406162">
      <w:bodyDiv w:val="1"/>
      <w:marLeft w:val="0"/>
      <w:marRight w:val="0"/>
      <w:marTop w:val="0"/>
      <w:marBottom w:val="0"/>
      <w:divBdr>
        <w:top w:val="none" w:sz="0" w:space="0" w:color="auto"/>
        <w:left w:val="none" w:sz="0" w:space="0" w:color="auto"/>
        <w:bottom w:val="none" w:sz="0" w:space="0" w:color="auto"/>
        <w:right w:val="none" w:sz="0" w:space="0" w:color="auto"/>
      </w:divBdr>
    </w:div>
    <w:div w:id="218709864">
      <w:bodyDiv w:val="1"/>
      <w:marLeft w:val="0"/>
      <w:marRight w:val="0"/>
      <w:marTop w:val="0"/>
      <w:marBottom w:val="0"/>
      <w:divBdr>
        <w:top w:val="none" w:sz="0" w:space="0" w:color="auto"/>
        <w:left w:val="none" w:sz="0" w:space="0" w:color="auto"/>
        <w:bottom w:val="none" w:sz="0" w:space="0" w:color="auto"/>
        <w:right w:val="none" w:sz="0" w:space="0" w:color="auto"/>
      </w:divBdr>
    </w:div>
    <w:div w:id="255284400">
      <w:bodyDiv w:val="1"/>
      <w:marLeft w:val="0"/>
      <w:marRight w:val="0"/>
      <w:marTop w:val="0"/>
      <w:marBottom w:val="0"/>
      <w:divBdr>
        <w:top w:val="none" w:sz="0" w:space="0" w:color="auto"/>
        <w:left w:val="none" w:sz="0" w:space="0" w:color="auto"/>
        <w:bottom w:val="none" w:sz="0" w:space="0" w:color="auto"/>
        <w:right w:val="none" w:sz="0" w:space="0" w:color="auto"/>
      </w:divBdr>
    </w:div>
    <w:div w:id="256796879">
      <w:bodyDiv w:val="1"/>
      <w:marLeft w:val="0"/>
      <w:marRight w:val="0"/>
      <w:marTop w:val="0"/>
      <w:marBottom w:val="0"/>
      <w:divBdr>
        <w:top w:val="none" w:sz="0" w:space="0" w:color="auto"/>
        <w:left w:val="none" w:sz="0" w:space="0" w:color="auto"/>
        <w:bottom w:val="none" w:sz="0" w:space="0" w:color="auto"/>
        <w:right w:val="none" w:sz="0" w:space="0" w:color="auto"/>
      </w:divBdr>
    </w:div>
    <w:div w:id="263151660">
      <w:bodyDiv w:val="1"/>
      <w:marLeft w:val="0"/>
      <w:marRight w:val="0"/>
      <w:marTop w:val="0"/>
      <w:marBottom w:val="0"/>
      <w:divBdr>
        <w:top w:val="none" w:sz="0" w:space="0" w:color="auto"/>
        <w:left w:val="none" w:sz="0" w:space="0" w:color="auto"/>
        <w:bottom w:val="none" w:sz="0" w:space="0" w:color="auto"/>
        <w:right w:val="none" w:sz="0" w:space="0" w:color="auto"/>
      </w:divBdr>
      <w:divsChild>
        <w:div w:id="1840004816">
          <w:marLeft w:val="0"/>
          <w:marRight w:val="0"/>
          <w:marTop w:val="0"/>
          <w:marBottom w:val="0"/>
          <w:divBdr>
            <w:top w:val="none" w:sz="0" w:space="0" w:color="auto"/>
            <w:left w:val="none" w:sz="0" w:space="0" w:color="auto"/>
            <w:bottom w:val="none" w:sz="0" w:space="0" w:color="auto"/>
            <w:right w:val="none" w:sz="0" w:space="0" w:color="auto"/>
          </w:divBdr>
        </w:div>
        <w:div w:id="1352796738">
          <w:marLeft w:val="0"/>
          <w:marRight w:val="0"/>
          <w:marTop w:val="0"/>
          <w:marBottom w:val="0"/>
          <w:divBdr>
            <w:top w:val="none" w:sz="0" w:space="0" w:color="auto"/>
            <w:left w:val="none" w:sz="0" w:space="0" w:color="auto"/>
            <w:bottom w:val="none" w:sz="0" w:space="0" w:color="auto"/>
            <w:right w:val="none" w:sz="0" w:space="0" w:color="auto"/>
          </w:divBdr>
        </w:div>
        <w:div w:id="211696261">
          <w:marLeft w:val="0"/>
          <w:marRight w:val="0"/>
          <w:marTop w:val="0"/>
          <w:marBottom w:val="0"/>
          <w:divBdr>
            <w:top w:val="none" w:sz="0" w:space="0" w:color="auto"/>
            <w:left w:val="none" w:sz="0" w:space="0" w:color="auto"/>
            <w:bottom w:val="none" w:sz="0" w:space="0" w:color="auto"/>
            <w:right w:val="none" w:sz="0" w:space="0" w:color="auto"/>
          </w:divBdr>
        </w:div>
      </w:divsChild>
    </w:div>
    <w:div w:id="269707217">
      <w:bodyDiv w:val="1"/>
      <w:marLeft w:val="0"/>
      <w:marRight w:val="0"/>
      <w:marTop w:val="0"/>
      <w:marBottom w:val="0"/>
      <w:divBdr>
        <w:top w:val="none" w:sz="0" w:space="0" w:color="auto"/>
        <w:left w:val="none" w:sz="0" w:space="0" w:color="auto"/>
        <w:bottom w:val="none" w:sz="0" w:space="0" w:color="auto"/>
        <w:right w:val="none" w:sz="0" w:space="0" w:color="auto"/>
      </w:divBdr>
    </w:div>
    <w:div w:id="278730819">
      <w:bodyDiv w:val="1"/>
      <w:marLeft w:val="0"/>
      <w:marRight w:val="0"/>
      <w:marTop w:val="0"/>
      <w:marBottom w:val="0"/>
      <w:divBdr>
        <w:top w:val="none" w:sz="0" w:space="0" w:color="auto"/>
        <w:left w:val="none" w:sz="0" w:space="0" w:color="auto"/>
        <w:bottom w:val="none" w:sz="0" w:space="0" w:color="auto"/>
        <w:right w:val="none" w:sz="0" w:space="0" w:color="auto"/>
      </w:divBdr>
    </w:div>
    <w:div w:id="324095840">
      <w:bodyDiv w:val="1"/>
      <w:marLeft w:val="0"/>
      <w:marRight w:val="0"/>
      <w:marTop w:val="0"/>
      <w:marBottom w:val="0"/>
      <w:divBdr>
        <w:top w:val="none" w:sz="0" w:space="0" w:color="auto"/>
        <w:left w:val="none" w:sz="0" w:space="0" w:color="auto"/>
        <w:bottom w:val="none" w:sz="0" w:space="0" w:color="auto"/>
        <w:right w:val="none" w:sz="0" w:space="0" w:color="auto"/>
      </w:divBdr>
    </w:div>
    <w:div w:id="344328847">
      <w:bodyDiv w:val="1"/>
      <w:marLeft w:val="0"/>
      <w:marRight w:val="0"/>
      <w:marTop w:val="0"/>
      <w:marBottom w:val="0"/>
      <w:divBdr>
        <w:top w:val="none" w:sz="0" w:space="0" w:color="auto"/>
        <w:left w:val="none" w:sz="0" w:space="0" w:color="auto"/>
        <w:bottom w:val="none" w:sz="0" w:space="0" w:color="auto"/>
        <w:right w:val="none" w:sz="0" w:space="0" w:color="auto"/>
      </w:divBdr>
    </w:div>
    <w:div w:id="416488053">
      <w:bodyDiv w:val="1"/>
      <w:marLeft w:val="0"/>
      <w:marRight w:val="0"/>
      <w:marTop w:val="0"/>
      <w:marBottom w:val="0"/>
      <w:divBdr>
        <w:top w:val="none" w:sz="0" w:space="0" w:color="auto"/>
        <w:left w:val="none" w:sz="0" w:space="0" w:color="auto"/>
        <w:bottom w:val="none" w:sz="0" w:space="0" w:color="auto"/>
        <w:right w:val="none" w:sz="0" w:space="0" w:color="auto"/>
      </w:divBdr>
    </w:div>
    <w:div w:id="455832785">
      <w:bodyDiv w:val="1"/>
      <w:marLeft w:val="0"/>
      <w:marRight w:val="0"/>
      <w:marTop w:val="0"/>
      <w:marBottom w:val="0"/>
      <w:divBdr>
        <w:top w:val="none" w:sz="0" w:space="0" w:color="auto"/>
        <w:left w:val="none" w:sz="0" w:space="0" w:color="auto"/>
        <w:bottom w:val="none" w:sz="0" w:space="0" w:color="auto"/>
        <w:right w:val="none" w:sz="0" w:space="0" w:color="auto"/>
      </w:divBdr>
    </w:div>
    <w:div w:id="462582170">
      <w:bodyDiv w:val="1"/>
      <w:marLeft w:val="0"/>
      <w:marRight w:val="0"/>
      <w:marTop w:val="0"/>
      <w:marBottom w:val="0"/>
      <w:divBdr>
        <w:top w:val="none" w:sz="0" w:space="0" w:color="auto"/>
        <w:left w:val="none" w:sz="0" w:space="0" w:color="auto"/>
        <w:bottom w:val="none" w:sz="0" w:space="0" w:color="auto"/>
        <w:right w:val="none" w:sz="0" w:space="0" w:color="auto"/>
      </w:divBdr>
    </w:div>
    <w:div w:id="471023697">
      <w:bodyDiv w:val="1"/>
      <w:marLeft w:val="0"/>
      <w:marRight w:val="0"/>
      <w:marTop w:val="0"/>
      <w:marBottom w:val="0"/>
      <w:divBdr>
        <w:top w:val="none" w:sz="0" w:space="0" w:color="auto"/>
        <w:left w:val="none" w:sz="0" w:space="0" w:color="auto"/>
        <w:bottom w:val="none" w:sz="0" w:space="0" w:color="auto"/>
        <w:right w:val="none" w:sz="0" w:space="0" w:color="auto"/>
      </w:divBdr>
    </w:div>
    <w:div w:id="513808688">
      <w:bodyDiv w:val="1"/>
      <w:marLeft w:val="0"/>
      <w:marRight w:val="0"/>
      <w:marTop w:val="0"/>
      <w:marBottom w:val="0"/>
      <w:divBdr>
        <w:top w:val="none" w:sz="0" w:space="0" w:color="auto"/>
        <w:left w:val="none" w:sz="0" w:space="0" w:color="auto"/>
        <w:bottom w:val="none" w:sz="0" w:space="0" w:color="auto"/>
        <w:right w:val="none" w:sz="0" w:space="0" w:color="auto"/>
      </w:divBdr>
    </w:div>
    <w:div w:id="524363801">
      <w:bodyDiv w:val="1"/>
      <w:marLeft w:val="0"/>
      <w:marRight w:val="0"/>
      <w:marTop w:val="0"/>
      <w:marBottom w:val="0"/>
      <w:divBdr>
        <w:top w:val="none" w:sz="0" w:space="0" w:color="auto"/>
        <w:left w:val="none" w:sz="0" w:space="0" w:color="auto"/>
        <w:bottom w:val="none" w:sz="0" w:space="0" w:color="auto"/>
        <w:right w:val="none" w:sz="0" w:space="0" w:color="auto"/>
      </w:divBdr>
    </w:div>
    <w:div w:id="576086932">
      <w:bodyDiv w:val="1"/>
      <w:marLeft w:val="0"/>
      <w:marRight w:val="0"/>
      <w:marTop w:val="0"/>
      <w:marBottom w:val="0"/>
      <w:divBdr>
        <w:top w:val="none" w:sz="0" w:space="0" w:color="auto"/>
        <w:left w:val="none" w:sz="0" w:space="0" w:color="auto"/>
        <w:bottom w:val="none" w:sz="0" w:space="0" w:color="auto"/>
        <w:right w:val="none" w:sz="0" w:space="0" w:color="auto"/>
      </w:divBdr>
    </w:div>
    <w:div w:id="599875503">
      <w:bodyDiv w:val="1"/>
      <w:marLeft w:val="0"/>
      <w:marRight w:val="0"/>
      <w:marTop w:val="0"/>
      <w:marBottom w:val="0"/>
      <w:divBdr>
        <w:top w:val="none" w:sz="0" w:space="0" w:color="auto"/>
        <w:left w:val="none" w:sz="0" w:space="0" w:color="auto"/>
        <w:bottom w:val="none" w:sz="0" w:space="0" w:color="auto"/>
        <w:right w:val="none" w:sz="0" w:space="0" w:color="auto"/>
      </w:divBdr>
    </w:div>
    <w:div w:id="621961477">
      <w:bodyDiv w:val="1"/>
      <w:marLeft w:val="0"/>
      <w:marRight w:val="0"/>
      <w:marTop w:val="0"/>
      <w:marBottom w:val="0"/>
      <w:divBdr>
        <w:top w:val="none" w:sz="0" w:space="0" w:color="auto"/>
        <w:left w:val="none" w:sz="0" w:space="0" w:color="auto"/>
        <w:bottom w:val="none" w:sz="0" w:space="0" w:color="auto"/>
        <w:right w:val="none" w:sz="0" w:space="0" w:color="auto"/>
      </w:divBdr>
    </w:div>
    <w:div w:id="630019050">
      <w:bodyDiv w:val="1"/>
      <w:marLeft w:val="0"/>
      <w:marRight w:val="0"/>
      <w:marTop w:val="0"/>
      <w:marBottom w:val="0"/>
      <w:divBdr>
        <w:top w:val="none" w:sz="0" w:space="0" w:color="auto"/>
        <w:left w:val="none" w:sz="0" w:space="0" w:color="auto"/>
        <w:bottom w:val="none" w:sz="0" w:space="0" w:color="auto"/>
        <w:right w:val="none" w:sz="0" w:space="0" w:color="auto"/>
      </w:divBdr>
    </w:div>
    <w:div w:id="636447524">
      <w:bodyDiv w:val="1"/>
      <w:marLeft w:val="0"/>
      <w:marRight w:val="0"/>
      <w:marTop w:val="0"/>
      <w:marBottom w:val="0"/>
      <w:divBdr>
        <w:top w:val="none" w:sz="0" w:space="0" w:color="auto"/>
        <w:left w:val="none" w:sz="0" w:space="0" w:color="auto"/>
        <w:bottom w:val="none" w:sz="0" w:space="0" w:color="auto"/>
        <w:right w:val="none" w:sz="0" w:space="0" w:color="auto"/>
      </w:divBdr>
    </w:div>
    <w:div w:id="648903770">
      <w:bodyDiv w:val="1"/>
      <w:marLeft w:val="0"/>
      <w:marRight w:val="0"/>
      <w:marTop w:val="0"/>
      <w:marBottom w:val="0"/>
      <w:divBdr>
        <w:top w:val="none" w:sz="0" w:space="0" w:color="auto"/>
        <w:left w:val="none" w:sz="0" w:space="0" w:color="auto"/>
        <w:bottom w:val="none" w:sz="0" w:space="0" w:color="auto"/>
        <w:right w:val="none" w:sz="0" w:space="0" w:color="auto"/>
      </w:divBdr>
    </w:div>
    <w:div w:id="656033354">
      <w:bodyDiv w:val="1"/>
      <w:marLeft w:val="0"/>
      <w:marRight w:val="0"/>
      <w:marTop w:val="0"/>
      <w:marBottom w:val="0"/>
      <w:divBdr>
        <w:top w:val="none" w:sz="0" w:space="0" w:color="auto"/>
        <w:left w:val="none" w:sz="0" w:space="0" w:color="auto"/>
        <w:bottom w:val="none" w:sz="0" w:space="0" w:color="auto"/>
        <w:right w:val="none" w:sz="0" w:space="0" w:color="auto"/>
      </w:divBdr>
    </w:div>
    <w:div w:id="668867577">
      <w:bodyDiv w:val="1"/>
      <w:marLeft w:val="0"/>
      <w:marRight w:val="0"/>
      <w:marTop w:val="0"/>
      <w:marBottom w:val="0"/>
      <w:divBdr>
        <w:top w:val="none" w:sz="0" w:space="0" w:color="auto"/>
        <w:left w:val="none" w:sz="0" w:space="0" w:color="auto"/>
        <w:bottom w:val="none" w:sz="0" w:space="0" w:color="auto"/>
        <w:right w:val="none" w:sz="0" w:space="0" w:color="auto"/>
      </w:divBdr>
    </w:div>
    <w:div w:id="690231097">
      <w:bodyDiv w:val="1"/>
      <w:marLeft w:val="0"/>
      <w:marRight w:val="0"/>
      <w:marTop w:val="0"/>
      <w:marBottom w:val="0"/>
      <w:divBdr>
        <w:top w:val="none" w:sz="0" w:space="0" w:color="auto"/>
        <w:left w:val="none" w:sz="0" w:space="0" w:color="auto"/>
        <w:bottom w:val="none" w:sz="0" w:space="0" w:color="auto"/>
        <w:right w:val="none" w:sz="0" w:space="0" w:color="auto"/>
      </w:divBdr>
    </w:div>
    <w:div w:id="720859732">
      <w:bodyDiv w:val="1"/>
      <w:marLeft w:val="0"/>
      <w:marRight w:val="0"/>
      <w:marTop w:val="0"/>
      <w:marBottom w:val="0"/>
      <w:divBdr>
        <w:top w:val="none" w:sz="0" w:space="0" w:color="auto"/>
        <w:left w:val="none" w:sz="0" w:space="0" w:color="auto"/>
        <w:bottom w:val="none" w:sz="0" w:space="0" w:color="auto"/>
        <w:right w:val="none" w:sz="0" w:space="0" w:color="auto"/>
      </w:divBdr>
      <w:divsChild>
        <w:div w:id="500971001">
          <w:marLeft w:val="0"/>
          <w:marRight w:val="0"/>
          <w:marTop w:val="0"/>
          <w:marBottom w:val="0"/>
          <w:divBdr>
            <w:top w:val="none" w:sz="0" w:space="0" w:color="auto"/>
            <w:left w:val="none" w:sz="0" w:space="0" w:color="auto"/>
            <w:bottom w:val="none" w:sz="0" w:space="0" w:color="auto"/>
            <w:right w:val="none" w:sz="0" w:space="0" w:color="auto"/>
          </w:divBdr>
          <w:divsChild>
            <w:div w:id="930118719">
              <w:marLeft w:val="0"/>
              <w:marRight w:val="0"/>
              <w:marTop w:val="0"/>
              <w:marBottom w:val="0"/>
              <w:divBdr>
                <w:top w:val="none" w:sz="0" w:space="0" w:color="auto"/>
                <w:left w:val="none" w:sz="0" w:space="0" w:color="auto"/>
                <w:bottom w:val="none" w:sz="0" w:space="0" w:color="auto"/>
                <w:right w:val="none" w:sz="0" w:space="0" w:color="auto"/>
              </w:divBdr>
              <w:divsChild>
                <w:div w:id="171141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08026">
      <w:bodyDiv w:val="1"/>
      <w:marLeft w:val="0"/>
      <w:marRight w:val="0"/>
      <w:marTop w:val="0"/>
      <w:marBottom w:val="0"/>
      <w:divBdr>
        <w:top w:val="none" w:sz="0" w:space="0" w:color="auto"/>
        <w:left w:val="none" w:sz="0" w:space="0" w:color="auto"/>
        <w:bottom w:val="none" w:sz="0" w:space="0" w:color="auto"/>
        <w:right w:val="none" w:sz="0" w:space="0" w:color="auto"/>
      </w:divBdr>
    </w:div>
    <w:div w:id="746926963">
      <w:bodyDiv w:val="1"/>
      <w:marLeft w:val="0"/>
      <w:marRight w:val="0"/>
      <w:marTop w:val="0"/>
      <w:marBottom w:val="0"/>
      <w:divBdr>
        <w:top w:val="none" w:sz="0" w:space="0" w:color="auto"/>
        <w:left w:val="none" w:sz="0" w:space="0" w:color="auto"/>
        <w:bottom w:val="none" w:sz="0" w:space="0" w:color="auto"/>
        <w:right w:val="none" w:sz="0" w:space="0" w:color="auto"/>
      </w:divBdr>
    </w:div>
    <w:div w:id="770205048">
      <w:bodyDiv w:val="1"/>
      <w:marLeft w:val="0"/>
      <w:marRight w:val="0"/>
      <w:marTop w:val="0"/>
      <w:marBottom w:val="0"/>
      <w:divBdr>
        <w:top w:val="none" w:sz="0" w:space="0" w:color="auto"/>
        <w:left w:val="none" w:sz="0" w:space="0" w:color="auto"/>
        <w:bottom w:val="none" w:sz="0" w:space="0" w:color="auto"/>
        <w:right w:val="none" w:sz="0" w:space="0" w:color="auto"/>
      </w:divBdr>
    </w:div>
    <w:div w:id="799808961">
      <w:bodyDiv w:val="1"/>
      <w:marLeft w:val="0"/>
      <w:marRight w:val="0"/>
      <w:marTop w:val="0"/>
      <w:marBottom w:val="0"/>
      <w:divBdr>
        <w:top w:val="none" w:sz="0" w:space="0" w:color="auto"/>
        <w:left w:val="none" w:sz="0" w:space="0" w:color="auto"/>
        <w:bottom w:val="none" w:sz="0" w:space="0" w:color="auto"/>
        <w:right w:val="none" w:sz="0" w:space="0" w:color="auto"/>
      </w:divBdr>
    </w:div>
    <w:div w:id="849681541">
      <w:bodyDiv w:val="1"/>
      <w:marLeft w:val="0"/>
      <w:marRight w:val="0"/>
      <w:marTop w:val="0"/>
      <w:marBottom w:val="0"/>
      <w:divBdr>
        <w:top w:val="none" w:sz="0" w:space="0" w:color="auto"/>
        <w:left w:val="none" w:sz="0" w:space="0" w:color="auto"/>
        <w:bottom w:val="none" w:sz="0" w:space="0" w:color="auto"/>
        <w:right w:val="none" w:sz="0" w:space="0" w:color="auto"/>
      </w:divBdr>
    </w:div>
    <w:div w:id="949897326">
      <w:bodyDiv w:val="1"/>
      <w:marLeft w:val="0"/>
      <w:marRight w:val="0"/>
      <w:marTop w:val="0"/>
      <w:marBottom w:val="0"/>
      <w:divBdr>
        <w:top w:val="none" w:sz="0" w:space="0" w:color="auto"/>
        <w:left w:val="none" w:sz="0" w:space="0" w:color="auto"/>
        <w:bottom w:val="none" w:sz="0" w:space="0" w:color="auto"/>
        <w:right w:val="none" w:sz="0" w:space="0" w:color="auto"/>
      </w:divBdr>
    </w:div>
    <w:div w:id="954796751">
      <w:bodyDiv w:val="1"/>
      <w:marLeft w:val="0"/>
      <w:marRight w:val="0"/>
      <w:marTop w:val="0"/>
      <w:marBottom w:val="0"/>
      <w:divBdr>
        <w:top w:val="none" w:sz="0" w:space="0" w:color="auto"/>
        <w:left w:val="none" w:sz="0" w:space="0" w:color="auto"/>
        <w:bottom w:val="none" w:sz="0" w:space="0" w:color="auto"/>
        <w:right w:val="none" w:sz="0" w:space="0" w:color="auto"/>
      </w:divBdr>
    </w:div>
    <w:div w:id="967055907">
      <w:bodyDiv w:val="1"/>
      <w:marLeft w:val="0"/>
      <w:marRight w:val="0"/>
      <w:marTop w:val="0"/>
      <w:marBottom w:val="0"/>
      <w:divBdr>
        <w:top w:val="none" w:sz="0" w:space="0" w:color="auto"/>
        <w:left w:val="none" w:sz="0" w:space="0" w:color="auto"/>
        <w:bottom w:val="none" w:sz="0" w:space="0" w:color="auto"/>
        <w:right w:val="none" w:sz="0" w:space="0" w:color="auto"/>
      </w:divBdr>
    </w:div>
    <w:div w:id="972566387">
      <w:bodyDiv w:val="1"/>
      <w:marLeft w:val="0"/>
      <w:marRight w:val="0"/>
      <w:marTop w:val="0"/>
      <w:marBottom w:val="0"/>
      <w:divBdr>
        <w:top w:val="none" w:sz="0" w:space="0" w:color="auto"/>
        <w:left w:val="none" w:sz="0" w:space="0" w:color="auto"/>
        <w:bottom w:val="none" w:sz="0" w:space="0" w:color="auto"/>
        <w:right w:val="none" w:sz="0" w:space="0" w:color="auto"/>
      </w:divBdr>
    </w:div>
    <w:div w:id="996807424">
      <w:bodyDiv w:val="1"/>
      <w:marLeft w:val="0"/>
      <w:marRight w:val="0"/>
      <w:marTop w:val="0"/>
      <w:marBottom w:val="0"/>
      <w:divBdr>
        <w:top w:val="none" w:sz="0" w:space="0" w:color="auto"/>
        <w:left w:val="none" w:sz="0" w:space="0" w:color="auto"/>
        <w:bottom w:val="none" w:sz="0" w:space="0" w:color="auto"/>
        <w:right w:val="none" w:sz="0" w:space="0" w:color="auto"/>
      </w:divBdr>
    </w:div>
    <w:div w:id="1032608437">
      <w:bodyDiv w:val="1"/>
      <w:marLeft w:val="0"/>
      <w:marRight w:val="0"/>
      <w:marTop w:val="0"/>
      <w:marBottom w:val="0"/>
      <w:divBdr>
        <w:top w:val="none" w:sz="0" w:space="0" w:color="auto"/>
        <w:left w:val="none" w:sz="0" w:space="0" w:color="auto"/>
        <w:bottom w:val="none" w:sz="0" w:space="0" w:color="auto"/>
        <w:right w:val="none" w:sz="0" w:space="0" w:color="auto"/>
      </w:divBdr>
    </w:div>
    <w:div w:id="1034694600">
      <w:bodyDiv w:val="1"/>
      <w:marLeft w:val="0"/>
      <w:marRight w:val="0"/>
      <w:marTop w:val="0"/>
      <w:marBottom w:val="0"/>
      <w:divBdr>
        <w:top w:val="none" w:sz="0" w:space="0" w:color="auto"/>
        <w:left w:val="none" w:sz="0" w:space="0" w:color="auto"/>
        <w:bottom w:val="none" w:sz="0" w:space="0" w:color="auto"/>
        <w:right w:val="none" w:sz="0" w:space="0" w:color="auto"/>
      </w:divBdr>
    </w:div>
    <w:div w:id="1052654252">
      <w:bodyDiv w:val="1"/>
      <w:marLeft w:val="0"/>
      <w:marRight w:val="0"/>
      <w:marTop w:val="0"/>
      <w:marBottom w:val="0"/>
      <w:divBdr>
        <w:top w:val="none" w:sz="0" w:space="0" w:color="auto"/>
        <w:left w:val="none" w:sz="0" w:space="0" w:color="auto"/>
        <w:bottom w:val="none" w:sz="0" w:space="0" w:color="auto"/>
        <w:right w:val="none" w:sz="0" w:space="0" w:color="auto"/>
      </w:divBdr>
    </w:div>
    <w:div w:id="1085767043">
      <w:bodyDiv w:val="1"/>
      <w:marLeft w:val="0"/>
      <w:marRight w:val="0"/>
      <w:marTop w:val="0"/>
      <w:marBottom w:val="0"/>
      <w:divBdr>
        <w:top w:val="none" w:sz="0" w:space="0" w:color="auto"/>
        <w:left w:val="none" w:sz="0" w:space="0" w:color="auto"/>
        <w:bottom w:val="none" w:sz="0" w:space="0" w:color="auto"/>
        <w:right w:val="none" w:sz="0" w:space="0" w:color="auto"/>
      </w:divBdr>
    </w:div>
    <w:div w:id="1093428504">
      <w:bodyDiv w:val="1"/>
      <w:marLeft w:val="0"/>
      <w:marRight w:val="0"/>
      <w:marTop w:val="0"/>
      <w:marBottom w:val="0"/>
      <w:divBdr>
        <w:top w:val="none" w:sz="0" w:space="0" w:color="auto"/>
        <w:left w:val="none" w:sz="0" w:space="0" w:color="auto"/>
        <w:bottom w:val="none" w:sz="0" w:space="0" w:color="auto"/>
        <w:right w:val="none" w:sz="0" w:space="0" w:color="auto"/>
      </w:divBdr>
    </w:div>
    <w:div w:id="1226330846">
      <w:bodyDiv w:val="1"/>
      <w:marLeft w:val="0"/>
      <w:marRight w:val="0"/>
      <w:marTop w:val="0"/>
      <w:marBottom w:val="0"/>
      <w:divBdr>
        <w:top w:val="none" w:sz="0" w:space="0" w:color="auto"/>
        <w:left w:val="none" w:sz="0" w:space="0" w:color="auto"/>
        <w:bottom w:val="none" w:sz="0" w:space="0" w:color="auto"/>
        <w:right w:val="none" w:sz="0" w:space="0" w:color="auto"/>
      </w:divBdr>
    </w:div>
    <w:div w:id="1243300318">
      <w:bodyDiv w:val="1"/>
      <w:marLeft w:val="0"/>
      <w:marRight w:val="0"/>
      <w:marTop w:val="0"/>
      <w:marBottom w:val="0"/>
      <w:divBdr>
        <w:top w:val="none" w:sz="0" w:space="0" w:color="auto"/>
        <w:left w:val="none" w:sz="0" w:space="0" w:color="auto"/>
        <w:bottom w:val="none" w:sz="0" w:space="0" w:color="auto"/>
        <w:right w:val="none" w:sz="0" w:space="0" w:color="auto"/>
      </w:divBdr>
    </w:div>
    <w:div w:id="1244992952">
      <w:bodyDiv w:val="1"/>
      <w:marLeft w:val="0"/>
      <w:marRight w:val="0"/>
      <w:marTop w:val="0"/>
      <w:marBottom w:val="0"/>
      <w:divBdr>
        <w:top w:val="none" w:sz="0" w:space="0" w:color="auto"/>
        <w:left w:val="none" w:sz="0" w:space="0" w:color="auto"/>
        <w:bottom w:val="none" w:sz="0" w:space="0" w:color="auto"/>
        <w:right w:val="none" w:sz="0" w:space="0" w:color="auto"/>
      </w:divBdr>
    </w:div>
    <w:div w:id="1278878997">
      <w:bodyDiv w:val="1"/>
      <w:marLeft w:val="0"/>
      <w:marRight w:val="0"/>
      <w:marTop w:val="0"/>
      <w:marBottom w:val="0"/>
      <w:divBdr>
        <w:top w:val="none" w:sz="0" w:space="0" w:color="auto"/>
        <w:left w:val="none" w:sz="0" w:space="0" w:color="auto"/>
        <w:bottom w:val="none" w:sz="0" w:space="0" w:color="auto"/>
        <w:right w:val="none" w:sz="0" w:space="0" w:color="auto"/>
      </w:divBdr>
    </w:div>
    <w:div w:id="1287587168">
      <w:bodyDiv w:val="1"/>
      <w:marLeft w:val="0"/>
      <w:marRight w:val="0"/>
      <w:marTop w:val="0"/>
      <w:marBottom w:val="0"/>
      <w:divBdr>
        <w:top w:val="none" w:sz="0" w:space="0" w:color="auto"/>
        <w:left w:val="none" w:sz="0" w:space="0" w:color="auto"/>
        <w:bottom w:val="none" w:sz="0" w:space="0" w:color="auto"/>
        <w:right w:val="none" w:sz="0" w:space="0" w:color="auto"/>
      </w:divBdr>
    </w:div>
    <w:div w:id="1313024256">
      <w:bodyDiv w:val="1"/>
      <w:marLeft w:val="0"/>
      <w:marRight w:val="0"/>
      <w:marTop w:val="0"/>
      <w:marBottom w:val="0"/>
      <w:divBdr>
        <w:top w:val="none" w:sz="0" w:space="0" w:color="auto"/>
        <w:left w:val="none" w:sz="0" w:space="0" w:color="auto"/>
        <w:bottom w:val="none" w:sz="0" w:space="0" w:color="auto"/>
        <w:right w:val="none" w:sz="0" w:space="0" w:color="auto"/>
      </w:divBdr>
    </w:div>
    <w:div w:id="1330601076">
      <w:bodyDiv w:val="1"/>
      <w:marLeft w:val="0"/>
      <w:marRight w:val="0"/>
      <w:marTop w:val="0"/>
      <w:marBottom w:val="0"/>
      <w:divBdr>
        <w:top w:val="none" w:sz="0" w:space="0" w:color="auto"/>
        <w:left w:val="none" w:sz="0" w:space="0" w:color="auto"/>
        <w:bottom w:val="none" w:sz="0" w:space="0" w:color="auto"/>
        <w:right w:val="none" w:sz="0" w:space="0" w:color="auto"/>
      </w:divBdr>
    </w:div>
    <w:div w:id="1349064739">
      <w:bodyDiv w:val="1"/>
      <w:marLeft w:val="0"/>
      <w:marRight w:val="0"/>
      <w:marTop w:val="0"/>
      <w:marBottom w:val="0"/>
      <w:divBdr>
        <w:top w:val="none" w:sz="0" w:space="0" w:color="auto"/>
        <w:left w:val="none" w:sz="0" w:space="0" w:color="auto"/>
        <w:bottom w:val="none" w:sz="0" w:space="0" w:color="auto"/>
        <w:right w:val="none" w:sz="0" w:space="0" w:color="auto"/>
      </w:divBdr>
    </w:div>
    <w:div w:id="1357459927">
      <w:bodyDiv w:val="1"/>
      <w:marLeft w:val="0"/>
      <w:marRight w:val="0"/>
      <w:marTop w:val="0"/>
      <w:marBottom w:val="0"/>
      <w:divBdr>
        <w:top w:val="none" w:sz="0" w:space="0" w:color="auto"/>
        <w:left w:val="none" w:sz="0" w:space="0" w:color="auto"/>
        <w:bottom w:val="none" w:sz="0" w:space="0" w:color="auto"/>
        <w:right w:val="none" w:sz="0" w:space="0" w:color="auto"/>
      </w:divBdr>
    </w:div>
    <w:div w:id="1390957553">
      <w:bodyDiv w:val="1"/>
      <w:marLeft w:val="0"/>
      <w:marRight w:val="0"/>
      <w:marTop w:val="0"/>
      <w:marBottom w:val="0"/>
      <w:divBdr>
        <w:top w:val="none" w:sz="0" w:space="0" w:color="auto"/>
        <w:left w:val="none" w:sz="0" w:space="0" w:color="auto"/>
        <w:bottom w:val="none" w:sz="0" w:space="0" w:color="auto"/>
        <w:right w:val="none" w:sz="0" w:space="0" w:color="auto"/>
      </w:divBdr>
    </w:div>
    <w:div w:id="1392968780">
      <w:bodyDiv w:val="1"/>
      <w:marLeft w:val="0"/>
      <w:marRight w:val="0"/>
      <w:marTop w:val="0"/>
      <w:marBottom w:val="0"/>
      <w:divBdr>
        <w:top w:val="none" w:sz="0" w:space="0" w:color="auto"/>
        <w:left w:val="none" w:sz="0" w:space="0" w:color="auto"/>
        <w:bottom w:val="none" w:sz="0" w:space="0" w:color="auto"/>
        <w:right w:val="none" w:sz="0" w:space="0" w:color="auto"/>
      </w:divBdr>
    </w:div>
    <w:div w:id="1394619786">
      <w:bodyDiv w:val="1"/>
      <w:marLeft w:val="0"/>
      <w:marRight w:val="0"/>
      <w:marTop w:val="0"/>
      <w:marBottom w:val="0"/>
      <w:divBdr>
        <w:top w:val="none" w:sz="0" w:space="0" w:color="auto"/>
        <w:left w:val="none" w:sz="0" w:space="0" w:color="auto"/>
        <w:bottom w:val="none" w:sz="0" w:space="0" w:color="auto"/>
        <w:right w:val="none" w:sz="0" w:space="0" w:color="auto"/>
      </w:divBdr>
    </w:div>
    <w:div w:id="1401555568">
      <w:bodyDiv w:val="1"/>
      <w:marLeft w:val="0"/>
      <w:marRight w:val="0"/>
      <w:marTop w:val="0"/>
      <w:marBottom w:val="0"/>
      <w:divBdr>
        <w:top w:val="none" w:sz="0" w:space="0" w:color="auto"/>
        <w:left w:val="none" w:sz="0" w:space="0" w:color="auto"/>
        <w:bottom w:val="none" w:sz="0" w:space="0" w:color="auto"/>
        <w:right w:val="none" w:sz="0" w:space="0" w:color="auto"/>
      </w:divBdr>
    </w:div>
    <w:div w:id="1404065143">
      <w:bodyDiv w:val="1"/>
      <w:marLeft w:val="0"/>
      <w:marRight w:val="0"/>
      <w:marTop w:val="0"/>
      <w:marBottom w:val="0"/>
      <w:divBdr>
        <w:top w:val="none" w:sz="0" w:space="0" w:color="auto"/>
        <w:left w:val="none" w:sz="0" w:space="0" w:color="auto"/>
        <w:bottom w:val="none" w:sz="0" w:space="0" w:color="auto"/>
        <w:right w:val="none" w:sz="0" w:space="0" w:color="auto"/>
      </w:divBdr>
    </w:div>
    <w:div w:id="1453136387">
      <w:bodyDiv w:val="1"/>
      <w:marLeft w:val="0"/>
      <w:marRight w:val="0"/>
      <w:marTop w:val="0"/>
      <w:marBottom w:val="0"/>
      <w:divBdr>
        <w:top w:val="none" w:sz="0" w:space="0" w:color="auto"/>
        <w:left w:val="none" w:sz="0" w:space="0" w:color="auto"/>
        <w:bottom w:val="none" w:sz="0" w:space="0" w:color="auto"/>
        <w:right w:val="none" w:sz="0" w:space="0" w:color="auto"/>
      </w:divBdr>
    </w:div>
    <w:div w:id="1480614499">
      <w:bodyDiv w:val="1"/>
      <w:marLeft w:val="0"/>
      <w:marRight w:val="0"/>
      <w:marTop w:val="0"/>
      <w:marBottom w:val="0"/>
      <w:divBdr>
        <w:top w:val="none" w:sz="0" w:space="0" w:color="auto"/>
        <w:left w:val="none" w:sz="0" w:space="0" w:color="auto"/>
        <w:bottom w:val="none" w:sz="0" w:space="0" w:color="auto"/>
        <w:right w:val="none" w:sz="0" w:space="0" w:color="auto"/>
      </w:divBdr>
    </w:div>
    <w:div w:id="1497725091">
      <w:bodyDiv w:val="1"/>
      <w:marLeft w:val="0"/>
      <w:marRight w:val="0"/>
      <w:marTop w:val="0"/>
      <w:marBottom w:val="0"/>
      <w:divBdr>
        <w:top w:val="none" w:sz="0" w:space="0" w:color="auto"/>
        <w:left w:val="none" w:sz="0" w:space="0" w:color="auto"/>
        <w:bottom w:val="none" w:sz="0" w:space="0" w:color="auto"/>
        <w:right w:val="none" w:sz="0" w:space="0" w:color="auto"/>
      </w:divBdr>
    </w:div>
    <w:div w:id="1500271986">
      <w:bodyDiv w:val="1"/>
      <w:marLeft w:val="0"/>
      <w:marRight w:val="0"/>
      <w:marTop w:val="0"/>
      <w:marBottom w:val="0"/>
      <w:divBdr>
        <w:top w:val="none" w:sz="0" w:space="0" w:color="auto"/>
        <w:left w:val="none" w:sz="0" w:space="0" w:color="auto"/>
        <w:bottom w:val="none" w:sz="0" w:space="0" w:color="auto"/>
        <w:right w:val="none" w:sz="0" w:space="0" w:color="auto"/>
      </w:divBdr>
    </w:div>
    <w:div w:id="1503660677">
      <w:bodyDiv w:val="1"/>
      <w:marLeft w:val="0"/>
      <w:marRight w:val="0"/>
      <w:marTop w:val="0"/>
      <w:marBottom w:val="0"/>
      <w:divBdr>
        <w:top w:val="none" w:sz="0" w:space="0" w:color="auto"/>
        <w:left w:val="none" w:sz="0" w:space="0" w:color="auto"/>
        <w:bottom w:val="none" w:sz="0" w:space="0" w:color="auto"/>
        <w:right w:val="none" w:sz="0" w:space="0" w:color="auto"/>
      </w:divBdr>
    </w:div>
    <w:div w:id="1538470701">
      <w:bodyDiv w:val="1"/>
      <w:marLeft w:val="0"/>
      <w:marRight w:val="0"/>
      <w:marTop w:val="0"/>
      <w:marBottom w:val="0"/>
      <w:divBdr>
        <w:top w:val="none" w:sz="0" w:space="0" w:color="auto"/>
        <w:left w:val="none" w:sz="0" w:space="0" w:color="auto"/>
        <w:bottom w:val="none" w:sz="0" w:space="0" w:color="auto"/>
        <w:right w:val="none" w:sz="0" w:space="0" w:color="auto"/>
      </w:divBdr>
    </w:div>
    <w:div w:id="1545632405">
      <w:bodyDiv w:val="1"/>
      <w:marLeft w:val="0"/>
      <w:marRight w:val="0"/>
      <w:marTop w:val="0"/>
      <w:marBottom w:val="0"/>
      <w:divBdr>
        <w:top w:val="none" w:sz="0" w:space="0" w:color="auto"/>
        <w:left w:val="none" w:sz="0" w:space="0" w:color="auto"/>
        <w:bottom w:val="none" w:sz="0" w:space="0" w:color="auto"/>
        <w:right w:val="none" w:sz="0" w:space="0" w:color="auto"/>
      </w:divBdr>
    </w:div>
    <w:div w:id="1561361579">
      <w:bodyDiv w:val="1"/>
      <w:marLeft w:val="0"/>
      <w:marRight w:val="0"/>
      <w:marTop w:val="0"/>
      <w:marBottom w:val="0"/>
      <w:divBdr>
        <w:top w:val="none" w:sz="0" w:space="0" w:color="auto"/>
        <w:left w:val="none" w:sz="0" w:space="0" w:color="auto"/>
        <w:bottom w:val="none" w:sz="0" w:space="0" w:color="auto"/>
        <w:right w:val="none" w:sz="0" w:space="0" w:color="auto"/>
      </w:divBdr>
    </w:div>
    <w:div w:id="1584410176">
      <w:bodyDiv w:val="1"/>
      <w:marLeft w:val="0"/>
      <w:marRight w:val="0"/>
      <w:marTop w:val="0"/>
      <w:marBottom w:val="0"/>
      <w:divBdr>
        <w:top w:val="none" w:sz="0" w:space="0" w:color="auto"/>
        <w:left w:val="none" w:sz="0" w:space="0" w:color="auto"/>
        <w:bottom w:val="none" w:sz="0" w:space="0" w:color="auto"/>
        <w:right w:val="none" w:sz="0" w:space="0" w:color="auto"/>
      </w:divBdr>
    </w:div>
    <w:div w:id="1638410762">
      <w:bodyDiv w:val="1"/>
      <w:marLeft w:val="0"/>
      <w:marRight w:val="0"/>
      <w:marTop w:val="0"/>
      <w:marBottom w:val="0"/>
      <w:divBdr>
        <w:top w:val="none" w:sz="0" w:space="0" w:color="auto"/>
        <w:left w:val="none" w:sz="0" w:space="0" w:color="auto"/>
        <w:bottom w:val="none" w:sz="0" w:space="0" w:color="auto"/>
        <w:right w:val="none" w:sz="0" w:space="0" w:color="auto"/>
      </w:divBdr>
    </w:div>
    <w:div w:id="1650359827">
      <w:bodyDiv w:val="1"/>
      <w:marLeft w:val="0"/>
      <w:marRight w:val="0"/>
      <w:marTop w:val="0"/>
      <w:marBottom w:val="0"/>
      <w:divBdr>
        <w:top w:val="none" w:sz="0" w:space="0" w:color="auto"/>
        <w:left w:val="none" w:sz="0" w:space="0" w:color="auto"/>
        <w:bottom w:val="none" w:sz="0" w:space="0" w:color="auto"/>
        <w:right w:val="none" w:sz="0" w:space="0" w:color="auto"/>
      </w:divBdr>
    </w:div>
    <w:div w:id="1651013178">
      <w:bodyDiv w:val="1"/>
      <w:marLeft w:val="0"/>
      <w:marRight w:val="0"/>
      <w:marTop w:val="0"/>
      <w:marBottom w:val="0"/>
      <w:divBdr>
        <w:top w:val="none" w:sz="0" w:space="0" w:color="auto"/>
        <w:left w:val="none" w:sz="0" w:space="0" w:color="auto"/>
        <w:bottom w:val="none" w:sz="0" w:space="0" w:color="auto"/>
        <w:right w:val="none" w:sz="0" w:space="0" w:color="auto"/>
      </w:divBdr>
    </w:div>
    <w:div w:id="1674063789">
      <w:bodyDiv w:val="1"/>
      <w:marLeft w:val="0"/>
      <w:marRight w:val="0"/>
      <w:marTop w:val="0"/>
      <w:marBottom w:val="0"/>
      <w:divBdr>
        <w:top w:val="none" w:sz="0" w:space="0" w:color="auto"/>
        <w:left w:val="none" w:sz="0" w:space="0" w:color="auto"/>
        <w:bottom w:val="none" w:sz="0" w:space="0" w:color="auto"/>
        <w:right w:val="none" w:sz="0" w:space="0" w:color="auto"/>
      </w:divBdr>
    </w:div>
    <w:div w:id="1702172057">
      <w:bodyDiv w:val="1"/>
      <w:marLeft w:val="0"/>
      <w:marRight w:val="0"/>
      <w:marTop w:val="0"/>
      <w:marBottom w:val="0"/>
      <w:divBdr>
        <w:top w:val="none" w:sz="0" w:space="0" w:color="auto"/>
        <w:left w:val="none" w:sz="0" w:space="0" w:color="auto"/>
        <w:bottom w:val="none" w:sz="0" w:space="0" w:color="auto"/>
        <w:right w:val="none" w:sz="0" w:space="0" w:color="auto"/>
      </w:divBdr>
    </w:div>
    <w:div w:id="1718313581">
      <w:bodyDiv w:val="1"/>
      <w:marLeft w:val="0"/>
      <w:marRight w:val="0"/>
      <w:marTop w:val="0"/>
      <w:marBottom w:val="0"/>
      <w:divBdr>
        <w:top w:val="none" w:sz="0" w:space="0" w:color="auto"/>
        <w:left w:val="none" w:sz="0" w:space="0" w:color="auto"/>
        <w:bottom w:val="none" w:sz="0" w:space="0" w:color="auto"/>
        <w:right w:val="none" w:sz="0" w:space="0" w:color="auto"/>
      </w:divBdr>
    </w:div>
    <w:div w:id="1719932160">
      <w:bodyDiv w:val="1"/>
      <w:marLeft w:val="0"/>
      <w:marRight w:val="0"/>
      <w:marTop w:val="0"/>
      <w:marBottom w:val="0"/>
      <w:divBdr>
        <w:top w:val="none" w:sz="0" w:space="0" w:color="auto"/>
        <w:left w:val="none" w:sz="0" w:space="0" w:color="auto"/>
        <w:bottom w:val="none" w:sz="0" w:space="0" w:color="auto"/>
        <w:right w:val="none" w:sz="0" w:space="0" w:color="auto"/>
      </w:divBdr>
    </w:div>
    <w:div w:id="1735547180">
      <w:bodyDiv w:val="1"/>
      <w:marLeft w:val="0"/>
      <w:marRight w:val="0"/>
      <w:marTop w:val="0"/>
      <w:marBottom w:val="0"/>
      <w:divBdr>
        <w:top w:val="none" w:sz="0" w:space="0" w:color="auto"/>
        <w:left w:val="none" w:sz="0" w:space="0" w:color="auto"/>
        <w:bottom w:val="none" w:sz="0" w:space="0" w:color="auto"/>
        <w:right w:val="none" w:sz="0" w:space="0" w:color="auto"/>
      </w:divBdr>
    </w:div>
    <w:div w:id="1772050008">
      <w:bodyDiv w:val="1"/>
      <w:marLeft w:val="0"/>
      <w:marRight w:val="0"/>
      <w:marTop w:val="0"/>
      <w:marBottom w:val="0"/>
      <w:divBdr>
        <w:top w:val="none" w:sz="0" w:space="0" w:color="auto"/>
        <w:left w:val="none" w:sz="0" w:space="0" w:color="auto"/>
        <w:bottom w:val="none" w:sz="0" w:space="0" w:color="auto"/>
        <w:right w:val="none" w:sz="0" w:space="0" w:color="auto"/>
      </w:divBdr>
    </w:div>
    <w:div w:id="1776049193">
      <w:bodyDiv w:val="1"/>
      <w:marLeft w:val="0"/>
      <w:marRight w:val="0"/>
      <w:marTop w:val="0"/>
      <w:marBottom w:val="0"/>
      <w:divBdr>
        <w:top w:val="none" w:sz="0" w:space="0" w:color="auto"/>
        <w:left w:val="none" w:sz="0" w:space="0" w:color="auto"/>
        <w:bottom w:val="none" w:sz="0" w:space="0" w:color="auto"/>
        <w:right w:val="none" w:sz="0" w:space="0" w:color="auto"/>
      </w:divBdr>
    </w:div>
    <w:div w:id="1780637127">
      <w:bodyDiv w:val="1"/>
      <w:marLeft w:val="0"/>
      <w:marRight w:val="0"/>
      <w:marTop w:val="0"/>
      <w:marBottom w:val="0"/>
      <w:divBdr>
        <w:top w:val="none" w:sz="0" w:space="0" w:color="auto"/>
        <w:left w:val="none" w:sz="0" w:space="0" w:color="auto"/>
        <w:bottom w:val="none" w:sz="0" w:space="0" w:color="auto"/>
        <w:right w:val="none" w:sz="0" w:space="0" w:color="auto"/>
      </w:divBdr>
    </w:div>
    <w:div w:id="1784765514">
      <w:bodyDiv w:val="1"/>
      <w:marLeft w:val="0"/>
      <w:marRight w:val="0"/>
      <w:marTop w:val="0"/>
      <w:marBottom w:val="0"/>
      <w:divBdr>
        <w:top w:val="none" w:sz="0" w:space="0" w:color="auto"/>
        <w:left w:val="none" w:sz="0" w:space="0" w:color="auto"/>
        <w:bottom w:val="none" w:sz="0" w:space="0" w:color="auto"/>
        <w:right w:val="none" w:sz="0" w:space="0" w:color="auto"/>
      </w:divBdr>
    </w:div>
    <w:div w:id="1804930206">
      <w:bodyDiv w:val="1"/>
      <w:marLeft w:val="0"/>
      <w:marRight w:val="0"/>
      <w:marTop w:val="0"/>
      <w:marBottom w:val="0"/>
      <w:divBdr>
        <w:top w:val="none" w:sz="0" w:space="0" w:color="auto"/>
        <w:left w:val="none" w:sz="0" w:space="0" w:color="auto"/>
        <w:bottom w:val="none" w:sz="0" w:space="0" w:color="auto"/>
        <w:right w:val="none" w:sz="0" w:space="0" w:color="auto"/>
      </w:divBdr>
      <w:divsChild>
        <w:div w:id="1256524437">
          <w:marLeft w:val="562"/>
          <w:marRight w:val="0"/>
          <w:marTop w:val="150"/>
          <w:marBottom w:val="0"/>
          <w:divBdr>
            <w:top w:val="none" w:sz="0" w:space="0" w:color="auto"/>
            <w:left w:val="none" w:sz="0" w:space="0" w:color="auto"/>
            <w:bottom w:val="none" w:sz="0" w:space="0" w:color="auto"/>
            <w:right w:val="none" w:sz="0" w:space="0" w:color="auto"/>
          </w:divBdr>
        </w:div>
        <w:div w:id="1078675341">
          <w:marLeft w:val="562"/>
          <w:marRight w:val="0"/>
          <w:marTop w:val="150"/>
          <w:marBottom w:val="0"/>
          <w:divBdr>
            <w:top w:val="none" w:sz="0" w:space="0" w:color="auto"/>
            <w:left w:val="none" w:sz="0" w:space="0" w:color="auto"/>
            <w:bottom w:val="none" w:sz="0" w:space="0" w:color="auto"/>
            <w:right w:val="none" w:sz="0" w:space="0" w:color="auto"/>
          </w:divBdr>
        </w:div>
        <w:div w:id="1078557437">
          <w:marLeft w:val="562"/>
          <w:marRight w:val="0"/>
          <w:marTop w:val="150"/>
          <w:marBottom w:val="0"/>
          <w:divBdr>
            <w:top w:val="none" w:sz="0" w:space="0" w:color="auto"/>
            <w:left w:val="none" w:sz="0" w:space="0" w:color="auto"/>
            <w:bottom w:val="none" w:sz="0" w:space="0" w:color="auto"/>
            <w:right w:val="none" w:sz="0" w:space="0" w:color="auto"/>
          </w:divBdr>
        </w:div>
        <w:div w:id="189492530">
          <w:marLeft w:val="562"/>
          <w:marRight w:val="0"/>
          <w:marTop w:val="150"/>
          <w:marBottom w:val="0"/>
          <w:divBdr>
            <w:top w:val="none" w:sz="0" w:space="0" w:color="auto"/>
            <w:left w:val="none" w:sz="0" w:space="0" w:color="auto"/>
            <w:bottom w:val="none" w:sz="0" w:space="0" w:color="auto"/>
            <w:right w:val="none" w:sz="0" w:space="0" w:color="auto"/>
          </w:divBdr>
        </w:div>
        <w:div w:id="649671798">
          <w:marLeft w:val="562"/>
          <w:marRight w:val="0"/>
          <w:marTop w:val="150"/>
          <w:marBottom w:val="0"/>
          <w:divBdr>
            <w:top w:val="none" w:sz="0" w:space="0" w:color="auto"/>
            <w:left w:val="none" w:sz="0" w:space="0" w:color="auto"/>
            <w:bottom w:val="none" w:sz="0" w:space="0" w:color="auto"/>
            <w:right w:val="none" w:sz="0" w:space="0" w:color="auto"/>
          </w:divBdr>
        </w:div>
        <w:div w:id="129448748">
          <w:marLeft w:val="562"/>
          <w:marRight w:val="0"/>
          <w:marTop w:val="150"/>
          <w:marBottom w:val="0"/>
          <w:divBdr>
            <w:top w:val="none" w:sz="0" w:space="0" w:color="auto"/>
            <w:left w:val="none" w:sz="0" w:space="0" w:color="auto"/>
            <w:bottom w:val="none" w:sz="0" w:space="0" w:color="auto"/>
            <w:right w:val="none" w:sz="0" w:space="0" w:color="auto"/>
          </w:divBdr>
        </w:div>
        <w:div w:id="534151106">
          <w:marLeft w:val="562"/>
          <w:marRight w:val="0"/>
          <w:marTop w:val="150"/>
          <w:marBottom w:val="0"/>
          <w:divBdr>
            <w:top w:val="none" w:sz="0" w:space="0" w:color="auto"/>
            <w:left w:val="none" w:sz="0" w:space="0" w:color="auto"/>
            <w:bottom w:val="none" w:sz="0" w:space="0" w:color="auto"/>
            <w:right w:val="none" w:sz="0" w:space="0" w:color="auto"/>
          </w:divBdr>
        </w:div>
      </w:divsChild>
    </w:div>
    <w:div w:id="1829401287">
      <w:bodyDiv w:val="1"/>
      <w:marLeft w:val="0"/>
      <w:marRight w:val="0"/>
      <w:marTop w:val="0"/>
      <w:marBottom w:val="0"/>
      <w:divBdr>
        <w:top w:val="none" w:sz="0" w:space="0" w:color="auto"/>
        <w:left w:val="none" w:sz="0" w:space="0" w:color="auto"/>
        <w:bottom w:val="none" w:sz="0" w:space="0" w:color="auto"/>
        <w:right w:val="none" w:sz="0" w:space="0" w:color="auto"/>
      </w:divBdr>
    </w:div>
    <w:div w:id="1838423362">
      <w:bodyDiv w:val="1"/>
      <w:marLeft w:val="0"/>
      <w:marRight w:val="0"/>
      <w:marTop w:val="0"/>
      <w:marBottom w:val="0"/>
      <w:divBdr>
        <w:top w:val="none" w:sz="0" w:space="0" w:color="auto"/>
        <w:left w:val="none" w:sz="0" w:space="0" w:color="auto"/>
        <w:bottom w:val="none" w:sz="0" w:space="0" w:color="auto"/>
        <w:right w:val="none" w:sz="0" w:space="0" w:color="auto"/>
      </w:divBdr>
    </w:div>
    <w:div w:id="1849446213">
      <w:bodyDiv w:val="1"/>
      <w:marLeft w:val="0"/>
      <w:marRight w:val="0"/>
      <w:marTop w:val="0"/>
      <w:marBottom w:val="0"/>
      <w:divBdr>
        <w:top w:val="none" w:sz="0" w:space="0" w:color="auto"/>
        <w:left w:val="none" w:sz="0" w:space="0" w:color="auto"/>
        <w:bottom w:val="none" w:sz="0" w:space="0" w:color="auto"/>
        <w:right w:val="none" w:sz="0" w:space="0" w:color="auto"/>
      </w:divBdr>
    </w:div>
    <w:div w:id="1858620758">
      <w:bodyDiv w:val="1"/>
      <w:marLeft w:val="0"/>
      <w:marRight w:val="0"/>
      <w:marTop w:val="0"/>
      <w:marBottom w:val="0"/>
      <w:divBdr>
        <w:top w:val="none" w:sz="0" w:space="0" w:color="auto"/>
        <w:left w:val="none" w:sz="0" w:space="0" w:color="auto"/>
        <w:bottom w:val="none" w:sz="0" w:space="0" w:color="auto"/>
        <w:right w:val="none" w:sz="0" w:space="0" w:color="auto"/>
      </w:divBdr>
    </w:div>
    <w:div w:id="1870145751">
      <w:bodyDiv w:val="1"/>
      <w:marLeft w:val="0"/>
      <w:marRight w:val="0"/>
      <w:marTop w:val="0"/>
      <w:marBottom w:val="0"/>
      <w:divBdr>
        <w:top w:val="none" w:sz="0" w:space="0" w:color="auto"/>
        <w:left w:val="none" w:sz="0" w:space="0" w:color="auto"/>
        <w:bottom w:val="none" w:sz="0" w:space="0" w:color="auto"/>
        <w:right w:val="none" w:sz="0" w:space="0" w:color="auto"/>
      </w:divBdr>
    </w:div>
    <w:div w:id="1877083164">
      <w:bodyDiv w:val="1"/>
      <w:marLeft w:val="0"/>
      <w:marRight w:val="0"/>
      <w:marTop w:val="0"/>
      <w:marBottom w:val="0"/>
      <w:divBdr>
        <w:top w:val="none" w:sz="0" w:space="0" w:color="auto"/>
        <w:left w:val="none" w:sz="0" w:space="0" w:color="auto"/>
        <w:bottom w:val="none" w:sz="0" w:space="0" w:color="auto"/>
        <w:right w:val="none" w:sz="0" w:space="0" w:color="auto"/>
      </w:divBdr>
    </w:div>
    <w:div w:id="1902708778">
      <w:bodyDiv w:val="1"/>
      <w:marLeft w:val="0"/>
      <w:marRight w:val="0"/>
      <w:marTop w:val="0"/>
      <w:marBottom w:val="0"/>
      <w:divBdr>
        <w:top w:val="none" w:sz="0" w:space="0" w:color="auto"/>
        <w:left w:val="none" w:sz="0" w:space="0" w:color="auto"/>
        <w:bottom w:val="none" w:sz="0" w:space="0" w:color="auto"/>
        <w:right w:val="none" w:sz="0" w:space="0" w:color="auto"/>
      </w:divBdr>
    </w:div>
    <w:div w:id="1905410086">
      <w:bodyDiv w:val="1"/>
      <w:marLeft w:val="0"/>
      <w:marRight w:val="0"/>
      <w:marTop w:val="0"/>
      <w:marBottom w:val="0"/>
      <w:divBdr>
        <w:top w:val="none" w:sz="0" w:space="0" w:color="auto"/>
        <w:left w:val="none" w:sz="0" w:space="0" w:color="auto"/>
        <w:bottom w:val="none" w:sz="0" w:space="0" w:color="auto"/>
        <w:right w:val="none" w:sz="0" w:space="0" w:color="auto"/>
      </w:divBdr>
    </w:div>
    <w:div w:id="1919947496">
      <w:bodyDiv w:val="1"/>
      <w:marLeft w:val="0"/>
      <w:marRight w:val="0"/>
      <w:marTop w:val="0"/>
      <w:marBottom w:val="0"/>
      <w:divBdr>
        <w:top w:val="none" w:sz="0" w:space="0" w:color="auto"/>
        <w:left w:val="none" w:sz="0" w:space="0" w:color="auto"/>
        <w:bottom w:val="none" w:sz="0" w:space="0" w:color="auto"/>
        <w:right w:val="none" w:sz="0" w:space="0" w:color="auto"/>
      </w:divBdr>
    </w:div>
    <w:div w:id="1931962618">
      <w:bodyDiv w:val="1"/>
      <w:marLeft w:val="0"/>
      <w:marRight w:val="0"/>
      <w:marTop w:val="0"/>
      <w:marBottom w:val="0"/>
      <w:divBdr>
        <w:top w:val="none" w:sz="0" w:space="0" w:color="auto"/>
        <w:left w:val="none" w:sz="0" w:space="0" w:color="auto"/>
        <w:bottom w:val="none" w:sz="0" w:space="0" w:color="auto"/>
        <w:right w:val="none" w:sz="0" w:space="0" w:color="auto"/>
      </w:divBdr>
    </w:div>
    <w:div w:id="1932859083">
      <w:bodyDiv w:val="1"/>
      <w:marLeft w:val="0"/>
      <w:marRight w:val="0"/>
      <w:marTop w:val="0"/>
      <w:marBottom w:val="0"/>
      <w:divBdr>
        <w:top w:val="none" w:sz="0" w:space="0" w:color="auto"/>
        <w:left w:val="none" w:sz="0" w:space="0" w:color="auto"/>
        <w:bottom w:val="none" w:sz="0" w:space="0" w:color="auto"/>
        <w:right w:val="none" w:sz="0" w:space="0" w:color="auto"/>
      </w:divBdr>
    </w:div>
    <w:div w:id="1941177107">
      <w:bodyDiv w:val="1"/>
      <w:marLeft w:val="0"/>
      <w:marRight w:val="0"/>
      <w:marTop w:val="0"/>
      <w:marBottom w:val="0"/>
      <w:divBdr>
        <w:top w:val="none" w:sz="0" w:space="0" w:color="auto"/>
        <w:left w:val="none" w:sz="0" w:space="0" w:color="auto"/>
        <w:bottom w:val="none" w:sz="0" w:space="0" w:color="auto"/>
        <w:right w:val="none" w:sz="0" w:space="0" w:color="auto"/>
      </w:divBdr>
    </w:div>
    <w:div w:id="1999723278">
      <w:bodyDiv w:val="1"/>
      <w:marLeft w:val="0"/>
      <w:marRight w:val="0"/>
      <w:marTop w:val="0"/>
      <w:marBottom w:val="0"/>
      <w:divBdr>
        <w:top w:val="none" w:sz="0" w:space="0" w:color="auto"/>
        <w:left w:val="none" w:sz="0" w:space="0" w:color="auto"/>
        <w:bottom w:val="none" w:sz="0" w:space="0" w:color="auto"/>
        <w:right w:val="none" w:sz="0" w:space="0" w:color="auto"/>
      </w:divBdr>
    </w:div>
    <w:div w:id="2095587891">
      <w:bodyDiv w:val="1"/>
      <w:marLeft w:val="0"/>
      <w:marRight w:val="0"/>
      <w:marTop w:val="0"/>
      <w:marBottom w:val="0"/>
      <w:divBdr>
        <w:top w:val="none" w:sz="0" w:space="0" w:color="auto"/>
        <w:left w:val="none" w:sz="0" w:space="0" w:color="auto"/>
        <w:bottom w:val="none" w:sz="0" w:space="0" w:color="auto"/>
        <w:right w:val="none" w:sz="0" w:space="0" w:color="auto"/>
      </w:divBdr>
    </w:div>
    <w:div w:id="2097482490">
      <w:bodyDiv w:val="1"/>
      <w:marLeft w:val="0"/>
      <w:marRight w:val="0"/>
      <w:marTop w:val="0"/>
      <w:marBottom w:val="0"/>
      <w:divBdr>
        <w:top w:val="none" w:sz="0" w:space="0" w:color="auto"/>
        <w:left w:val="none" w:sz="0" w:space="0" w:color="auto"/>
        <w:bottom w:val="none" w:sz="0" w:space="0" w:color="auto"/>
        <w:right w:val="none" w:sz="0" w:space="0" w:color="auto"/>
      </w:divBdr>
    </w:div>
    <w:div w:id="2102484004">
      <w:bodyDiv w:val="1"/>
      <w:marLeft w:val="0"/>
      <w:marRight w:val="0"/>
      <w:marTop w:val="0"/>
      <w:marBottom w:val="0"/>
      <w:divBdr>
        <w:top w:val="none" w:sz="0" w:space="0" w:color="auto"/>
        <w:left w:val="none" w:sz="0" w:space="0" w:color="auto"/>
        <w:bottom w:val="none" w:sz="0" w:space="0" w:color="auto"/>
        <w:right w:val="none" w:sz="0" w:space="0" w:color="auto"/>
      </w:divBdr>
    </w:div>
    <w:div w:id="2118064440">
      <w:bodyDiv w:val="1"/>
      <w:marLeft w:val="0"/>
      <w:marRight w:val="0"/>
      <w:marTop w:val="0"/>
      <w:marBottom w:val="0"/>
      <w:divBdr>
        <w:top w:val="none" w:sz="0" w:space="0" w:color="auto"/>
        <w:left w:val="none" w:sz="0" w:space="0" w:color="auto"/>
        <w:bottom w:val="none" w:sz="0" w:space="0" w:color="auto"/>
        <w:right w:val="none" w:sz="0" w:space="0" w:color="auto"/>
      </w:divBdr>
    </w:div>
    <w:div w:id="2127696242">
      <w:bodyDiv w:val="1"/>
      <w:marLeft w:val="0"/>
      <w:marRight w:val="0"/>
      <w:marTop w:val="0"/>
      <w:marBottom w:val="0"/>
      <w:divBdr>
        <w:top w:val="none" w:sz="0" w:space="0" w:color="auto"/>
        <w:left w:val="none" w:sz="0" w:space="0" w:color="auto"/>
        <w:bottom w:val="none" w:sz="0" w:space="0" w:color="auto"/>
        <w:right w:val="none" w:sz="0" w:space="0" w:color="auto"/>
      </w:divBdr>
    </w:div>
    <w:div w:id="213964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A3CED-B61C-405A-9852-EA4DAC115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18441</TotalTime>
  <Pages>5</Pages>
  <Words>991</Words>
  <Characters>5650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Д. Бабаева Нов</dc:creator>
  <cp:keywords/>
  <dc:description/>
  <cp:lastModifiedBy>marele</cp:lastModifiedBy>
  <cp:revision>560</cp:revision>
  <cp:lastPrinted>2021-01-29T04:03:00Z</cp:lastPrinted>
  <dcterms:created xsi:type="dcterms:W3CDTF">2017-07-31T05:22:00Z</dcterms:created>
  <dcterms:modified xsi:type="dcterms:W3CDTF">2021-03-17T06:54:00Z</dcterms:modified>
</cp:coreProperties>
</file>