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D58" w:rsidRPr="00383D58" w:rsidRDefault="00383D58" w:rsidP="00383D58">
      <w:pPr>
        <w:spacing w:after="0" w:line="360" w:lineRule="auto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 w:rsidRPr="00383D58">
        <w:rPr>
          <w:rFonts w:ascii="Times New Roman" w:hAnsi="Times New Roman" w:cs="Times New Roman"/>
          <w:sz w:val="24"/>
          <w:szCs w:val="24"/>
        </w:rPr>
        <w:t>УТВЕРЖДЕНО</w:t>
      </w:r>
    </w:p>
    <w:p w:rsidR="00383D58" w:rsidRPr="00383D58" w:rsidRDefault="00383D58" w:rsidP="00383D58">
      <w:pPr>
        <w:spacing w:after="0" w:line="360" w:lineRule="auto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 w:rsidRPr="00383D58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383D58" w:rsidRPr="00383D58" w:rsidRDefault="00383D58" w:rsidP="00383D58">
      <w:pPr>
        <w:spacing w:after="0" w:line="360" w:lineRule="auto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83D58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383D5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383D58" w:rsidRPr="00383D58" w:rsidRDefault="00383D58" w:rsidP="00383D58">
      <w:pPr>
        <w:spacing w:after="0" w:line="360" w:lineRule="auto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 w:rsidRPr="00383D58">
        <w:rPr>
          <w:rFonts w:ascii="Times New Roman" w:hAnsi="Times New Roman" w:cs="Times New Roman"/>
          <w:sz w:val="24"/>
          <w:szCs w:val="24"/>
        </w:rPr>
        <w:t>от «</w:t>
      </w:r>
      <w:r w:rsidR="003C203D">
        <w:rPr>
          <w:rFonts w:ascii="Times New Roman" w:hAnsi="Times New Roman" w:cs="Times New Roman"/>
          <w:sz w:val="24"/>
          <w:szCs w:val="24"/>
        </w:rPr>
        <w:t>15</w:t>
      </w:r>
      <w:r w:rsidRPr="00383D58">
        <w:rPr>
          <w:rFonts w:ascii="Times New Roman" w:hAnsi="Times New Roman" w:cs="Times New Roman"/>
          <w:sz w:val="24"/>
          <w:szCs w:val="24"/>
        </w:rPr>
        <w:t xml:space="preserve">» </w:t>
      </w:r>
      <w:r w:rsidR="003C203D">
        <w:rPr>
          <w:rFonts w:ascii="Times New Roman" w:hAnsi="Times New Roman" w:cs="Times New Roman"/>
          <w:sz w:val="24"/>
          <w:szCs w:val="24"/>
        </w:rPr>
        <w:t>апреля</w:t>
      </w:r>
      <w:r w:rsidRPr="00383D58">
        <w:rPr>
          <w:rFonts w:ascii="Times New Roman" w:hAnsi="Times New Roman" w:cs="Times New Roman"/>
          <w:sz w:val="24"/>
          <w:szCs w:val="24"/>
        </w:rPr>
        <w:t xml:space="preserve"> 2024 года №</w:t>
      </w:r>
      <w:r w:rsidR="003C203D">
        <w:rPr>
          <w:rFonts w:ascii="Times New Roman" w:hAnsi="Times New Roman" w:cs="Times New Roman"/>
          <w:sz w:val="24"/>
          <w:szCs w:val="24"/>
        </w:rPr>
        <w:t xml:space="preserve"> 218</w:t>
      </w:r>
      <w:bookmarkStart w:id="0" w:name="_GoBack"/>
      <w:bookmarkEnd w:id="0"/>
    </w:p>
    <w:p w:rsidR="00383D58" w:rsidRPr="00383D58" w:rsidRDefault="00383D58" w:rsidP="00383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3D58" w:rsidRPr="00383D58" w:rsidRDefault="00383D58" w:rsidP="00383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3D58" w:rsidRPr="00383D58" w:rsidRDefault="00DD06C4" w:rsidP="00383D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 К</w:t>
      </w:r>
      <w:r w:rsidR="00383D58" w:rsidRPr="00383D58">
        <w:rPr>
          <w:rFonts w:ascii="Times New Roman" w:hAnsi="Times New Roman" w:cs="Times New Roman"/>
          <w:sz w:val="24"/>
          <w:szCs w:val="24"/>
        </w:rPr>
        <w:t>омиссии по укреплению налоговой дисциплины</w:t>
      </w:r>
    </w:p>
    <w:p w:rsidR="00383D58" w:rsidRPr="00383D58" w:rsidRDefault="00383D58" w:rsidP="00383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3D58" w:rsidRPr="00383D58" w:rsidRDefault="00383D58" w:rsidP="00383D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3D58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71049B" w:rsidRDefault="00383D58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3D58">
        <w:rPr>
          <w:rFonts w:ascii="Times New Roman" w:hAnsi="Times New Roman" w:cs="Times New Roman"/>
          <w:sz w:val="24"/>
          <w:szCs w:val="24"/>
        </w:rPr>
        <w:t>1. Комиссия по укреплению налоговой дисциплины (далее – Комиссия)</w:t>
      </w:r>
      <w:r w:rsidR="0071049B">
        <w:rPr>
          <w:rFonts w:ascii="Times New Roman" w:hAnsi="Times New Roman" w:cs="Times New Roman"/>
          <w:sz w:val="24"/>
          <w:szCs w:val="24"/>
        </w:rPr>
        <w:t>:</w:t>
      </w:r>
    </w:p>
    <w:p w:rsidR="00460DD6" w:rsidRDefault="00460DD6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460DD6">
        <w:rPr>
          <w:rFonts w:ascii="Times New Roman" w:hAnsi="Times New Roman" w:cs="Times New Roman"/>
          <w:sz w:val="24"/>
          <w:szCs w:val="24"/>
        </w:rPr>
        <w:t xml:space="preserve"> создана в целях рассмотрения вопросов погашения задолженности по платежам в бюджеты и внебюджетные фонды, координации работы по предотвращению банкротства социально значимых предприятий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6028C9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6028C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далее –</w:t>
      </w:r>
      <w:r w:rsidRPr="00460D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</w:t>
      </w:r>
      <w:r w:rsidRPr="00460DD6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460DD6" w:rsidRDefault="00460DD6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460DD6">
        <w:rPr>
          <w:rFonts w:ascii="Times New Roman" w:hAnsi="Times New Roman" w:cs="Times New Roman"/>
          <w:sz w:val="24"/>
          <w:szCs w:val="24"/>
        </w:rPr>
        <w:t xml:space="preserve">образована для организации активного взаимодействия заинтересованных территориальных органов федеральных органов исполнительной власти и государственных внебюджетных фондов, правоохранительных органов,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460DD6">
        <w:rPr>
          <w:rFonts w:ascii="Times New Roman" w:hAnsi="Times New Roman" w:cs="Times New Roman"/>
          <w:sz w:val="24"/>
          <w:szCs w:val="24"/>
        </w:rPr>
        <w:t xml:space="preserve">для оперативного разрешения проблемных вопросов, возникающих при работе с организациями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460DD6">
        <w:rPr>
          <w:rFonts w:ascii="Times New Roman" w:hAnsi="Times New Roman" w:cs="Times New Roman"/>
          <w:sz w:val="24"/>
          <w:szCs w:val="24"/>
        </w:rPr>
        <w:t>, в пределах компетенции, определенной настоящим Положением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3D58" w:rsidRPr="00383D58" w:rsidRDefault="00383D58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3D58">
        <w:rPr>
          <w:rFonts w:ascii="Times New Roman" w:hAnsi="Times New Roman" w:cs="Times New Roman"/>
          <w:sz w:val="24"/>
          <w:szCs w:val="24"/>
        </w:rPr>
        <w:t xml:space="preserve">2. Комиссия </w:t>
      </w:r>
      <w:r w:rsidR="0071049B">
        <w:rPr>
          <w:rFonts w:ascii="Times New Roman" w:hAnsi="Times New Roman" w:cs="Times New Roman"/>
          <w:sz w:val="24"/>
          <w:szCs w:val="24"/>
        </w:rPr>
        <w:t xml:space="preserve">является совещательным органом и </w:t>
      </w:r>
      <w:r w:rsidRPr="00383D58">
        <w:rPr>
          <w:rFonts w:ascii="Times New Roman" w:hAnsi="Times New Roman" w:cs="Times New Roman"/>
          <w:sz w:val="24"/>
          <w:szCs w:val="24"/>
        </w:rPr>
        <w:t xml:space="preserve">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законами и правовыми актами Челябинской области, постановлениями и распоряжениями Правительства Челябинской области, Уставом </w:t>
      </w:r>
      <w:proofErr w:type="spellStart"/>
      <w:r w:rsidRPr="00383D58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383D58">
        <w:rPr>
          <w:rFonts w:ascii="Times New Roman" w:hAnsi="Times New Roman" w:cs="Times New Roman"/>
          <w:sz w:val="24"/>
          <w:szCs w:val="24"/>
        </w:rPr>
        <w:t xml:space="preserve"> муниципального района, муниципальными правовыми актами района, а также настоящим Положением.</w:t>
      </w:r>
    </w:p>
    <w:p w:rsidR="00383D58" w:rsidRDefault="00383D58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3D58">
        <w:rPr>
          <w:rFonts w:ascii="Times New Roman" w:hAnsi="Times New Roman" w:cs="Times New Roman"/>
          <w:sz w:val="24"/>
          <w:szCs w:val="24"/>
        </w:rPr>
        <w:t>3. Действие настоящего Положения распространяется на всех юридических и физических лиц независимо от организационно-правовой формы и формы собственности, уплачивающих налоги и другие обязательные платежи в консолидированный бюджет района</w:t>
      </w:r>
      <w:r w:rsidR="0071049B">
        <w:rPr>
          <w:rFonts w:ascii="Times New Roman" w:hAnsi="Times New Roman" w:cs="Times New Roman"/>
          <w:sz w:val="24"/>
          <w:szCs w:val="24"/>
        </w:rPr>
        <w:t xml:space="preserve"> и внебюджетные фонды</w:t>
      </w:r>
      <w:r w:rsidRPr="00383D58">
        <w:rPr>
          <w:rFonts w:ascii="Times New Roman" w:hAnsi="Times New Roman" w:cs="Times New Roman"/>
          <w:sz w:val="24"/>
          <w:szCs w:val="24"/>
        </w:rPr>
        <w:t>.</w:t>
      </w:r>
    </w:p>
    <w:p w:rsidR="00383D58" w:rsidRPr="00383D58" w:rsidRDefault="00383D58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3D58">
        <w:rPr>
          <w:rFonts w:ascii="Times New Roman" w:hAnsi="Times New Roman" w:cs="Times New Roman"/>
          <w:sz w:val="24"/>
          <w:szCs w:val="24"/>
        </w:rPr>
        <w:t xml:space="preserve">4. Состав Комиссии утверждается </w:t>
      </w:r>
      <w:r w:rsidR="0071049B">
        <w:rPr>
          <w:rFonts w:ascii="Times New Roman" w:hAnsi="Times New Roman" w:cs="Times New Roman"/>
          <w:sz w:val="24"/>
          <w:szCs w:val="24"/>
        </w:rPr>
        <w:t>муниципальным правовым актом Администрации района</w:t>
      </w:r>
      <w:r w:rsidRPr="00383D58">
        <w:rPr>
          <w:rFonts w:ascii="Times New Roman" w:hAnsi="Times New Roman" w:cs="Times New Roman"/>
          <w:sz w:val="24"/>
          <w:szCs w:val="24"/>
        </w:rPr>
        <w:t xml:space="preserve"> по согласованию и из числа органов местного самоуправления района,</w:t>
      </w:r>
      <w:r w:rsidR="0071049B">
        <w:rPr>
          <w:rFonts w:ascii="Times New Roman" w:hAnsi="Times New Roman" w:cs="Times New Roman"/>
          <w:sz w:val="24"/>
          <w:szCs w:val="24"/>
        </w:rPr>
        <w:t xml:space="preserve"> органов </w:t>
      </w:r>
      <w:r w:rsidR="0071701F"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="0071049B">
        <w:rPr>
          <w:rFonts w:ascii="Times New Roman" w:hAnsi="Times New Roman" w:cs="Times New Roman"/>
          <w:sz w:val="24"/>
          <w:szCs w:val="24"/>
        </w:rPr>
        <w:t>Администрации района,</w:t>
      </w:r>
      <w:r w:rsidRPr="00383D58">
        <w:rPr>
          <w:rFonts w:ascii="Times New Roman" w:hAnsi="Times New Roman" w:cs="Times New Roman"/>
          <w:sz w:val="24"/>
          <w:szCs w:val="24"/>
        </w:rPr>
        <w:t xml:space="preserve"> </w:t>
      </w:r>
      <w:r w:rsidR="0071701F" w:rsidRPr="0071701F">
        <w:rPr>
          <w:rFonts w:ascii="Times New Roman" w:hAnsi="Times New Roman" w:cs="Times New Roman"/>
          <w:sz w:val="24"/>
          <w:szCs w:val="24"/>
        </w:rPr>
        <w:t xml:space="preserve">Управления ФНС России по Челябинской области, Управления федеральной службы судебных приставов Челябинской области, Главного </w:t>
      </w:r>
      <w:r w:rsidR="0071701F" w:rsidRPr="0071701F">
        <w:rPr>
          <w:rFonts w:ascii="Times New Roman" w:hAnsi="Times New Roman" w:cs="Times New Roman"/>
          <w:sz w:val="24"/>
          <w:szCs w:val="24"/>
        </w:rPr>
        <w:lastRenderedPageBreak/>
        <w:t>управления МВД России по Челябинской области, территориальных органов государственных внебюд</w:t>
      </w:r>
      <w:r w:rsidR="0071701F">
        <w:rPr>
          <w:rFonts w:ascii="Times New Roman" w:hAnsi="Times New Roman" w:cs="Times New Roman"/>
          <w:sz w:val="24"/>
          <w:szCs w:val="24"/>
        </w:rPr>
        <w:t>жетных фондов.</w:t>
      </w:r>
    </w:p>
    <w:p w:rsidR="00383D58" w:rsidRPr="00383D58" w:rsidRDefault="00383D58" w:rsidP="00383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3D58" w:rsidRPr="00383D58" w:rsidRDefault="00383D58" w:rsidP="00383D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3D58">
        <w:rPr>
          <w:rFonts w:ascii="Times New Roman" w:hAnsi="Times New Roman" w:cs="Times New Roman"/>
          <w:sz w:val="24"/>
          <w:szCs w:val="24"/>
        </w:rPr>
        <w:t>II. Основные цели и задачи Комиссии</w:t>
      </w:r>
    </w:p>
    <w:p w:rsidR="00383D58" w:rsidRPr="00383D58" w:rsidRDefault="00383D58" w:rsidP="006028C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3D58">
        <w:rPr>
          <w:rFonts w:ascii="Times New Roman" w:hAnsi="Times New Roman" w:cs="Times New Roman"/>
          <w:sz w:val="24"/>
          <w:szCs w:val="24"/>
        </w:rPr>
        <w:t>5. Основными целями и задачами Комиссии явля</w:t>
      </w:r>
      <w:r w:rsidR="006028C9">
        <w:rPr>
          <w:rFonts w:ascii="Times New Roman" w:hAnsi="Times New Roman" w:cs="Times New Roman"/>
          <w:sz w:val="24"/>
          <w:szCs w:val="24"/>
        </w:rPr>
        <w:t xml:space="preserve">ется </w:t>
      </w:r>
      <w:r w:rsidRPr="00383D58">
        <w:rPr>
          <w:rFonts w:ascii="Times New Roman" w:hAnsi="Times New Roman" w:cs="Times New Roman"/>
          <w:sz w:val="24"/>
          <w:szCs w:val="24"/>
        </w:rPr>
        <w:t>обеспечение согласованных действий по работе с хозяйствующими субъектами</w:t>
      </w:r>
      <w:r w:rsidR="0071049B">
        <w:rPr>
          <w:rFonts w:ascii="Times New Roman" w:hAnsi="Times New Roman" w:cs="Times New Roman"/>
          <w:sz w:val="24"/>
          <w:szCs w:val="24"/>
        </w:rPr>
        <w:t xml:space="preserve"> на территории района</w:t>
      </w:r>
      <w:r w:rsidRPr="00383D58">
        <w:rPr>
          <w:rFonts w:ascii="Times New Roman" w:hAnsi="Times New Roman" w:cs="Times New Roman"/>
          <w:sz w:val="24"/>
          <w:szCs w:val="24"/>
        </w:rPr>
        <w:t>:</w:t>
      </w:r>
    </w:p>
    <w:p w:rsidR="00383D58" w:rsidRPr="00383D58" w:rsidRDefault="00383D58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3D58">
        <w:rPr>
          <w:rFonts w:ascii="Times New Roman" w:hAnsi="Times New Roman" w:cs="Times New Roman"/>
          <w:sz w:val="24"/>
          <w:szCs w:val="24"/>
        </w:rPr>
        <w:t>– имеющи</w:t>
      </w:r>
      <w:r w:rsidR="0071049B">
        <w:rPr>
          <w:rFonts w:ascii="Times New Roman" w:hAnsi="Times New Roman" w:cs="Times New Roman"/>
          <w:sz w:val="24"/>
          <w:szCs w:val="24"/>
        </w:rPr>
        <w:t>ми</w:t>
      </w:r>
      <w:r w:rsidRPr="00383D58">
        <w:rPr>
          <w:rFonts w:ascii="Times New Roman" w:hAnsi="Times New Roman" w:cs="Times New Roman"/>
          <w:sz w:val="24"/>
          <w:szCs w:val="24"/>
        </w:rPr>
        <w:t xml:space="preserve"> задолженность по уплате </w:t>
      </w:r>
      <w:r w:rsidR="0071049B">
        <w:rPr>
          <w:rFonts w:ascii="Times New Roman" w:hAnsi="Times New Roman" w:cs="Times New Roman"/>
          <w:sz w:val="24"/>
          <w:szCs w:val="24"/>
        </w:rPr>
        <w:t xml:space="preserve">платежей в </w:t>
      </w:r>
      <w:r w:rsidRPr="00383D58">
        <w:rPr>
          <w:rFonts w:ascii="Times New Roman" w:hAnsi="Times New Roman" w:cs="Times New Roman"/>
          <w:sz w:val="24"/>
          <w:szCs w:val="24"/>
        </w:rPr>
        <w:t>бюджет</w:t>
      </w:r>
      <w:r w:rsidR="0071049B">
        <w:rPr>
          <w:rFonts w:ascii="Times New Roman" w:hAnsi="Times New Roman" w:cs="Times New Roman"/>
          <w:sz w:val="24"/>
          <w:szCs w:val="24"/>
        </w:rPr>
        <w:t>ы и</w:t>
      </w:r>
      <w:r w:rsidRPr="00383D58">
        <w:rPr>
          <w:rFonts w:ascii="Times New Roman" w:hAnsi="Times New Roman" w:cs="Times New Roman"/>
          <w:sz w:val="24"/>
          <w:szCs w:val="24"/>
        </w:rPr>
        <w:t xml:space="preserve"> государственные внебюджетные фонды – в целях ее сокращения;</w:t>
      </w:r>
    </w:p>
    <w:p w:rsidR="00383D58" w:rsidRPr="00383D58" w:rsidRDefault="00383D58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3D58">
        <w:rPr>
          <w:rFonts w:ascii="Times New Roman" w:hAnsi="Times New Roman" w:cs="Times New Roman"/>
          <w:sz w:val="24"/>
          <w:szCs w:val="24"/>
        </w:rPr>
        <w:t>– относящимися к числу соц</w:t>
      </w:r>
      <w:r w:rsidR="0071049B">
        <w:rPr>
          <w:rFonts w:ascii="Times New Roman" w:hAnsi="Times New Roman" w:cs="Times New Roman"/>
          <w:sz w:val="24"/>
          <w:szCs w:val="24"/>
        </w:rPr>
        <w:t xml:space="preserve">иально </w:t>
      </w:r>
      <w:r w:rsidRPr="00383D58">
        <w:rPr>
          <w:rFonts w:ascii="Times New Roman" w:hAnsi="Times New Roman" w:cs="Times New Roman"/>
          <w:sz w:val="24"/>
          <w:szCs w:val="24"/>
        </w:rPr>
        <w:t>значимых предприятий, которые обладают признаками банкротства, – в целях его возможного предотвращения;</w:t>
      </w:r>
    </w:p>
    <w:p w:rsidR="00383D58" w:rsidRDefault="00383D58" w:rsidP="006028C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3D58">
        <w:rPr>
          <w:rFonts w:ascii="Times New Roman" w:hAnsi="Times New Roman" w:cs="Times New Roman"/>
          <w:sz w:val="24"/>
          <w:szCs w:val="24"/>
        </w:rPr>
        <w:t xml:space="preserve">– находящимися </w:t>
      </w:r>
      <w:r w:rsidR="0071049B">
        <w:rPr>
          <w:rFonts w:ascii="Times New Roman" w:hAnsi="Times New Roman" w:cs="Times New Roman"/>
          <w:sz w:val="24"/>
          <w:szCs w:val="24"/>
        </w:rPr>
        <w:t>в</w:t>
      </w:r>
      <w:r w:rsidRPr="00383D58">
        <w:rPr>
          <w:rFonts w:ascii="Times New Roman" w:hAnsi="Times New Roman" w:cs="Times New Roman"/>
          <w:sz w:val="24"/>
          <w:szCs w:val="24"/>
        </w:rPr>
        <w:t xml:space="preserve"> стадии банкротства – в целях минимизации негативных социа</w:t>
      </w:r>
      <w:r w:rsidR="006028C9">
        <w:rPr>
          <w:rFonts w:ascii="Times New Roman" w:hAnsi="Times New Roman" w:cs="Times New Roman"/>
          <w:sz w:val="24"/>
          <w:szCs w:val="24"/>
        </w:rPr>
        <w:t>льно-экономических последствий</w:t>
      </w:r>
      <w:r w:rsidR="0071049B">
        <w:rPr>
          <w:rFonts w:ascii="Times New Roman" w:hAnsi="Times New Roman" w:cs="Times New Roman"/>
          <w:sz w:val="24"/>
          <w:szCs w:val="24"/>
        </w:rPr>
        <w:t>.</w:t>
      </w:r>
    </w:p>
    <w:p w:rsidR="0071049B" w:rsidRPr="00383D58" w:rsidRDefault="0071049B" w:rsidP="007104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3D58" w:rsidRPr="00383D58" w:rsidRDefault="00383D58" w:rsidP="00383D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3D58">
        <w:rPr>
          <w:rFonts w:ascii="Times New Roman" w:hAnsi="Times New Roman" w:cs="Times New Roman"/>
          <w:sz w:val="24"/>
          <w:szCs w:val="24"/>
        </w:rPr>
        <w:t>III. Функции Комиссии</w:t>
      </w:r>
    </w:p>
    <w:p w:rsidR="00383D58" w:rsidRPr="00383D58" w:rsidRDefault="00383D58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3D58">
        <w:rPr>
          <w:rFonts w:ascii="Times New Roman" w:hAnsi="Times New Roman" w:cs="Times New Roman"/>
          <w:sz w:val="24"/>
          <w:szCs w:val="24"/>
        </w:rPr>
        <w:t>6. Комиссия в своей деятельности осуществляет следующие функции:</w:t>
      </w:r>
    </w:p>
    <w:p w:rsidR="00383D58" w:rsidRPr="00383D58" w:rsidRDefault="00383D58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3D58">
        <w:rPr>
          <w:rFonts w:ascii="Times New Roman" w:hAnsi="Times New Roman" w:cs="Times New Roman"/>
          <w:sz w:val="24"/>
          <w:szCs w:val="24"/>
        </w:rPr>
        <w:t>1) рассматривает и анализирует на своих заседаниях причины ухудшения финансово-экономического положения, образования и увеличения задолженности по платежам в бюджет</w:t>
      </w:r>
      <w:r w:rsidR="00DC2B8B">
        <w:rPr>
          <w:rFonts w:ascii="Times New Roman" w:hAnsi="Times New Roman" w:cs="Times New Roman"/>
          <w:sz w:val="24"/>
          <w:szCs w:val="24"/>
        </w:rPr>
        <w:t>ы</w:t>
      </w:r>
      <w:r w:rsidRPr="00383D58">
        <w:rPr>
          <w:rFonts w:ascii="Times New Roman" w:hAnsi="Times New Roman" w:cs="Times New Roman"/>
          <w:sz w:val="24"/>
          <w:szCs w:val="24"/>
        </w:rPr>
        <w:t xml:space="preserve"> </w:t>
      </w:r>
      <w:r w:rsidR="006028C9">
        <w:rPr>
          <w:rFonts w:ascii="Times New Roman" w:hAnsi="Times New Roman" w:cs="Times New Roman"/>
          <w:sz w:val="24"/>
          <w:szCs w:val="24"/>
        </w:rPr>
        <w:t>и внебюджетные фонды</w:t>
      </w:r>
      <w:r w:rsidRPr="00383D58">
        <w:rPr>
          <w:rFonts w:ascii="Times New Roman" w:hAnsi="Times New Roman" w:cs="Times New Roman"/>
          <w:sz w:val="24"/>
          <w:szCs w:val="24"/>
        </w:rPr>
        <w:t>;</w:t>
      </w:r>
    </w:p>
    <w:p w:rsidR="00383D58" w:rsidRPr="00383D58" w:rsidRDefault="00383D58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3D58">
        <w:rPr>
          <w:rFonts w:ascii="Times New Roman" w:hAnsi="Times New Roman" w:cs="Times New Roman"/>
          <w:sz w:val="24"/>
          <w:szCs w:val="24"/>
        </w:rPr>
        <w:t xml:space="preserve">2) приглашает и заслушивает на заседаниях Комиссии руководителей </w:t>
      </w:r>
      <w:r w:rsidR="00DC2B8B">
        <w:rPr>
          <w:rFonts w:ascii="Times New Roman" w:hAnsi="Times New Roman" w:cs="Times New Roman"/>
          <w:sz w:val="24"/>
          <w:szCs w:val="24"/>
        </w:rPr>
        <w:t>и (или) собственников</w:t>
      </w:r>
      <w:r w:rsidRPr="00383D58">
        <w:rPr>
          <w:rFonts w:ascii="Times New Roman" w:hAnsi="Times New Roman" w:cs="Times New Roman"/>
          <w:sz w:val="24"/>
          <w:szCs w:val="24"/>
        </w:rPr>
        <w:t xml:space="preserve"> </w:t>
      </w:r>
      <w:r w:rsidR="00DC2B8B">
        <w:rPr>
          <w:rFonts w:ascii="Times New Roman" w:hAnsi="Times New Roman" w:cs="Times New Roman"/>
          <w:sz w:val="24"/>
          <w:szCs w:val="24"/>
        </w:rPr>
        <w:t>хозяйствующих субъектов</w:t>
      </w:r>
      <w:r w:rsidRPr="00383D58">
        <w:rPr>
          <w:rFonts w:ascii="Times New Roman" w:hAnsi="Times New Roman" w:cs="Times New Roman"/>
          <w:sz w:val="24"/>
          <w:szCs w:val="24"/>
        </w:rPr>
        <w:t xml:space="preserve"> по вопросам, отнесенным к компетенции Комиссии;</w:t>
      </w:r>
    </w:p>
    <w:p w:rsidR="00383D58" w:rsidRPr="00383D58" w:rsidRDefault="00383D58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3D58">
        <w:rPr>
          <w:rFonts w:ascii="Times New Roman" w:hAnsi="Times New Roman" w:cs="Times New Roman"/>
          <w:sz w:val="24"/>
          <w:szCs w:val="24"/>
        </w:rPr>
        <w:t>3) вырабатывает комплекс мер по координации проводимых и планируемых мероприятий в отношении хозяйствующих субъектов, имеющих задолженность по платежам в бюджеты и внебюджетные фонды;</w:t>
      </w:r>
    </w:p>
    <w:p w:rsidR="00383D58" w:rsidRPr="00383D58" w:rsidRDefault="00383D58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3D58">
        <w:rPr>
          <w:rFonts w:ascii="Times New Roman" w:hAnsi="Times New Roman" w:cs="Times New Roman"/>
          <w:sz w:val="24"/>
          <w:szCs w:val="24"/>
        </w:rPr>
        <w:t>4) принимает в пределах своей компетенции решения по организации взаимодействия заинтересованных органов в целях достижения целей и решения задач, определенных настоящим Положением;</w:t>
      </w:r>
    </w:p>
    <w:p w:rsidR="00383D58" w:rsidRDefault="00383D58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3D58">
        <w:rPr>
          <w:rFonts w:ascii="Times New Roman" w:hAnsi="Times New Roman" w:cs="Times New Roman"/>
          <w:sz w:val="24"/>
          <w:szCs w:val="24"/>
        </w:rPr>
        <w:t xml:space="preserve">5) </w:t>
      </w:r>
      <w:r w:rsidR="00460DD6" w:rsidRPr="00460DD6">
        <w:rPr>
          <w:rFonts w:ascii="Times New Roman" w:hAnsi="Times New Roman" w:cs="Times New Roman"/>
          <w:sz w:val="24"/>
          <w:szCs w:val="24"/>
        </w:rPr>
        <w:t xml:space="preserve">запрашивает в пределах своей компетенции у территориальных органов федеральных органов исполнительной власти, территориальных органов государственных внебюджетных фондов, органов местного самоуправления </w:t>
      </w:r>
      <w:r w:rsidR="00460DD6">
        <w:rPr>
          <w:rFonts w:ascii="Times New Roman" w:hAnsi="Times New Roman" w:cs="Times New Roman"/>
          <w:sz w:val="24"/>
          <w:szCs w:val="24"/>
        </w:rPr>
        <w:t>района</w:t>
      </w:r>
      <w:r w:rsidR="00460DD6" w:rsidRPr="00460DD6">
        <w:rPr>
          <w:rFonts w:ascii="Times New Roman" w:hAnsi="Times New Roman" w:cs="Times New Roman"/>
          <w:sz w:val="24"/>
          <w:szCs w:val="24"/>
        </w:rPr>
        <w:t xml:space="preserve">, органов </w:t>
      </w:r>
      <w:r w:rsidR="00460DD6"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="00460DD6" w:rsidRPr="00460DD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460DD6">
        <w:rPr>
          <w:rFonts w:ascii="Times New Roman" w:hAnsi="Times New Roman" w:cs="Times New Roman"/>
          <w:sz w:val="24"/>
          <w:szCs w:val="24"/>
        </w:rPr>
        <w:t>района</w:t>
      </w:r>
      <w:r w:rsidR="00460DD6" w:rsidRPr="00460DD6">
        <w:rPr>
          <w:rFonts w:ascii="Times New Roman" w:hAnsi="Times New Roman" w:cs="Times New Roman"/>
          <w:sz w:val="24"/>
          <w:szCs w:val="24"/>
        </w:rPr>
        <w:t xml:space="preserve"> материалы и информацию, необходимые для её деятельности, не составляющие налоговую, коммерческую и иную охраняемую законом тайну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C2B8B" w:rsidRPr="00383D58" w:rsidRDefault="00DC2B8B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DC2B8B">
        <w:rPr>
          <w:rFonts w:ascii="Times New Roman" w:hAnsi="Times New Roman" w:cs="Times New Roman"/>
          <w:sz w:val="24"/>
          <w:szCs w:val="24"/>
        </w:rPr>
        <w:t xml:space="preserve">запрашивает в пределах своей компетенции у приглашенных организаций, независимо от форм собственности, а также индивидуальных предпринимателей, находящихся на территории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DC2B8B">
        <w:rPr>
          <w:rFonts w:ascii="Times New Roman" w:hAnsi="Times New Roman" w:cs="Times New Roman"/>
          <w:sz w:val="24"/>
          <w:szCs w:val="24"/>
        </w:rPr>
        <w:t xml:space="preserve">, необходимую информацию по вопросам, относящимся к компетенции </w:t>
      </w:r>
      <w:r>
        <w:rPr>
          <w:rFonts w:ascii="Times New Roman" w:hAnsi="Times New Roman" w:cs="Times New Roman"/>
          <w:sz w:val="24"/>
          <w:szCs w:val="24"/>
        </w:rPr>
        <w:t>Комиссии;</w:t>
      </w:r>
    </w:p>
    <w:p w:rsidR="00383D58" w:rsidRPr="00383D58" w:rsidRDefault="00DC2B8B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383D58">
        <w:rPr>
          <w:rFonts w:ascii="Times New Roman" w:hAnsi="Times New Roman" w:cs="Times New Roman"/>
          <w:sz w:val="24"/>
          <w:szCs w:val="24"/>
        </w:rPr>
        <w:t xml:space="preserve">) </w:t>
      </w:r>
      <w:r w:rsidRPr="00DC2B8B">
        <w:rPr>
          <w:rFonts w:ascii="Times New Roman" w:hAnsi="Times New Roman" w:cs="Times New Roman"/>
          <w:sz w:val="24"/>
          <w:szCs w:val="24"/>
        </w:rPr>
        <w:t xml:space="preserve">привлекает, по согласованию, для участия в заседаниях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DC2B8B">
        <w:rPr>
          <w:rFonts w:ascii="Times New Roman" w:hAnsi="Times New Roman" w:cs="Times New Roman"/>
          <w:sz w:val="24"/>
          <w:szCs w:val="24"/>
        </w:rPr>
        <w:t xml:space="preserve"> должностных лиц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 xml:space="preserve">района, органов </w:t>
      </w:r>
      <w:r w:rsidR="0071701F">
        <w:rPr>
          <w:rFonts w:ascii="Times New Roman" w:hAnsi="Times New Roman" w:cs="Times New Roman"/>
          <w:sz w:val="24"/>
          <w:szCs w:val="24"/>
        </w:rPr>
        <w:t xml:space="preserve">управления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C2B8B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DC2B8B">
        <w:rPr>
          <w:rFonts w:ascii="Times New Roman" w:hAnsi="Times New Roman" w:cs="Times New Roman"/>
          <w:sz w:val="24"/>
          <w:szCs w:val="24"/>
        </w:rPr>
        <w:t>, должностных лиц территориальных органов федеральных органов исполнительной влас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383D58" w:rsidRPr="00383D58">
        <w:rPr>
          <w:rFonts w:ascii="Times New Roman" w:hAnsi="Times New Roman" w:cs="Times New Roman"/>
          <w:sz w:val="24"/>
          <w:szCs w:val="24"/>
        </w:rPr>
        <w:t>;</w:t>
      </w:r>
    </w:p>
    <w:p w:rsidR="00383D58" w:rsidRPr="00383D58" w:rsidRDefault="00DC2B8B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83D58">
        <w:rPr>
          <w:rFonts w:ascii="Times New Roman" w:hAnsi="Times New Roman" w:cs="Times New Roman"/>
          <w:sz w:val="24"/>
          <w:szCs w:val="24"/>
        </w:rPr>
        <w:t>) а</w:t>
      </w:r>
      <w:r w:rsidR="00383D58" w:rsidRPr="00383D58">
        <w:rPr>
          <w:rFonts w:ascii="Times New Roman" w:hAnsi="Times New Roman" w:cs="Times New Roman"/>
          <w:sz w:val="24"/>
          <w:szCs w:val="24"/>
        </w:rPr>
        <w:t>нализирует динамику поступлений и задолженности в консолидированн</w:t>
      </w:r>
      <w:r w:rsidR="00383D58">
        <w:rPr>
          <w:rFonts w:ascii="Times New Roman" w:hAnsi="Times New Roman" w:cs="Times New Roman"/>
          <w:sz w:val="24"/>
          <w:szCs w:val="24"/>
        </w:rPr>
        <w:t>ый бюджет района;</w:t>
      </w:r>
    </w:p>
    <w:p w:rsidR="00383D58" w:rsidRPr="00383D58" w:rsidRDefault="00DC2B8B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383D58">
        <w:rPr>
          <w:rFonts w:ascii="Times New Roman" w:hAnsi="Times New Roman" w:cs="Times New Roman"/>
          <w:sz w:val="24"/>
          <w:szCs w:val="24"/>
        </w:rPr>
        <w:t>) р</w:t>
      </w:r>
      <w:r w:rsidR="00383D58" w:rsidRPr="00383D58">
        <w:rPr>
          <w:rFonts w:ascii="Times New Roman" w:hAnsi="Times New Roman" w:cs="Times New Roman"/>
          <w:sz w:val="24"/>
          <w:szCs w:val="24"/>
        </w:rPr>
        <w:t xml:space="preserve">азрабатывает предложения по укреплению налоговой дисциплины, сокращению задолженности по налоговым и </w:t>
      </w:r>
      <w:r w:rsidR="00383D58">
        <w:rPr>
          <w:rFonts w:ascii="Times New Roman" w:hAnsi="Times New Roman" w:cs="Times New Roman"/>
          <w:sz w:val="24"/>
          <w:szCs w:val="24"/>
        </w:rPr>
        <w:t>неналоговым платежам, сборам в</w:t>
      </w:r>
      <w:r w:rsidR="00383D58" w:rsidRPr="00383D58">
        <w:rPr>
          <w:rFonts w:ascii="Times New Roman" w:hAnsi="Times New Roman" w:cs="Times New Roman"/>
          <w:sz w:val="24"/>
          <w:szCs w:val="24"/>
        </w:rPr>
        <w:t xml:space="preserve"> консолидированный бюджет района, страховых взносов в государственные внебюджетные фонды, координации действий по работе с предприятиями района, а также иным вопросам, находящимся в компетенции Комиссии.</w:t>
      </w:r>
    </w:p>
    <w:p w:rsidR="00383D58" w:rsidRDefault="00383D58" w:rsidP="00383D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3D58" w:rsidRPr="00383D58" w:rsidRDefault="00383D58" w:rsidP="00383D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3D58">
        <w:rPr>
          <w:rFonts w:ascii="Times New Roman" w:hAnsi="Times New Roman" w:cs="Times New Roman"/>
          <w:sz w:val="24"/>
          <w:szCs w:val="24"/>
        </w:rPr>
        <w:t xml:space="preserve">IV. Организация деятельности </w:t>
      </w:r>
      <w:r w:rsidR="00DD06C4">
        <w:rPr>
          <w:rFonts w:ascii="Times New Roman" w:hAnsi="Times New Roman" w:cs="Times New Roman"/>
          <w:sz w:val="24"/>
          <w:szCs w:val="24"/>
        </w:rPr>
        <w:t>К</w:t>
      </w:r>
      <w:r w:rsidRPr="00383D58">
        <w:rPr>
          <w:rFonts w:ascii="Times New Roman" w:hAnsi="Times New Roman" w:cs="Times New Roman"/>
          <w:sz w:val="24"/>
          <w:szCs w:val="24"/>
        </w:rPr>
        <w:t>омиссии</w:t>
      </w:r>
    </w:p>
    <w:p w:rsidR="00383D58" w:rsidRDefault="00383D58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383D58">
        <w:rPr>
          <w:rFonts w:ascii="Times New Roman" w:hAnsi="Times New Roman" w:cs="Times New Roman"/>
          <w:sz w:val="24"/>
          <w:szCs w:val="24"/>
        </w:rPr>
        <w:t>. Заседания Комиссии проводятся</w:t>
      </w:r>
      <w:r w:rsidR="00DC2B8B">
        <w:rPr>
          <w:rFonts w:ascii="Times New Roman" w:hAnsi="Times New Roman" w:cs="Times New Roman"/>
          <w:sz w:val="24"/>
          <w:szCs w:val="24"/>
        </w:rPr>
        <w:t xml:space="preserve"> по мере необходимости, но не реже одного раза в квартал, </w:t>
      </w:r>
      <w:r w:rsidRPr="00383D58">
        <w:rPr>
          <w:rFonts w:ascii="Times New Roman" w:hAnsi="Times New Roman" w:cs="Times New Roman"/>
          <w:sz w:val="24"/>
          <w:szCs w:val="24"/>
        </w:rPr>
        <w:t>по инициативе председателя Комиссии. В случае необходимости, по инициативе членов Комиссии, могут проводиться внеочередные заседания.</w:t>
      </w:r>
    </w:p>
    <w:p w:rsidR="00DC2B8B" w:rsidRDefault="00DC2B8B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2B8B">
        <w:rPr>
          <w:rFonts w:ascii="Times New Roman" w:hAnsi="Times New Roman" w:cs="Times New Roman"/>
          <w:sz w:val="24"/>
          <w:szCs w:val="24"/>
        </w:rPr>
        <w:t xml:space="preserve">Деятельностью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DC2B8B">
        <w:rPr>
          <w:rFonts w:ascii="Times New Roman" w:hAnsi="Times New Roman" w:cs="Times New Roman"/>
          <w:sz w:val="24"/>
          <w:szCs w:val="24"/>
        </w:rPr>
        <w:t xml:space="preserve"> руководит председатель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DC2B8B">
        <w:rPr>
          <w:rFonts w:ascii="Times New Roman" w:hAnsi="Times New Roman" w:cs="Times New Roman"/>
          <w:sz w:val="24"/>
          <w:szCs w:val="24"/>
        </w:rPr>
        <w:t>, а в его отсутствие</w:t>
      </w:r>
      <w:r w:rsidR="00C022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02261">
        <w:rPr>
          <w:rFonts w:ascii="Times New Roman" w:hAnsi="Times New Roman" w:cs="Times New Roman"/>
          <w:sz w:val="24"/>
          <w:szCs w:val="24"/>
        </w:rPr>
        <w:t xml:space="preserve">– </w:t>
      </w:r>
      <w:r w:rsidRPr="00DC2B8B">
        <w:rPr>
          <w:rFonts w:ascii="Times New Roman" w:hAnsi="Times New Roman" w:cs="Times New Roman"/>
          <w:sz w:val="24"/>
          <w:szCs w:val="24"/>
        </w:rPr>
        <w:t xml:space="preserve"> заместитель</w:t>
      </w:r>
      <w:proofErr w:type="gramEnd"/>
      <w:r w:rsidRPr="00DC2B8B">
        <w:rPr>
          <w:rFonts w:ascii="Times New Roman" w:hAnsi="Times New Roman" w:cs="Times New Roman"/>
          <w:sz w:val="24"/>
          <w:szCs w:val="24"/>
        </w:rPr>
        <w:t xml:space="preserve"> председателя.</w:t>
      </w:r>
    </w:p>
    <w:p w:rsidR="00DC2B8B" w:rsidRPr="00383D58" w:rsidRDefault="00DC2B8B" w:rsidP="00DC2B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383D58">
        <w:rPr>
          <w:rFonts w:ascii="Times New Roman" w:hAnsi="Times New Roman" w:cs="Times New Roman"/>
          <w:sz w:val="24"/>
          <w:szCs w:val="24"/>
        </w:rPr>
        <w:t xml:space="preserve">Решение Комиссии считается принятым, если за него проголосовало </w:t>
      </w:r>
      <w:r>
        <w:rPr>
          <w:rFonts w:ascii="Times New Roman" w:hAnsi="Times New Roman" w:cs="Times New Roman"/>
          <w:sz w:val="24"/>
          <w:szCs w:val="24"/>
        </w:rPr>
        <w:t>большинство</w:t>
      </w:r>
      <w:r w:rsidRPr="00383D58">
        <w:rPr>
          <w:rFonts w:ascii="Times New Roman" w:hAnsi="Times New Roman" w:cs="Times New Roman"/>
          <w:sz w:val="24"/>
          <w:szCs w:val="24"/>
        </w:rPr>
        <w:t xml:space="preserve"> присутствующих на заседании членов Комиссии.</w:t>
      </w:r>
    </w:p>
    <w:p w:rsidR="00383D58" w:rsidRPr="00383D58" w:rsidRDefault="00DC2B8B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383D58">
        <w:rPr>
          <w:rFonts w:ascii="Times New Roman" w:hAnsi="Times New Roman" w:cs="Times New Roman"/>
          <w:sz w:val="24"/>
          <w:szCs w:val="24"/>
        </w:rPr>
        <w:t xml:space="preserve">. </w:t>
      </w:r>
      <w:r w:rsidR="00383D58" w:rsidRPr="00383D58">
        <w:rPr>
          <w:rFonts w:ascii="Times New Roman" w:hAnsi="Times New Roman" w:cs="Times New Roman"/>
          <w:sz w:val="24"/>
          <w:szCs w:val="24"/>
        </w:rPr>
        <w:t xml:space="preserve">Подготовку заседаний Комиссии и контроль за реализацией решений, принятых Комиссией, осуществляет Комитет экономики Администрации </w:t>
      </w:r>
      <w:proofErr w:type="spellStart"/>
      <w:r w:rsidR="00383D58" w:rsidRPr="00383D58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383D58" w:rsidRPr="00383D58">
        <w:rPr>
          <w:rFonts w:ascii="Times New Roman" w:hAnsi="Times New Roman" w:cs="Times New Roman"/>
          <w:sz w:val="24"/>
          <w:szCs w:val="24"/>
        </w:rPr>
        <w:t xml:space="preserve"> муниципального района (далее – Комитет экономики).</w:t>
      </w:r>
    </w:p>
    <w:p w:rsidR="0071701F" w:rsidRDefault="00DC2B8B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383D58" w:rsidRPr="00383D58">
        <w:rPr>
          <w:rFonts w:ascii="Times New Roman" w:hAnsi="Times New Roman" w:cs="Times New Roman"/>
          <w:sz w:val="24"/>
          <w:szCs w:val="24"/>
        </w:rPr>
        <w:t xml:space="preserve">. </w:t>
      </w:r>
      <w:r w:rsidR="0071701F">
        <w:rPr>
          <w:rFonts w:ascii="Times New Roman" w:hAnsi="Times New Roman" w:cs="Times New Roman"/>
          <w:sz w:val="24"/>
          <w:szCs w:val="24"/>
        </w:rPr>
        <w:t xml:space="preserve">В целях содействия по обеспечению необходимой информацией при подготовке заседания Комиссии заинтересованные территориальные </w:t>
      </w:r>
      <w:r w:rsidR="0071701F" w:rsidRPr="0071701F">
        <w:rPr>
          <w:rFonts w:ascii="Times New Roman" w:hAnsi="Times New Roman" w:cs="Times New Roman"/>
          <w:sz w:val="24"/>
          <w:szCs w:val="24"/>
        </w:rPr>
        <w:t>органы федеральных органов исполнительной власти и государственные внебюдж</w:t>
      </w:r>
      <w:r w:rsidR="0071701F">
        <w:rPr>
          <w:rFonts w:ascii="Times New Roman" w:hAnsi="Times New Roman" w:cs="Times New Roman"/>
          <w:sz w:val="24"/>
          <w:szCs w:val="24"/>
        </w:rPr>
        <w:t>етные фонды, органы управления А</w:t>
      </w:r>
      <w:r w:rsidR="0071701F" w:rsidRPr="0071701F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71701F">
        <w:rPr>
          <w:rFonts w:ascii="Times New Roman" w:hAnsi="Times New Roman" w:cs="Times New Roman"/>
          <w:sz w:val="24"/>
          <w:szCs w:val="24"/>
        </w:rPr>
        <w:t>района</w:t>
      </w:r>
      <w:r w:rsidR="0071701F" w:rsidRPr="0071701F">
        <w:rPr>
          <w:rFonts w:ascii="Times New Roman" w:hAnsi="Times New Roman" w:cs="Times New Roman"/>
          <w:sz w:val="24"/>
          <w:szCs w:val="24"/>
        </w:rPr>
        <w:t xml:space="preserve"> направляют в </w:t>
      </w:r>
      <w:r w:rsidR="0071701F">
        <w:rPr>
          <w:rFonts w:ascii="Times New Roman" w:hAnsi="Times New Roman" w:cs="Times New Roman"/>
          <w:sz w:val="24"/>
          <w:szCs w:val="24"/>
        </w:rPr>
        <w:t>Комиссию</w:t>
      </w:r>
      <w:r w:rsidR="0071701F" w:rsidRPr="0071701F">
        <w:rPr>
          <w:rFonts w:ascii="Times New Roman" w:hAnsi="Times New Roman" w:cs="Times New Roman"/>
          <w:sz w:val="24"/>
          <w:szCs w:val="24"/>
        </w:rPr>
        <w:t xml:space="preserve"> предложения по перечню организаций, индивидуальных предпринимателей и физических лиц для заслушивания на заседании </w:t>
      </w:r>
      <w:r w:rsidR="0071701F">
        <w:rPr>
          <w:rFonts w:ascii="Times New Roman" w:hAnsi="Times New Roman" w:cs="Times New Roman"/>
          <w:sz w:val="24"/>
          <w:szCs w:val="24"/>
        </w:rPr>
        <w:t>Комиссии</w:t>
      </w:r>
      <w:r w:rsidR="0071701F" w:rsidRPr="0071701F">
        <w:rPr>
          <w:rFonts w:ascii="Times New Roman" w:hAnsi="Times New Roman" w:cs="Times New Roman"/>
          <w:sz w:val="24"/>
          <w:szCs w:val="24"/>
        </w:rPr>
        <w:t>, имеющих задолженность в бюджет и госу</w:t>
      </w:r>
      <w:r w:rsidR="0071701F">
        <w:rPr>
          <w:rFonts w:ascii="Times New Roman" w:hAnsi="Times New Roman" w:cs="Times New Roman"/>
          <w:sz w:val="24"/>
          <w:szCs w:val="24"/>
        </w:rPr>
        <w:t>дарственные внебюджетные фонды</w:t>
      </w:r>
      <w:r w:rsidR="0071701F" w:rsidRPr="0071701F">
        <w:rPr>
          <w:rFonts w:ascii="Times New Roman" w:hAnsi="Times New Roman" w:cs="Times New Roman"/>
          <w:sz w:val="24"/>
          <w:szCs w:val="24"/>
        </w:rPr>
        <w:t>, с указанием фамилии, имени, отчества руководителя, индивидуального предпринимателя, физического лица, ИНН, сумм задолженности, контактных данных (телефоны, адрес регистрации).</w:t>
      </w:r>
    </w:p>
    <w:p w:rsidR="00383D58" w:rsidRPr="00383D58" w:rsidRDefault="00DC2B8B" w:rsidP="00DC2B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383D58">
        <w:rPr>
          <w:rFonts w:ascii="Times New Roman" w:hAnsi="Times New Roman" w:cs="Times New Roman"/>
          <w:sz w:val="24"/>
          <w:szCs w:val="24"/>
        </w:rPr>
        <w:t xml:space="preserve">. </w:t>
      </w:r>
      <w:r w:rsidR="00383D58" w:rsidRPr="00383D58">
        <w:rPr>
          <w:rFonts w:ascii="Times New Roman" w:hAnsi="Times New Roman" w:cs="Times New Roman"/>
          <w:sz w:val="24"/>
          <w:szCs w:val="24"/>
        </w:rPr>
        <w:t>Информация о повестке дня, материалы по вопросам, планируемым для рассмотрения на заседании Комиссии, рассылаются Комитетом экономики членам Комиссии не позднее, чем за три дня до</w:t>
      </w:r>
      <w:r>
        <w:rPr>
          <w:rFonts w:ascii="Times New Roman" w:hAnsi="Times New Roman" w:cs="Times New Roman"/>
          <w:sz w:val="24"/>
          <w:szCs w:val="24"/>
        </w:rPr>
        <w:t xml:space="preserve"> проведения заседания Комиссии.</w:t>
      </w:r>
    </w:p>
    <w:p w:rsidR="00383D58" w:rsidRPr="00383D58" w:rsidRDefault="00383D58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383D58">
        <w:rPr>
          <w:rFonts w:ascii="Times New Roman" w:hAnsi="Times New Roman" w:cs="Times New Roman"/>
          <w:sz w:val="24"/>
          <w:szCs w:val="24"/>
        </w:rPr>
        <w:t>Решение Комиссии оформляется протоколом.</w:t>
      </w:r>
    </w:p>
    <w:p w:rsidR="00383D58" w:rsidRPr="00383D58" w:rsidRDefault="00383D58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13. </w:t>
      </w:r>
      <w:r w:rsidR="00DC2B8B" w:rsidRPr="00DC2B8B">
        <w:rPr>
          <w:rFonts w:ascii="Times New Roman" w:hAnsi="Times New Roman" w:cs="Times New Roman"/>
          <w:sz w:val="24"/>
          <w:szCs w:val="24"/>
        </w:rPr>
        <w:t xml:space="preserve">Протокол заседания </w:t>
      </w:r>
      <w:r w:rsidR="00DC2B8B">
        <w:rPr>
          <w:rFonts w:ascii="Times New Roman" w:hAnsi="Times New Roman" w:cs="Times New Roman"/>
          <w:sz w:val="24"/>
          <w:szCs w:val="24"/>
        </w:rPr>
        <w:t>Комиссии</w:t>
      </w:r>
      <w:r w:rsidR="00DC2B8B" w:rsidRPr="00DC2B8B">
        <w:rPr>
          <w:rFonts w:ascii="Times New Roman" w:hAnsi="Times New Roman" w:cs="Times New Roman"/>
          <w:sz w:val="24"/>
          <w:szCs w:val="24"/>
        </w:rPr>
        <w:t xml:space="preserve"> оформляется секретарем </w:t>
      </w:r>
      <w:r w:rsidR="00DC2B8B">
        <w:rPr>
          <w:rFonts w:ascii="Times New Roman" w:hAnsi="Times New Roman" w:cs="Times New Roman"/>
          <w:sz w:val="24"/>
          <w:szCs w:val="24"/>
        </w:rPr>
        <w:t>Комиссии</w:t>
      </w:r>
      <w:r w:rsidR="00DC2B8B" w:rsidRPr="00DC2B8B">
        <w:rPr>
          <w:rFonts w:ascii="Times New Roman" w:hAnsi="Times New Roman" w:cs="Times New Roman"/>
          <w:sz w:val="24"/>
          <w:szCs w:val="24"/>
        </w:rPr>
        <w:t xml:space="preserve">, подписывается председателем </w:t>
      </w:r>
      <w:r w:rsidR="00DC2B8B">
        <w:rPr>
          <w:rFonts w:ascii="Times New Roman" w:hAnsi="Times New Roman" w:cs="Times New Roman"/>
          <w:sz w:val="24"/>
          <w:szCs w:val="24"/>
        </w:rPr>
        <w:t>Комиссии</w:t>
      </w:r>
      <w:r w:rsidR="0071701F">
        <w:rPr>
          <w:rFonts w:ascii="Times New Roman" w:hAnsi="Times New Roman" w:cs="Times New Roman"/>
          <w:sz w:val="24"/>
          <w:szCs w:val="24"/>
        </w:rPr>
        <w:t>, в случае его отсутствия –</w:t>
      </w:r>
      <w:r w:rsidR="00DC2B8B" w:rsidRPr="00DC2B8B">
        <w:rPr>
          <w:rFonts w:ascii="Times New Roman" w:hAnsi="Times New Roman" w:cs="Times New Roman"/>
          <w:sz w:val="24"/>
          <w:szCs w:val="24"/>
        </w:rPr>
        <w:t xml:space="preserve"> заместителем председателя </w:t>
      </w:r>
      <w:r w:rsidR="00DC2B8B">
        <w:rPr>
          <w:rFonts w:ascii="Times New Roman" w:hAnsi="Times New Roman" w:cs="Times New Roman"/>
          <w:sz w:val="24"/>
          <w:szCs w:val="24"/>
        </w:rPr>
        <w:t>комиссии</w:t>
      </w:r>
      <w:r w:rsidR="00DC2B8B" w:rsidRPr="00DC2B8B">
        <w:rPr>
          <w:rFonts w:ascii="Times New Roman" w:hAnsi="Times New Roman" w:cs="Times New Roman"/>
          <w:sz w:val="24"/>
          <w:szCs w:val="24"/>
        </w:rPr>
        <w:t xml:space="preserve"> и направляется членам </w:t>
      </w:r>
      <w:r w:rsidR="00DC2B8B">
        <w:rPr>
          <w:rFonts w:ascii="Times New Roman" w:hAnsi="Times New Roman" w:cs="Times New Roman"/>
          <w:sz w:val="24"/>
          <w:szCs w:val="24"/>
        </w:rPr>
        <w:t>Комиссии</w:t>
      </w:r>
      <w:r w:rsidR="00DC2B8B" w:rsidRPr="00DC2B8B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6028C9">
        <w:rPr>
          <w:rFonts w:ascii="Times New Roman" w:hAnsi="Times New Roman" w:cs="Times New Roman"/>
          <w:sz w:val="24"/>
          <w:szCs w:val="24"/>
        </w:rPr>
        <w:t>пяти</w:t>
      </w:r>
      <w:r w:rsidR="00DC2B8B" w:rsidRPr="00DC2B8B">
        <w:rPr>
          <w:rFonts w:ascii="Times New Roman" w:hAnsi="Times New Roman" w:cs="Times New Roman"/>
          <w:sz w:val="24"/>
          <w:szCs w:val="24"/>
        </w:rPr>
        <w:t xml:space="preserve"> рабочих дней, после проведения заседания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3D58" w:rsidRPr="00383D58" w:rsidRDefault="0071701F" w:rsidP="00383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383D58" w:rsidRPr="00383D58">
        <w:rPr>
          <w:rFonts w:ascii="Times New Roman" w:hAnsi="Times New Roman" w:cs="Times New Roman"/>
          <w:sz w:val="24"/>
          <w:szCs w:val="24"/>
        </w:rPr>
        <w:t xml:space="preserve">. Решения, принимаемые Комиссией в соответствии с ее компетенцией, носят рекомендательный характер для соответствующих </w:t>
      </w:r>
      <w:r w:rsidR="00DC2B8B" w:rsidRPr="00DC2B8B">
        <w:rPr>
          <w:rFonts w:ascii="Times New Roman" w:hAnsi="Times New Roman" w:cs="Times New Roman"/>
          <w:sz w:val="24"/>
          <w:szCs w:val="24"/>
        </w:rPr>
        <w:t xml:space="preserve">территориальных органов федеральных органов исполнительной власти, территориальных органов государственных внебюджетных фондов и руководителей (представителей) организаций, приглашенных на заседание </w:t>
      </w:r>
      <w:r w:rsidR="00DC2B8B">
        <w:rPr>
          <w:rFonts w:ascii="Times New Roman" w:hAnsi="Times New Roman" w:cs="Times New Roman"/>
          <w:sz w:val="24"/>
          <w:szCs w:val="24"/>
        </w:rPr>
        <w:t>Комиссии</w:t>
      </w:r>
      <w:r w:rsidR="00383D58" w:rsidRPr="00383D58">
        <w:rPr>
          <w:rFonts w:ascii="Times New Roman" w:hAnsi="Times New Roman" w:cs="Times New Roman"/>
          <w:sz w:val="24"/>
          <w:szCs w:val="24"/>
        </w:rPr>
        <w:t>.</w:t>
      </w:r>
    </w:p>
    <w:p w:rsidR="00383D58" w:rsidRPr="00383D58" w:rsidRDefault="00383D58" w:rsidP="00383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3D58" w:rsidRPr="00383D58" w:rsidRDefault="00383D58" w:rsidP="00383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3D58" w:rsidRPr="00383D58" w:rsidRDefault="00383D58" w:rsidP="00383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3D58" w:rsidRPr="00383D58" w:rsidRDefault="00383D58" w:rsidP="00383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3D58" w:rsidRPr="00383D58" w:rsidRDefault="00383D58" w:rsidP="00383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D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3D58" w:rsidRPr="00383D58" w:rsidRDefault="00383D58" w:rsidP="00383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3D58" w:rsidRPr="00383D58" w:rsidRDefault="00383D58" w:rsidP="00383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8D1" w:rsidRPr="00383D58" w:rsidRDefault="005A38D1" w:rsidP="00383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A38D1" w:rsidRPr="00383D58" w:rsidSect="00383D58">
      <w:headerReference w:type="default" r:id="rId6"/>
      <w:pgSz w:w="11906" w:h="16838"/>
      <w:pgMar w:top="567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A4A" w:rsidRDefault="00914A4A" w:rsidP="00383D58">
      <w:pPr>
        <w:spacing w:after="0" w:line="240" w:lineRule="auto"/>
      </w:pPr>
      <w:r>
        <w:separator/>
      </w:r>
    </w:p>
  </w:endnote>
  <w:endnote w:type="continuationSeparator" w:id="0">
    <w:p w:rsidR="00914A4A" w:rsidRDefault="00914A4A" w:rsidP="00383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A4A" w:rsidRDefault="00914A4A" w:rsidP="00383D58">
      <w:pPr>
        <w:spacing w:after="0" w:line="240" w:lineRule="auto"/>
      </w:pPr>
      <w:r>
        <w:separator/>
      </w:r>
    </w:p>
  </w:footnote>
  <w:footnote w:type="continuationSeparator" w:id="0">
    <w:p w:rsidR="00914A4A" w:rsidRDefault="00914A4A" w:rsidP="00383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53027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83D58" w:rsidRPr="00383D58" w:rsidRDefault="00383D58">
        <w:pPr>
          <w:pStyle w:val="a3"/>
          <w:jc w:val="center"/>
          <w:rPr>
            <w:rFonts w:ascii="Times New Roman" w:hAnsi="Times New Roman" w:cs="Times New Roman"/>
          </w:rPr>
        </w:pPr>
        <w:r w:rsidRPr="00383D58">
          <w:rPr>
            <w:rFonts w:ascii="Times New Roman" w:hAnsi="Times New Roman" w:cs="Times New Roman"/>
          </w:rPr>
          <w:fldChar w:fldCharType="begin"/>
        </w:r>
        <w:r w:rsidRPr="00383D58">
          <w:rPr>
            <w:rFonts w:ascii="Times New Roman" w:hAnsi="Times New Roman" w:cs="Times New Roman"/>
          </w:rPr>
          <w:instrText>PAGE   \* MERGEFORMAT</w:instrText>
        </w:r>
        <w:r w:rsidRPr="00383D58">
          <w:rPr>
            <w:rFonts w:ascii="Times New Roman" w:hAnsi="Times New Roman" w:cs="Times New Roman"/>
          </w:rPr>
          <w:fldChar w:fldCharType="separate"/>
        </w:r>
        <w:r w:rsidR="003C203D">
          <w:rPr>
            <w:rFonts w:ascii="Times New Roman" w:hAnsi="Times New Roman" w:cs="Times New Roman"/>
            <w:noProof/>
          </w:rPr>
          <w:t>4</w:t>
        </w:r>
        <w:r w:rsidRPr="00383D58">
          <w:rPr>
            <w:rFonts w:ascii="Times New Roman" w:hAnsi="Times New Roman" w:cs="Times New Roman"/>
          </w:rPr>
          <w:fldChar w:fldCharType="end"/>
        </w:r>
      </w:p>
    </w:sdtContent>
  </w:sdt>
  <w:p w:rsidR="00383D58" w:rsidRDefault="00383D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D58"/>
    <w:rsid w:val="00383D58"/>
    <w:rsid w:val="003C203D"/>
    <w:rsid w:val="00460DD6"/>
    <w:rsid w:val="00486C0C"/>
    <w:rsid w:val="00582F0B"/>
    <w:rsid w:val="005A38D1"/>
    <w:rsid w:val="006028C9"/>
    <w:rsid w:val="0071049B"/>
    <w:rsid w:val="0071701F"/>
    <w:rsid w:val="00830CEA"/>
    <w:rsid w:val="00914A4A"/>
    <w:rsid w:val="00C02261"/>
    <w:rsid w:val="00DC2B8B"/>
    <w:rsid w:val="00DD06C4"/>
    <w:rsid w:val="00E5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18EEB-85D2-49E1-9C9B-93F37B149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D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3D58"/>
  </w:style>
  <w:style w:type="paragraph" w:styleId="a5">
    <w:name w:val="footer"/>
    <w:basedOn w:val="a"/>
    <w:link w:val="a6"/>
    <w:uiPriority w:val="99"/>
    <w:unhideWhenUsed/>
    <w:rsid w:val="00383D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3D58"/>
  </w:style>
  <w:style w:type="paragraph" w:styleId="a7">
    <w:name w:val="Balloon Text"/>
    <w:basedOn w:val="a"/>
    <w:link w:val="a8"/>
    <w:uiPriority w:val="99"/>
    <w:semiHidden/>
    <w:unhideWhenUsed/>
    <w:rsid w:val="00383D58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3D58"/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 Марина</dc:creator>
  <cp:keywords/>
  <dc:description/>
  <cp:lastModifiedBy>Мельник Марина</cp:lastModifiedBy>
  <cp:revision>2</cp:revision>
  <cp:lastPrinted>2024-11-22T08:48:00Z</cp:lastPrinted>
  <dcterms:created xsi:type="dcterms:W3CDTF">2024-11-25T06:01:00Z</dcterms:created>
  <dcterms:modified xsi:type="dcterms:W3CDTF">2024-11-25T06:01:00Z</dcterms:modified>
</cp:coreProperties>
</file>