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5245" w:type="dxa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5245"/>
      </w:tblGrid>
      <w:tr w:rsidR="00C341CF" w:rsidTr="00C173B1">
        <w:trPr>
          <w:trHeight w:val="1412"/>
        </w:trPr>
        <w:tc>
          <w:tcPr>
            <w:tcW w:w="5245" w:type="dxa"/>
          </w:tcPr>
          <w:p w:rsidR="00C341CF" w:rsidRDefault="00C341CF" w:rsidP="00AF2CA3">
            <w:pPr>
              <w:pStyle w:val="3"/>
              <w:spacing w:before="0" w:line="360" w:lineRule="auto"/>
              <w:jc w:val="center"/>
              <w:outlineLvl w:val="2"/>
            </w:pPr>
            <w:bookmarkStart w:id="0" w:name="_Toc373143093"/>
            <w:bookmarkStart w:id="1" w:name="_Toc503873620"/>
            <w:r>
              <w:t>ПРИЛОЖЕНИЕ</w:t>
            </w:r>
            <w:r w:rsidR="00C173B1">
              <w:t xml:space="preserve"> 2</w:t>
            </w:r>
          </w:p>
          <w:p w:rsidR="00C341CF" w:rsidRDefault="00C341CF" w:rsidP="00AF2CA3">
            <w:pPr>
              <w:pStyle w:val="3"/>
              <w:spacing w:before="0" w:line="360" w:lineRule="auto"/>
              <w:jc w:val="center"/>
              <w:outlineLvl w:val="2"/>
              <w:rPr>
                <w:sz w:val="22"/>
                <w:szCs w:val="22"/>
              </w:rPr>
            </w:pPr>
            <w:r w:rsidRPr="005D48D6">
              <w:t>к постановлению</w:t>
            </w:r>
            <w:r>
              <w:t xml:space="preserve"> </w:t>
            </w:r>
            <w:r w:rsidRPr="00A92088">
              <w:rPr>
                <w:sz w:val="22"/>
                <w:szCs w:val="22"/>
              </w:rPr>
              <w:t xml:space="preserve">Администрации </w:t>
            </w:r>
          </w:p>
          <w:p w:rsidR="00C341CF" w:rsidRDefault="00C341CF" w:rsidP="00AF2CA3">
            <w:pPr>
              <w:pStyle w:val="3"/>
              <w:spacing w:before="0" w:line="360" w:lineRule="auto"/>
              <w:jc w:val="center"/>
              <w:outlineLvl w:val="2"/>
              <w:rPr>
                <w:sz w:val="22"/>
                <w:szCs w:val="22"/>
              </w:rPr>
            </w:pPr>
            <w:r w:rsidRPr="00A92088">
              <w:rPr>
                <w:sz w:val="22"/>
                <w:szCs w:val="22"/>
              </w:rPr>
              <w:t>Саткинского муниципального района</w:t>
            </w:r>
          </w:p>
          <w:p w:rsidR="00C341CF" w:rsidRPr="00A92088" w:rsidRDefault="00C341CF" w:rsidP="00FB5E13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A92088">
              <w:rPr>
                <w:sz w:val="22"/>
                <w:szCs w:val="22"/>
              </w:rPr>
              <w:t>т «</w:t>
            </w:r>
            <w:r w:rsidR="00FB5E13">
              <w:rPr>
                <w:sz w:val="22"/>
                <w:szCs w:val="22"/>
              </w:rPr>
              <w:t>08</w:t>
            </w:r>
            <w:r w:rsidRPr="00A92088">
              <w:rPr>
                <w:sz w:val="22"/>
                <w:szCs w:val="22"/>
              </w:rPr>
              <w:t xml:space="preserve">» сентября 2020 года № </w:t>
            </w:r>
            <w:r w:rsidR="00FB5E13">
              <w:rPr>
                <w:sz w:val="22"/>
                <w:szCs w:val="22"/>
              </w:rPr>
              <w:t>516</w:t>
            </w:r>
          </w:p>
        </w:tc>
      </w:tr>
    </w:tbl>
    <w:p w:rsidR="00C341CF" w:rsidRDefault="00C341CF" w:rsidP="00C341CF">
      <w:pPr>
        <w:pStyle w:val="3"/>
      </w:pPr>
    </w:p>
    <w:p w:rsidR="00C173B1" w:rsidRPr="00C173B1" w:rsidRDefault="00C173B1" w:rsidP="00C173B1">
      <w:pPr>
        <w:rPr>
          <w:lang w:eastAsia="ru-RU"/>
        </w:rPr>
      </w:pPr>
    </w:p>
    <w:p w:rsidR="00C173B1" w:rsidRPr="00C173B1" w:rsidRDefault="00C173B1" w:rsidP="00C173B1">
      <w:pPr>
        <w:jc w:val="center"/>
        <w:rPr>
          <w:sz w:val="24"/>
          <w:szCs w:val="24"/>
        </w:rPr>
      </w:pPr>
      <w:r w:rsidRPr="00C173B1">
        <w:rPr>
          <w:sz w:val="24"/>
          <w:szCs w:val="24"/>
        </w:rPr>
        <w:t>ОБОСНОВЫВАЮЩИЕ МАТЕРИАЛЫ К СХЕМЕ ТЕПЛОСНАБЖЕНИЯ САТКИНСКОГО ГОРОДСКОГО ПОСЕЛЕНИЯ ДО 2030 ГОДА</w:t>
      </w:r>
    </w:p>
    <w:p w:rsidR="00C173B1" w:rsidRPr="00C173B1" w:rsidRDefault="00C173B1" w:rsidP="00C173B1">
      <w:pPr>
        <w:rPr>
          <w:lang w:eastAsia="ru-RU"/>
        </w:rPr>
      </w:pPr>
    </w:p>
    <w:p w:rsidR="00850996" w:rsidRPr="00850996" w:rsidRDefault="00850996" w:rsidP="00C173B1">
      <w:pPr>
        <w:pStyle w:val="1"/>
        <w:ind w:firstLine="567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38664177"/>
      <w:bookmarkStart w:id="3" w:name="_Toc421654929"/>
      <w:bookmarkStart w:id="4" w:name="_Toc474145869"/>
      <w:bookmarkStart w:id="5" w:name="_Toc7092898"/>
      <w:bookmarkEnd w:id="0"/>
      <w:bookmarkEnd w:id="1"/>
      <w:r w:rsidRPr="00850996">
        <w:rPr>
          <w:rFonts w:ascii="Times New Roman" w:hAnsi="Times New Roman" w:cs="Times New Roman"/>
          <w:color w:val="auto"/>
          <w:sz w:val="24"/>
          <w:szCs w:val="24"/>
        </w:rPr>
        <w:t>Глава 5. Мастер-план развития систем теплос</w:t>
      </w:r>
      <w:r w:rsidR="00C173B1">
        <w:rPr>
          <w:rFonts w:ascii="Times New Roman" w:hAnsi="Times New Roman" w:cs="Times New Roman"/>
          <w:color w:val="auto"/>
          <w:sz w:val="24"/>
          <w:szCs w:val="24"/>
        </w:rPr>
        <w:t xml:space="preserve">набжения Саткинского городского </w:t>
      </w:r>
      <w:r w:rsidRPr="00850996">
        <w:rPr>
          <w:rFonts w:ascii="Times New Roman" w:hAnsi="Times New Roman" w:cs="Times New Roman"/>
          <w:color w:val="auto"/>
          <w:sz w:val="24"/>
          <w:szCs w:val="24"/>
        </w:rPr>
        <w:t>поселения</w:t>
      </w:r>
      <w:bookmarkEnd w:id="2"/>
    </w:p>
    <w:p w:rsidR="00850996" w:rsidRDefault="00850996" w:rsidP="00850996"/>
    <w:p w:rsidR="00850996" w:rsidRDefault="00850996" w:rsidP="00C173B1">
      <w:pPr>
        <w:pStyle w:val="a8"/>
      </w:pPr>
      <w:r>
        <w:t>По</w:t>
      </w:r>
      <w:r w:rsidRPr="00C100D8">
        <w:t xml:space="preserve"> данным </w:t>
      </w:r>
      <w:r>
        <w:t xml:space="preserve">Комитета экономики администрации Саткинского муниципального района по </w:t>
      </w:r>
      <w:proofErr w:type="spellStart"/>
      <w:r>
        <w:t>Саткинскому</w:t>
      </w:r>
      <w:proofErr w:type="spellEnd"/>
      <w:r>
        <w:t xml:space="preserve"> городскому поселению согласно прогноза социально-экономического развития до 2021г.</w:t>
      </w:r>
      <w:r w:rsidRPr="00C100D8">
        <w:t xml:space="preserve"> численность населения снижается на </w:t>
      </w:r>
      <w:r>
        <w:t>190-230</w:t>
      </w:r>
      <w:r w:rsidRPr="00C100D8">
        <w:t xml:space="preserve"> жителей в год. </w:t>
      </w:r>
    </w:p>
    <w:p w:rsidR="00850996" w:rsidRDefault="00850996" w:rsidP="00C173B1">
      <w:pPr>
        <w:pStyle w:val="a8"/>
      </w:pPr>
      <w:r w:rsidRPr="00071953">
        <w:t xml:space="preserve">В связи со строительством многоквартирного дома по адресу: </w:t>
      </w:r>
      <w:proofErr w:type="gramStart"/>
      <w:r w:rsidRPr="00071953">
        <w:t>г</w:t>
      </w:r>
      <w:proofErr w:type="gramEnd"/>
      <w:r w:rsidRPr="00071953">
        <w:t xml:space="preserve">. </w:t>
      </w:r>
      <w:proofErr w:type="spellStart"/>
      <w:r w:rsidRPr="00071953">
        <w:t>Сатка</w:t>
      </w:r>
      <w:proofErr w:type="spellEnd"/>
      <w:r w:rsidRPr="00071953">
        <w:t>, ул. Металлургов, д. 25, прирост населения составит 241 человек.</w:t>
      </w:r>
    </w:p>
    <w:p w:rsidR="00850996" w:rsidRPr="00850996" w:rsidRDefault="00850996" w:rsidP="00C173B1">
      <w:pPr>
        <w:spacing w:after="0" w:line="360" w:lineRule="auto"/>
        <w:ind w:firstLine="709"/>
        <w:jc w:val="both"/>
        <w:rPr>
          <w:rFonts w:eastAsia="Calibri"/>
          <w:sz w:val="24"/>
          <w:szCs w:val="24"/>
        </w:rPr>
      </w:pPr>
      <w:r w:rsidRPr="00850996">
        <w:rPr>
          <w:rFonts w:eastAsia="Calibri"/>
          <w:sz w:val="24"/>
          <w:szCs w:val="24"/>
        </w:rPr>
        <w:t>До момента ввода в эксплуатацию новой блочно-модульной котельной, реализованной в рамках концессионного соглашения АО «</w:t>
      </w:r>
      <w:proofErr w:type="spellStart"/>
      <w:r w:rsidRPr="00850996">
        <w:rPr>
          <w:rFonts w:eastAsia="Calibri"/>
          <w:sz w:val="24"/>
          <w:szCs w:val="24"/>
        </w:rPr>
        <w:t>Саткинский</w:t>
      </w:r>
      <w:proofErr w:type="spellEnd"/>
      <w:r w:rsidRPr="00850996">
        <w:rPr>
          <w:rFonts w:eastAsia="Calibri"/>
          <w:sz w:val="24"/>
          <w:szCs w:val="24"/>
        </w:rPr>
        <w:t xml:space="preserve"> чугуноплавильный завод» </w:t>
      </w:r>
      <w:r w:rsidRPr="00850996">
        <w:rPr>
          <w:sz w:val="24"/>
          <w:szCs w:val="24"/>
        </w:rPr>
        <w:t xml:space="preserve">осуществляет поставку тепловой энергии потребителям в старой части города </w:t>
      </w:r>
      <w:proofErr w:type="spellStart"/>
      <w:r w:rsidRPr="00850996">
        <w:rPr>
          <w:sz w:val="24"/>
          <w:szCs w:val="24"/>
        </w:rPr>
        <w:t>Сатка</w:t>
      </w:r>
      <w:proofErr w:type="spellEnd"/>
      <w:r w:rsidRPr="00850996">
        <w:rPr>
          <w:sz w:val="24"/>
          <w:szCs w:val="24"/>
        </w:rPr>
        <w:t xml:space="preserve">. </w:t>
      </w:r>
    </w:p>
    <w:p w:rsidR="00850996" w:rsidRPr="00850996" w:rsidRDefault="00850996" w:rsidP="00C173B1">
      <w:pPr>
        <w:spacing w:after="0" w:line="360" w:lineRule="auto"/>
        <w:jc w:val="both"/>
        <w:rPr>
          <w:rFonts w:eastAsia="SimSun"/>
          <w:sz w:val="24"/>
          <w:szCs w:val="24"/>
          <w:lang w:eastAsia="ru-RU"/>
        </w:rPr>
      </w:pPr>
      <w:r w:rsidRPr="00850996">
        <w:rPr>
          <w:rFonts w:eastAsia="SimSun"/>
          <w:sz w:val="24"/>
          <w:szCs w:val="24"/>
          <w:lang w:eastAsia="ru-RU"/>
        </w:rPr>
        <w:t xml:space="preserve">Подключение газовой Котельной старой части г. </w:t>
      </w:r>
      <w:proofErr w:type="spellStart"/>
      <w:r w:rsidRPr="00850996">
        <w:rPr>
          <w:rFonts w:eastAsia="SimSun"/>
          <w:sz w:val="24"/>
          <w:szCs w:val="24"/>
          <w:lang w:eastAsia="ru-RU"/>
        </w:rPr>
        <w:t>Сатка</w:t>
      </w:r>
      <w:proofErr w:type="spellEnd"/>
      <w:r w:rsidRPr="00850996">
        <w:rPr>
          <w:rFonts w:eastAsia="SimSun"/>
          <w:sz w:val="24"/>
          <w:szCs w:val="24"/>
          <w:lang w:eastAsia="ru-RU"/>
        </w:rPr>
        <w:t xml:space="preserve"> к теплосети будет осуществлено путем строительства с последующим подключением к существующим тепловым сетям, а также дополнительной прокладкой трубопроводов для подключения к тепловой сети.</w:t>
      </w:r>
    </w:p>
    <w:p w:rsidR="00850996" w:rsidRPr="00850996" w:rsidRDefault="00850996" w:rsidP="00C173B1">
      <w:pPr>
        <w:spacing w:after="0" w:line="360" w:lineRule="auto"/>
        <w:ind w:firstLine="708"/>
        <w:jc w:val="both"/>
        <w:rPr>
          <w:sz w:val="24"/>
          <w:szCs w:val="24"/>
        </w:rPr>
      </w:pPr>
      <w:bookmarkStart w:id="6" w:name="_GoBack"/>
      <w:bookmarkEnd w:id="6"/>
      <w:r w:rsidRPr="00850996">
        <w:rPr>
          <w:snapToGrid w:val="0"/>
          <w:sz w:val="24"/>
          <w:szCs w:val="24"/>
        </w:rPr>
        <w:t xml:space="preserve">Предложения по изменению перспективной установленной тепловой мощности источников тепловой энергии с учетом аварийного и перспективного резерва тепловой мощности не является актуальным для муниципального образования, так как существующие резервы установленной мощности достаточны для покрытия перспективной тепловой нагрузки. </w:t>
      </w:r>
      <w:r w:rsidRPr="00850996">
        <w:rPr>
          <w:sz w:val="24"/>
          <w:szCs w:val="24"/>
        </w:rPr>
        <w:t>Имеющиеся резервы тепловой мощности создают возможность новых подключений к тепловой сети.</w:t>
      </w:r>
    </w:p>
    <w:bookmarkEnd w:id="3"/>
    <w:bookmarkEnd w:id="4"/>
    <w:bookmarkEnd w:id="5"/>
    <w:p w:rsidR="00850996" w:rsidRDefault="00850996" w:rsidP="00C341CF">
      <w:pPr>
        <w:pStyle w:val="2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sectPr w:rsidR="00850996" w:rsidSect="00C173B1">
      <w:pgSz w:w="11906" w:h="16838"/>
      <w:pgMar w:top="709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41CF"/>
    <w:rsid w:val="00007FFC"/>
    <w:rsid w:val="00086313"/>
    <w:rsid w:val="0014302E"/>
    <w:rsid w:val="00750A9B"/>
    <w:rsid w:val="00850996"/>
    <w:rsid w:val="00C173B1"/>
    <w:rsid w:val="00C341CF"/>
    <w:rsid w:val="00F413F1"/>
    <w:rsid w:val="00FB5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1CF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509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41C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autoRedefine/>
    <w:uiPriority w:val="99"/>
    <w:qFormat/>
    <w:rsid w:val="00C341CF"/>
    <w:pPr>
      <w:keepNext/>
      <w:keepLines/>
      <w:spacing w:before="200" w:after="0"/>
      <w:jc w:val="both"/>
      <w:outlineLvl w:val="2"/>
    </w:pPr>
    <w:rPr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341C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C341CF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3">
    <w:name w:val="caption"/>
    <w:aliases w:val=" Знак, Знак1,Знак1,Знак1 Знак Знак Знак,Знак1 Знак Знак,Таблица - Название объекта,!! Object Novogor !!,Caption Char,Caption Char1 Char1 Char Char,Caption Char Char2 Char1 Char Char,Caption Char Char Char1 Char Char Char, Знак13,Знак13"/>
    <w:basedOn w:val="a"/>
    <w:next w:val="a"/>
    <w:link w:val="a4"/>
    <w:uiPriority w:val="99"/>
    <w:qFormat/>
    <w:rsid w:val="00C341CF"/>
    <w:pPr>
      <w:spacing w:after="0" w:line="240" w:lineRule="auto"/>
    </w:pPr>
    <w:rPr>
      <w:rFonts w:eastAsia="SimSun"/>
      <w:b/>
      <w:bCs/>
      <w:sz w:val="20"/>
      <w:szCs w:val="20"/>
      <w:lang w:eastAsia="ru-RU"/>
    </w:rPr>
  </w:style>
  <w:style w:type="character" w:customStyle="1" w:styleId="a4">
    <w:name w:val="Название объекта Знак"/>
    <w:aliases w:val=" Знак Знак, Знак1 Знак,Знак1 Знак,Знак1 Знак Знак Знак Знак,Знак1 Знак Знак Знак1,Таблица - Название объекта Знак,!! Object Novogor !! Знак,Caption Char Знак,Caption Char1 Char1 Char Char Знак, Знак13 Знак,Знак13 Знак"/>
    <w:link w:val="a3"/>
    <w:uiPriority w:val="99"/>
    <w:locked/>
    <w:rsid w:val="00C341CF"/>
    <w:rPr>
      <w:rFonts w:ascii="Times New Roman" w:eastAsia="SimSun" w:hAnsi="Times New Roman" w:cs="Times New Roman"/>
      <w:b/>
      <w:bCs/>
      <w:sz w:val="20"/>
      <w:szCs w:val="20"/>
      <w:lang w:eastAsia="ru-RU"/>
    </w:rPr>
  </w:style>
  <w:style w:type="table" w:styleId="a5">
    <w:name w:val="Table Grid"/>
    <w:basedOn w:val="a1"/>
    <w:rsid w:val="00C341CF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50A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50A9B"/>
    <w:rPr>
      <w:rFonts w:ascii="Segoe UI" w:eastAsia="Times New Roman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85099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8">
    <w:name w:val="ААОбыч"/>
    <w:basedOn w:val="a9"/>
    <w:link w:val="aa"/>
    <w:uiPriority w:val="1"/>
    <w:qFormat/>
    <w:rsid w:val="00850996"/>
    <w:pPr>
      <w:widowControl w:val="0"/>
      <w:spacing w:after="0" w:line="360" w:lineRule="auto"/>
      <w:ind w:firstLine="567"/>
      <w:jc w:val="both"/>
    </w:pPr>
    <w:rPr>
      <w:sz w:val="24"/>
      <w:szCs w:val="24"/>
    </w:rPr>
  </w:style>
  <w:style w:type="character" w:customStyle="1" w:styleId="aa">
    <w:name w:val="ААОбыч Знак"/>
    <w:basedOn w:val="ab"/>
    <w:link w:val="a8"/>
    <w:uiPriority w:val="1"/>
    <w:rsid w:val="0085099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"/>
    <w:basedOn w:val="a"/>
    <w:link w:val="ab"/>
    <w:uiPriority w:val="99"/>
    <w:semiHidden/>
    <w:unhideWhenUsed/>
    <w:rsid w:val="00850996"/>
    <w:pPr>
      <w:spacing w:after="120"/>
    </w:pPr>
  </w:style>
  <w:style w:type="character" w:customStyle="1" w:styleId="ab">
    <w:name w:val="Основной текст Знак"/>
    <w:basedOn w:val="a0"/>
    <w:link w:val="a9"/>
    <w:uiPriority w:val="99"/>
    <w:semiHidden/>
    <w:rsid w:val="00850996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marele</dc:creator>
  <cp:keywords/>
  <dc:description/>
  <cp:lastModifiedBy>marele</cp:lastModifiedBy>
  <cp:revision>5</cp:revision>
  <cp:lastPrinted>2020-09-08T03:42:00Z</cp:lastPrinted>
  <dcterms:created xsi:type="dcterms:W3CDTF">2020-09-07T11:54:00Z</dcterms:created>
  <dcterms:modified xsi:type="dcterms:W3CDTF">2020-09-08T10:38:00Z</dcterms:modified>
</cp:coreProperties>
</file>