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778" w:type="dxa"/>
        <w:tblLook w:val="04A0"/>
      </w:tblPr>
      <w:tblGrid>
        <w:gridCol w:w="3793"/>
      </w:tblGrid>
      <w:tr w:rsidR="00523B06" w:rsidTr="008C5AA3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523B06" w:rsidRPr="008C5AA3" w:rsidRDefault="00523B06" w:rsidP="00523B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C5AA3">
              <w:rPr>
                <w:rFonts w:ascii="Times New Roman" w:hAnsi="Times New Roman" w:cs="Times New Roman"/>
              </w:rPr>
              <w:t>Приложение</w:t>
            </w:r>
          </w:p>
          <w:p w:rsidR="00523B06" w:rsidRPr="008C5AA3" w:rsidRDefault="008C5AA3" w:rsidP="00523B0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</w:t>
            </w:r>
            <w:r w:rsidR="00523B06" w:rsidRPr="008C5AA3">
              <w:rPr>
                <w:rFonts w:ascii="Times New Roman" w:hAnsi="Times New Roman" w:cs="Times New Roman"/>
              </w:rPr>
              <w:t>остановлению Администрации Саткинского муниципального района</w:t>
            </w:r>
          </w:p>
          <w:p w:rsidR="00523B06" w:rsidRDefault="00017274" w:rsidP="0013531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 w:rsidR="0013531A">
              <w:rPr>
                <w:rFonts w:ascii="Times New Roman" w:hAnsi="Times New Roman" w:cs="Times New Roman"/>
              </w:rPr>
              <w:t>16</w:t>
            </w:r>
            <w:r w:rsidR="00523B06" w:rsidRPr="008C5AA3">
              <w:rPr>
                <w:rFonts w:ascii="Times New Roman" w:hAnsi="Times New Roman" w:cs="Times New Roman"/>
              </w:rPr>
              <w:t>»</w:t>
            </w:r>
            <w:r w:rsidR="004C69F8">
              <w:rPr>
                <w:rFonts w:ascii="Times New Roman" w:hAnsi="Times New Roman" w:cs="Times New Roman"/>
              </w:rPr>
              <w:t xml:space="preserve"> </w:t>
            </w:r>
            <w:r w:rsidR="00BB37DF">
              <w:rPr>
                <w:rFonts w:ascii="Times New Roman" w:hAnsi="Times New Roman" w:cs="Times New Roman"/>
              </w:rPr>
              <w:t>дека</w:t>
            </w:r>
            <w:r w:rsidR="00D64E3F">
              <w:rPr>
                <w:rFonts w:ascii="Times New Roman" w:hAnsi="Times New Roman" w:cs="Times New Roman"/>
              </w:rPr>
              <w:t>бря</w:t>
            </w:r>
            <w:r w:rsidR="004C69F8">
              <w:rPr>
                <w:rFonts w:ascii="Times New Roman" w:hAnsi="Times New Roman" w:cs="Times New Roman"/>
              </w:rPr>
              <w:t xml:space="preserve"> </w:t>
            </w:r>
            <w:r w:rsidR="00523B06" w:rsidRPr="008C5AA3">
              <w:rPr>
                <w:rFonts w:ascii="Times New Roman" w:hAnsi="Times New Roman" w:cs="Times New Roman"/>
              </w:rPr>
              <w:t>202</w:t>
            </w:r>
            <w:r w:rsidR="00BB37DF">
              <w:rPr>
                <w:rFonts w:ascii="Times New Roman" w:hAnsi="Times New Roman" w:cs="Times New Roman"/>
              </w:rPr>
              <w:t>4</w:t>
            </w:r>
            <w:r w:rsidR="00523B06" w:rsidRPr="008C5AA3">
              <w:rPr>
                <w:rFonts w:ascii="Times New Roman" w:hAnsi="Times New Roman" w:cs="Times New Roman"/>
              </w:rPr>
              <w:t xml:space="preserve"> г. №</w:t>
            </w:r>
            <w:r w:rsidR="004C69F8">
              <w:rPr>
                <w:rFonts w:ascii="Times New Roman" w:hAnsi="Times New Roman" w:cs="Times New Roman"/>
              </w:rPr>
              <w:t xml:space="preserve"> </w:t>
            </w:r>
            <w:r w:rsidR="0013531A">
              <w:rPr>
                <w:rFonts w:ascii="Times New Roman" w:hAnsi="Times New Roman" w:cs="Times New Roman"/>
              </w:rPr>
              <w:t>666</w:t>
            </w:r>
          </w:p>
        </w:tc>
      </w:tr>
    </w:tbl>
    <w:p w:rsidR="008C5AA3" w:rsidRPr="00523B06" w:rsidRDefault="008C5AA3">
      <w:pPr>
        <w:rPr>
          <w:rFonts w:ascii="Times New Roman" w:hAnsi="Times New Roman" w:cs="Times New Roman"/>
          <w:sz w:val="20"/>
          <w:szCs w:val="20"/>
        </w:rPr>
      </w:pPr>
    </w:p>
    <w:p w:rsidR="00523B06" w:rsidRDefault="00523B06" w:rsidP="00523B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Инициативные проекты,</w:t>
      </w:r>
    </w:p>
    <w:p w:rsidR="00523B06" w:rsidRPr="00523B06" w:rsidRDefault="00523B06" w:rsidP="00523B06">
      <w:pPr>
        <w:jc w:val="center"/>
        <w:rPr>
          <w:rFonts w:ascii="Times New Roman" w:hAnsi="Times New Roman" w:cs="Times New Roman"/>
          <w:sz w:val="24"/>
          <w:szCs w:val="24"/>
        </w:rPr>
      </w:pPr>
      <w:r w:rsidRPr="00523B06">
        <w:rPr>
          <w:rFonts w:ascii="Times New Roman" w:hAnsi="Times New Roman" w:cs="Times New Roman"/>
          <w:sz w:val="24"/>
          <w:szCs w:val="24"/>
        </w:rPr>
        <w:t>прошедши</w:t>
      </w:r>
      <w:r w:rsidR="002643D8">
        <w:rPr>
          <w:rFonts w:ascii="Times New Roman" w:hAnsi="Times New Roman" w:cs="Times New Roman"/>
          <w:sz w:val="24"/>
          <w:szCs w:val="24"/>
        </w:rPr>
        <w:t>е</w:t>
      </w:r>
      <w:r w:rsidRPr="00523B06">
        <w:rPr>
          <w:rFonts w:ascii="Times New Roman" w:hAnsi="Times New Roman" w:cs="Times New Roman"/>
          <w:sz w:val="24"/>
          <w:szCs w:val="24"/>
        </w:rPr>
        <w:t xml:space="preserve"> конкурсный отбор инициативных проектов</w:t>
      </w:r>
    </w:p>
    <w:tbl>
      <w:tblPr>
        <w:tblW w:w="102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544"/>
        <w:gridCol w:w="1985"/>
        <w:gridCol w:w="2126"/>
        <w:gridCol w:w="1984"/>
      </w:tblGrid>
      <w:tr w:rsidR="00A644B7" w:rsidTr="00DD3327">
        <w:trPr>
          <w:trHeight w:val="17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44B7" w:rsidRDefault="00DD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D3327" w:rsidRDefault="00DD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A6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4B7" w:rsidRDefault="00A6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4B7" w:rsidRDefault="00A6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инициативного проекта</w:t>
            </w:r>
          </w:p>
        </w:tc>
      </w:tr>
      <w:tr w:rsidR="00A644B7" w:rsidTr="00DD3327">
        <w:trPr>
          <w:trHeight w:val="17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644B7" w:rsidRDefault="00A64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B7" w:rsidRDefault="00A64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A644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заявленная общая</w:t>
            </w:r>
          </w:p>
          <w:p w:rsidR="00A644B7" w:rsidRDefault="00A644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проекта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4B7" w:rsidRDefault="00A6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</w:tr>
      <w:tr w:rsidR="00A644B7" w:rsidTr="00DD3327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A64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B7" w:rsidRDefault="00A64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B7" w:rsidRDefault="00A64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4B7" w:rsidRDefault="00A644B7" w:rsidP="008C5A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необходимое финансирование за счет средств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4B7" w:rsidRDefault="00A6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инициативного платежа</w:t>
            </w:r>
          </w:p>
        </w:tc>
      </w:tr>
      <w:tr w:rsidR="00A644B7" w:rsidTr="00DD3327">
        <w:trPr>
          <w:trHeight w:val="1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DD3327" w:rsidP="00DD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Pr="0010166D" w:rsidRDefault="00A644B7" w:rsidP="00BB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«Челябинская область, г. Сатка, ул. </w:t>
            </w:r>
            <w:r w:rsidR="00BB37DF">
              <w:rPr>
                <w:rFonts w:ascii="Times New Roman" w:hAnsi="Times New Roman" w:cs="Times New Roman"/>
                <w:sz w:val="24"/>
                <w:szCs w:val="24"/>
              </w:rPr>
              <w:t>Бочарова,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Благоустройство дворовой территории с установкой малых архитектурных форм»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6 024 006,00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 w:rsidP="00D6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6 006 006,00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18 000,00</w:t>
            </w:r>
          </w:p>
        </w:tc>
      </w:tr>
      <w:tr w:rsidR="00A644B7" w:rsidTr="00DD3327">
        <w:trPr>
          <w:trHeight w:val="10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DD3327" w:rsidP="00DD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B7" w:rsidRPr="00A644B7" w:rsidRDefault="00A644B7" w:rsidP="003E4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Челябинская обл</w:t>
            </w:r>
            <w:r w:rsidR="00BB37DF">
              <w:rPr>
                <w:rFonts w:ascii="Times New Roman" w:hAnsi="Times New Roman" w:cs="Times New Roman"/>
                <w:sz w:val="24"/>
                <w:szCs w:val="24"/>
              </w:rPr>
              <w:t>асть, г. Сатка, ул. Солнечная, 4. Ремонт ДК «Строитель»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 w:rsidP="00D6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5 515 506,00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 w:rsidP="00D6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5 505 506,00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A644B7" w:rsidTr="00DD3327">
        <w:trPr>
          <w:trHeight w:val="13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DD3327" w:rsidP="00DD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B7" w:rsidRPr="00A644B7" w:rsidRDefault="00A644B7" w:rsidP="00BB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г. Сатка, ул. </w:t>
            </w:r>
            <w:r w:rsidR="00BB37DF">
              <w:rPr>
                <w:rFonts w:ascii="Times New Roman" w:hAnsi="Times New Roman" w:cs="Times New Roman"/>
                <w:sz w:val="24"/>
                <w:szCs w:val="24"/>
              </w:rPr>
              <w:t>Новая, 28е. Приобретение и установка туалетного модуля с подключением к инженерным сетям на стадионе «Труд»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 w:rsidP="00D6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6 016 006,00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 w:rsidP="00D6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6 006 006,00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A644B7" w:rsidTr="00DD3327">
        <w:trPr>
          <w:trHeight w:val="13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DD3327" w:rsidP="00DD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B7" w:rsidRPr="00A644B7" w:rsidRDefault="00A644B7" w:rsidP="00BB3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г. Сатка, </w:t>
            </w:r>
            <w:r w:rsidR="00BB37DF">
              <w:rPr>
                <w:rFonts w:ascii="Times New Roman" w:hAnsi="Times New Roman" w:cs="Times New Roman"/>
                <w:sz w:val="24"/>
                <w:szCs w:val="24"/>
              </w:rPr>
              <w:t>между улицей Ленина, 4 и улицей Металлургов, 2. Благоустройство и озеленение Сквера Славы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8 013 008</w:t>
            </w:r>
            <w:r w:rsidR="00A644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8 008 008</w:t>
            </w:r>
            <w:r w:rsidR="00A644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BB3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  <w:r w:rsidR="00A644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644B7" w:rsidTr="00DD3327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DD3327" w:rsidP="00DD3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B7" w:rsidRPr="00A644B7" w:rsidRDefault="00A644B7" w:rsidP="00E30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г. Сатка, ул. </w:t>
            </w:r>
            <w:r w:rsidR="00E30DD4">
              <w:rPr>
                <w:rFonts w:ascii="Times New Roman" w:hAnsi="Times New Roman" w:cs="Times New Roman"/>
                <w:sz w:val="24"/>
                <w:szCs w:val="24"/>
              </w:rPr>
              <w:t>50 лет ВЛКСМ, д. 26а</w:t>
            </w: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 xml:space="preserve">. Благоустройство территории </w:t>
            </w:r>
            <w:r w:rsidR="00E30DD4">
              <w:rPr>
                <w:rFonts w:ascii="Times New Roman" w:hAnsi="Times New Roman" w:cs="Times New Roman"/>
                <w:sz w:val="24"/>
                <w:szCs w:val="24"/>
              </w:rPr>
              <w:t xml:space="preserve">МАДОУ «ЦРР-Д/С № 2» </w:t>
            </w:r>
            <w:r w:rsidRPr="00A644B7">
              <w:rPr>
                <w:rFonts w:ascii="Times New Roman" w:hAnsi="Times New Roman" w:cs="Times New Roman"/>
                <w:sz w:val="24"/>
                <w:szCs w:val="24"/>
              </w:rPr>
              <w:t>с установкой малых архитектурных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E30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6 011 006,00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236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6 006 006,00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B7" w:rsidRDefault="00A644B7" w:rsidP="00E30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E30DD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D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64089" w:rsidRDefault="00864089">
      <w:pPr>
        <w:rPr>
          <w:rFonts w:ascii="Times New Roman" w:hAnsi="Times New Roman" w:cs="Times New Roman"/>
          <w:sz w:val="24"/>
          <w:szCs w:val="24"/>
        </w:rPr>
      </w:pPr>
    </w:p>
    <w:sectPr w:rsidR="00864089" w:rsidSect="00E25C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BAC" w:rsidRDefault="00841BAC" w:rsidP="00E25C76">
      <w:pPr>
        <w:spacing w:after="0" w:line="240" w:lineRule="auto"/>
      </w:pPr>
      <w:r>
        <w:separator/>
      </w:r>
    </w:p>
  </w:endnote>
  <w:endnote w:type="continuationSeparator" w:id="0">
    <w:p w:rsidR="00841BAC" w:rsidRDefault="00841BAC" w:rsidP="00E25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76" w:rsidRDefault="00E25C7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76" w:rsidRDefault="00E25C7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76" w:rsidRDefault="00E25C7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BAC" w:rsidRDefault="00841BAC" w:rsidP="00E25C76">
      <w:pPr>
        <w:spacing w:after="0" w:line="240" w:lineRule="auto"/>
      </w:pPr>
      <w:r>
        <w:separator/>
      </w:r>
    </w:p>
  </w:footnote>
  <w:footnote w:type="continuationSeparator" w:id="0">
    <w:p w:rsidR="00841BAC" w:rsidRDefault="00841BAC" w:rsidP="00E25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76" w:rsidRDefault="00E25C7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8505588"/>
      <w:docPartObj>
        <w:docPartGallery w:val="Page Numbers (Top of Page)"/>
        <w:docPartUnique/>
      </w:docPartObj>
    </w:sdtPr>
    <w:sdtContent>
      <w:p w:rsidR="00E25C76" w:rsidRDefault="0091117B">
        <w:pPr>
          <w:pStyle w:val="a4"/>
          <w:jc w:val="center"/>
        </w:pPr>
        <w:r>
          <w:fldChar w:fldCharType="begin"/>
        </w:r>
        <w:r w:rsidR="00E25C76">
          <w:instrText>PAGE   \* MERGEFORMAT</w:instrText>
        </w:r>
        <w:r>
          <w:fldChar w:fldCharType="separate"/>
        </w:r>
        <w:r w:rsidR="00E30DD4">
          <w:rPr>
            <w:noProof/>
          </w:rPr>
          <w:t>2</w:t>
        </w:r>
        <w:r>
          <w:fldChar w:fldCharType="end"/>
        </w:r>
      </w:p>
    </w:sdtContent>
  </w:sdt>
  <w:p w:rsidR="00E25C76" w:rsidRDefault="00E25C7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C76" w:rsidRDefault="00E25C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419"/>
    <w:rsid w:val="00017274"/>
    <w:rsid w:val="00036419"/>
    <w:rsid w:val="000F4F66"/>
    <w:rsid w:val="0013531A"/>
    <w:rsid w:val="00150C6A"/>
    <w:rsid w:val="00236BC2"/>
    <w:rsid w:val="002643D8"/>
    <w:rsid w:val="0042662E"/>
    <w:rsid w:val="004517E5"/>
    <w:rsid w:val="004C69F8"/>
    <w:rsid w:val="00523B06"/>
    <w:rsid w:val="005C3D6B"/>
    <w:rsid w:val="006B4AF1"/>
    <w:rsid w:val="00707133"/>
    <w:rsid w:val="007F432D"/>
    <w:rsid w:val="00841BAC"/>
    <w:rsid w:val="00864089"/>
    <w:rsid w:val="008C5AA3"/>
    <w:rsid w:val="0091117B"/>
    <w:rsid w:val="00A050F8"/>
    <w:rsid w:val="00A644B7"/>
    <w:rsid w:val="00BB37DF"/>
    <w:rsid w:val="00D64E3F"/>
    <w:rsid w:val="00DD3327"/>
    <w:rsid w:val="00E25C76"/>
    <w:rsid w:val="00E30DD4"/>
    <w:rsid w:val="00E82F5C"/>
    <w:rsid w:val="00F27107"/>
    <w:rsid w:val="00F6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2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5C76"/>
  </w:style>
  <w:style w:type="paragraph" w:styleId="a6">
    <w:name w:val="footer"/>
    <w:basedOn w:val="a"/>
    <w:link w:val="a7"/>
    <w:uiPriority w:val="99"/>
    <w:unhideWhenUsed/>
    <w:rsid w:val="00E2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5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5C76"/>
  </w:style>
  <w:style w:type="paragraph" w:styleId="a6">
    <w:name w:val="footer"/>
    <w:basedOn w:val="a"/>
    <w:link w:val="a7"/>
    <w:uiPriority w:val="99"/>
    <w:unhideWhenUsed/>
    <w:rsid w:val="00E2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5C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marele</cp:lastModifiedBy>
  <cp:revision>14</cp:revision>
  <cp:lastPrinted>2023-12-08T09:49:00Z</cp:lastPrinted>
  <dcterms:created xsi:type="dcterms:W3CDTF">2022-03-15T08:46:00Z</dcterms:created>
  <dcterms:modified xsi:type="dcterms:W3CDTF">2024-12-23T11:28:00Z</dcterms:modified>
</cp:coreProperties>
</file>