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5D" w:rsidRPr="005A438A" w:rsidRDefault="0093075D" w:rsidP="0093075D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75D" w:rsidRPr="005A438A" w:rsidRDefault="0093075D" w:rsidP="0093075D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93075D" w:rsidRPr="005A438A" w:rsidRDefault="0093075D" w:rsidP="0093075D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93075D" w:rsidRPr="005A438A" w:rsidRDefault="0093075D" w:rsidP="0093075D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93075D" w:rsidRPr="005A438A" w:rsidRDefault="0093075D" w:rsidP="0093075D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93075D" w:rsidRDefault="0093075D" w:rsidP="0093075D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D57510">
        <w:rPr>
          <w:rFonts w:ascii="Times New Roman" w:hAnsi="Times New Roman" w:cs="Times New Roman"/>
          <w:color w:val="000000"/>
        </w:rPr>
        <w:t>26</w:t>
      </w:r>
      <w:r w:rsidRPr="005A438A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 xml:space="preserve"> </w:t>
      </w:r>
      <w:r w:rsidR="00D57510">
        <w:rPr>
          <w:rFonts w:ascii="Times New Roman" w:hAnsi="Times New Roman" w:cs="Times New Roman"/>
          <w:color w:val="000000"/>
        </w:rPr>
        <w:t>августа</w:t>
      </w:r>
      <w:r>
        <w:rPr>
          <w:rFonts w:ascii="Times New Roman" w:hAnsi="Times New Roman" w:cs="Times New Roman"/>
          <w:color w:val="000000"/>
        </w:rPr>
        <w:t xml:space="preserve"> </w:t>
      </w:r>
      <w:r w:rsidRPr="005A438A">
        <w:rPr>
          <w:rFonts w:ascii="Times New Roman" w:hAnsi="Times New Roman" w:cs="Times New Roman"/>
          <w:color w:val="000000"/>
        </w:rPr>
        <w:t>20</w:t>
      </w:r>
      <w:r>
        <w:rPr>
          <w:rFonts w:ascii="Times New Roman" w:hAnsi="Times New Roman" w:cs="Times New Roman"/>
          <w:color w:val="000000"/>
        </w:rPr>
        <w:t>21</w:t>
      </w:r>
      <w:r w:rsidRPr="005A438A">
        <w:rPr>
          <w:rFonts w:ascii="Times New Roman" w:hAnsi="Times New Roman" w:cs="Times New Roman"/>
          <w:color w:val="000000"/>
        </w:rPr>
        <w:t xml:space="preserve"> года №</w:t>
      </w:r>
      <w:r>
        <w:rPr>
          <w:rFonts w:ascii="Times New Roman" w:hAnsi="Times New Roman" w:cs="Times New Roman"/>
          <w:color w:val="000000"/>
        </w:rPr>
        <w:t xml:space="preserve"> </w:t>
      </w:r>
      <w:r w:rsidR="00D57510">
        <w:rPr>
          <w:rFonts w:ascii="Times New Roman" w:hAnsi="Times New Roman" w:cs="Times New Roman"/>
          <w:color w:val="000000"/>
        </w:rPr>
        <w:t>671</w:t>
      </w:r>
    </w:p>
    <w:p w:rsidR="0093075D" w:rsidRDefault="0093075D" w:rsidP="0093075D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</w:t>
      </w:r>
      <w:r w:rsidRPr="005A438A">
        <w:rPr>
          <w:rFonts w:ascii="Times New Roman" w:hAnsi="Times New Roman" w:cs="Times New Roman"/>
          <w:color w:val="000000"/>
        </w:rPr>
        <w:t>г. Сатка</w:t>
      </w:r>
    </w:p>
    <w:p w:rsidR="0093075D" w:rsidRDefault="0093075D" w:rsidP="0093075D">
      <w:pPr>
        <w:shd w:val="clear" w:color="auto" w:fill="FFFFFF"/>
        <w:spacing w:after="0" w:line="360" w:lineRule="auto"/>
        <w:ind w:right="5243"/>
        <w:jc w:val="center"/>
        <w:rPr>
          <w:rFonts w:ascii="Times New Roman" w:hAnsi="Times New Roman" w:cs="Times New Roman"/>
          <w:color w:val="000000"/>
        </w:rPr>
      </w:pPr>
    </w:p>
    <w:p w:rsidR="0093075D" w:rsidRPr="0093075D" w:rsidRDefault="0093075D" w:rsidP="0093075D">
      <w:pPr>
        <w:shd w:val="clear" w:color="auto" w:fill="FFFFFF"/>
        <w:spacing w:after="0" w:line="360" w:lineRule="auto"/>
        <w:ind w:right="5243"/>
        <w:jc w:val="both"/>
        <w:rPr>
          <w:rFonts w:ascii="Times New Roman" w:hAnsi="Times New Roman" w:cs="Times New Roman"/>
        </w:rPr>
      </w:pPr>
      <w:r w:rsidRPr="0093075D">
        <w:rPr>
          <w:rFonts w:ascii="Times New Roman" w:hAnsi="Times New Roman" w:cs="Times New Roman"/>
          <w:color w:val="000000"/>
        </w:rPr>
        <w:t xml:space="preserve">Об утверждении </w:t>
      </w:r>
      <w:r w:rsidRPr="0093075D">
        <w:rPr>
          <w:rFonts w:ascii="Times New Roman" w:hAnsi="Times New Roman" w:cs="Times New Roman"/>
        </w:rPr>
        <w:t>Порядка предоставления субсидий из бюджета Саткинского городского поселения организациям коммунального комплекса на финансовое обеспечение (возмещение) затрат, связанных с погашением задолженности за топливно-энергетические ресурсы</w:t>
      </w:r>
    </w:p>
    <w:p w:rsidR="0093075D" w:rsidRDefault="0093075D" w:rsidP="0093075D">
      <w:pPr>
        <w:shd w:val="clear" w:color="auto" w:fill="FFFFFF"/>
        <w:spacing w:after="0" w:line="360" w:lineRule="auto"/>
        <w:ind w:right="-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3075D" w:rsidRPr="0093075D" w:rsidRDefault="0093075D" w:rsidP="0093075D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075D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8" w:history="1">
        <w:r w:rsidRPr="0093075D">
          <w:rPr>
            <w:rFonts w:ascii="Times New Roman" w:hAnsi="Times New Roman" w:cs="Times New Roman"/>
            <w:sz w:val="24"/>
            <w:szCs w:val="24"/>
          </w:rPr>
          <w:t>статьей 78</w:t>
        </w:r>
      </w:hyperlink>
      <w:r w:rsidRPr="0093075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Федеральным законом от 06.10.2003 №131-ФЗ «Об общих принципах местного самоуправления в Российской Федерации», </w:t>
      </w:r>
      <w:hyperlink r:id="rId9" w:history="1">
        <w:r w:rsidRPr="0093075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постановлением</w:t>
        </w:r>
      </w:hyperlink>
      <w:r w:rsidRPr="0093075D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18.09.2020 № 1492 «</w:t>
      </w:r>
      <w:r w:rsidRPr="0093075D">
        <w:rPr>
          <w:rFonts w:ascii="Times New Roman" w:hAnsi="Times New Roman" w:cs="Times New Roman"/>
          <w:bCs/>
          <w:sz w:val="24"/>
          <w:szCs w:val="24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93075D">
        <w:rPr>
          <w:rFonts w:ascii="Times New Roman" w:hAnsi="Times New Roman" w:cs="Times New Roman"/>
          <w:sz w:val="24"/>
          <w:szCs w:val="24"/>
        </w:rPr>
        <w:t>»,</w:t>
      </w:r>
    </w:p>
    <w:p w:rsidR="0093075D" w:rsidRDefault="0093075D" w:rsidP="0093075D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93075D" w:rsidRDefault="0093075D" w:rsidP="0093075D">
      <w:pPr>
        <w:shd w:val="clear" w:color="auto" w:fill="FFFFFF"/>
        <w:spacing w:after="0"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Pr="0093075D" w:rsidRDefault="0093075D" w:rsidP="0093075D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3075D">
        <w:rPr>
          <w:rFonts w:ascii="Times New Roman" w:hAnsi="Times New Roman" w:cs="Times New Roman"/>
          <w:b w:val="0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075D">
        <w:rPr>
          <w:rFonts w:ascii="Times New Roman" w:hAnsi="Times New Roman" w:cs="Times New Roman"/>
          <w:b w:val="0"/>
          <w:sz w:val="24"/>
          <w:szCs w:val="24"/>
        </w:rPr>
        <w:t xml:space="preserve">Утвердить Порядок предоставления субсидий из бюджета Саткинского городского </w:t>
      </w:r>
      <w:r w:rsidRPr="0093075D">
        <w:rPr>
          <w:rFonts w:ascii="Times New Roman" w:hAnsi="Times New Roman" w:cs="Times New Roman"/>
          <w:b w:val="0"/>
          <w:sz w:val="24"/>
          <w:szCs w:val="24"/>
        </w:rPr>
        <w:lastRenderedPageBreak/>
        <w:t>поселения организациям коммунального комплекса на финансовое обеспечение (возмещение) затрат, связанных с погашением задолженности за топливно-энергетические ресурсы.</w:t>
      </w:r>
    </w:p>
    <w:p w:rsidR="0093075D" w:rsidRPr="0093075D" w:rsidRDefault="0093075D" w:rsidP="0093075D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075D">
        <w:rPr>
          <w:rFonts w:ascii="Times New Roman" w:hAnsi="Times New Roman" w:cs="Times New Roman"/>
          <w:sz w:val="24"/>
          <w:szCs w:val="24"/>
        </w:rPr>
        <w:t>2. 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Pr="0093075D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93075D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в газете «Саткинский рабочий» и разместить на официальном сайте Администрации Саткинского муниципального района.</w:t>
      </w:r>
    </w:p>
    <w:p w:rsidR="0093075D" w:rsidRPr="0093075D" w:rsidRDefault="0093075D" w:rsidP="0093075D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075D">
        <w:rPr>
          <w:rFonts w:ascii="Times New Roman" w:hAnsi="Times New Roman" w:cs="Times New Roman"/>
          <w:sz w:val="24"/>
          <w:szCs w:val="24"/>
        </w:rPr>
        <w:t>3. Контроль исполнения настоящего постановления возложить на первого заместителя Главы Саткинского муниципального района Баранова П.А.</w:t>
      </w:r>
    </w:p>
    <w:p w:rsidR="0093075D" w:rsidRDefault="0093075D" w:rsidP="0093075D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075D">
        <w:rPr>
          <w:rFonts w:ascii="Times New Roman" w:hAnsi="Times New Roman" w:cs="Times New Roman"/>
          <w:sz w:val="24"/>
          <w:szCs w:val="24"/>
        </w:rPr>
        <w:t>4. Настоящее постановление вступает</w:t>
      </w:r>
      <w:r w:rsidRPr="00721FC9">
        <w:rPr>
          <w:rFonts w:ascii="Times New Roman" w:hAnsi="Times New Roman" w:cs="Times New Roman"/>
          <w:sz w:val="24"/>
          <w:szCs w:val="24"/>
        </w:rPr>
        <w:t xml:space="preserve"> в силу с момента его опубликования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075D" w:rsidRDefault="0093075D" w:rsidP="0093075D">
      <w:pPr>
        <w:pStyle w:val="ConsPlusNormal"/>
        <w:spacing w:line="360" w:lineRule="auto"/>
        <w:ind w:right="-28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07C83" w:rsidRDefault="00A07C83" w:rsidP="0093075D">
      <w:pPr>
        <w:shd w:val="clear" w:color="auto" w:fill="FFFFFF"/>
        <w:spacing w:after="0" w:line="360" w:lineRule="auto"/>
        <w:ind w:right="-28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Исполняющий обязанности </w:t>
      </w:r>
      <w:r w:rsidR="0093075D" w:rsidRPr="00D62012">
        <w:rPr>
          <w:rFonts w:ascii="Times New Roman" w:hAnsi="Times New Roman" w:cs="Times New Roman"/>
          <w:color w:val="000000"/>
          <w:sz w:val="24"/>
          <w:szCs w:val="24"/>
        </w:rPr>
        <w:t>Глав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</w:p>
    <w:p w:rsidR="0093075D" w:rsidRDefault="0093075D" w:rsidP="0093075D">
      <w:pPr>
        <w:shd w:val="clear" w:color="auto" w:fill="FFFFFF"/>
        <w:spacing w:after="0" w:line="360" w:lineRule="auto"/>
        <w:ind w:right="-285"/>
        <w:rPr>
          <w:rFonts w:ascii="Times New Roman" w:hAnsi="Times New Roman" w:cs="Times New Roman"/>
          <w:color w:val="000000"/>
          <w:sz w:val="24"/>
          <w:szCs w:val="24"/>
        </w:rPr>
      </w:pP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Саткинского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A07C8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>.А.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07C83">
        <w:rPr>
          <w:rFonts w:ascii="Times New Roman" w:hAnsi="Times New Roman" w:cs="Times New Roman"/>
          <w:color w:val="000000"/>
          <w:sz w:val="24"/>
          <w:szCs w:val="24"/>
        </w:rPr>
        <w:t>Баранов</w:t>
      </w:r>
      <w:r w:rsidRPr="00D620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shd w:val="clear" w:color="auto" w:fill="FFFFFF"/>
        <w:spacing w:after="0" w:line="360" w:lineRule="auto"/>
        <w:ind w:left="567" w:right="-285"/>
        <w:rPr>
          <w:rFonts w:ascii="Times New Roman" w:hAnsi="Times New Roman" w:cs="Times New Roman"/>
          <w:color w:val="000000"/>
          <w:sz w:val="24"/>
          <w:szCs w:val="24"/>
        </w:rPr>
      </w:pPr>
    </w:p>
    <w:p w:rsidR="0093075D" w:rsidRDefault="0093075D" w:rsidP="0093075D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93075D" w:rsidRDefault="0093075D" w:rsidP="0093075D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93075D" w:rsidRDefault="0093075D" w:rsidP="0093075D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93075D" w:rsidRDefault="0093075D" w:rsidP="0093075D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p w:rsidR="0093075D" w:rsidRDefault="0093075D" w:rsidP="0093075D">
      <w:pPr>
        <w:widowControl w:val="0"/>
        <w:suppressAutoHyphens/>
        <w:spacing w:after="120" w:line="240" w:lineRule="auto"/>
        <w:rPr>
          <w:rFonts w:ascii="Times New Roman" w:eastAsia="Times New Roman" w:hAnsi="Times New Roman"/>
          <w:color w:val="000000"/>
          <w:kern w:val="1"/>
          <w:sz w:val="24"/>
          <w:szCs w:val="24"/>
          <w:lang w:eastAsia="ar-SA"/>
        </w:rPr>
      </w:pPr>
    </w:p>
    <w:sectPr w:rsidR="0093075D" w:rsidSect="0093075D">
      <w:headerReference w:type="default" r:id="rId10"/>
      <w:pgSz w:w="11906" w:h="16838"/>
      <w:pgMar w:top="709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FBD" w:rsidRDefault="00A84FBD" w:rsidP="0093075D">
      <w:pPr>
        <w:spacing w:after="0" w:line="240" w:lineRule="auto"/>
      </w:pPr>
      <w:r>
        <w:separator/>
      </w:r>
    </w:p>
  </w:endnote>
  <w:endnote w:type="continuationSeparator" w:id="0">
    <w:p w:rsidR="00A84FBD" w:rsidRDefault="00A84FBD" w:rsidP="00930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FBD" w:rsidRDefault="00A84FBD" w:rsidP="0093075D">
      <w:pPr>
        <w:spacing w:after="0" w:line="240" w:lineRule="auto"/>
      </w:pPr>
      <w:r>
        <w:separator/>
      </w:r>
    </w:p>
  </w:footnote>
  <w:footnote w:type="continuationSeparator" w:id="0">
    <w:p w:rsidR="00A84FBD" w:rsidRDefault="00A84FBD" w:rsidP="00930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7212390"/>
      <w:docPartObj>
        <w:docPartGallery w:val="Page Numbers (Top of Page)"/>
        <w:docPartUnique/>
      </w:docPartObj>
    </w:sdtPr>
    <w:sdtContent>
      <w:p w:rsidR="00A07C83" w:rsidRDefault="00A07C83">
        <w:pPr>
          <w:pStyle w:val="a6"/>
          <w:jc w:val="center"/>
        </w:pPr>
        <w:r>
          <w:t>2</w:t>
        </w:r>
      </w:p>
    </w:sdtContent>
  </w:sdt>
  <w:p w:rsidR="0093075D" w:rsidRDefault="0093075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3C7"/>
    <w:rsid w:val="000133C7"/>
    <w:rsid w:val="00264209"/>
    <w:rsid w:val="00704FB1"/>
    <w:rsid w:val="0093075D"/>
    <w:rsid w:val="00A07C83"/>
    <w:rsid w:val="00A84FBD"/>
    <w:rsid w:val="00C03E89"/>
    <w:rsid w:val="00D57510"/>
    <w:rsid w:val="00E1236C"/>
    <w:rsid w:val="00E14888"/>
    <w:rsid w:val="00E7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307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">
    <w:name w:val="Основной текст (3)_"/>
    <w:link w:val="30"/>
    <w:rsid w:val="0093075D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3075D"/>
    <w:pPr>
      <w:widowControl w:val="0"/>
      <w:shd w:val="clear" w:color="auto" w:fill="FFFFFF"/>
      <w:spacing w:before="420" w:after="300" w:line="326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styleId="a3">
    <w:name w:val="Hyperlink"/>
    <w:uiPriority w:val="99"/>
    <w:semiHidden/>
    <w:unhideWhenUsed/>
    <w:rsid w:val="009307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0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075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0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075D"/>
  </w:style>
  <w:style w:type="paragraph" w:styleId="a8">
    <w:name w:val="footer"/>
    <w:basedOn w:val="a"/>
    <w:link w:val="a9"/>
    <w:uiPriority w:val="99"/>
    <w:unhideWhenUsed/>
    <w:rsid w:val="00930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07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AC9E887E0D7CFFBDDAE8E339208E83185298C2DFFDF72304A66417352CC221994802F2F8E8ABF459F7E75D1294F9836AB6E3635A4B3481WEq8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AC9E887E0D7CFFBDDAE8E339208E8318519FC7DEF8F72304A66417352CC221994802F2F8EBA8FC55F7E75D1294F9836AB6E3635A4B3481WEq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6494F-B4E0-4482-BDF1-50E3A769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2021-08-26T05:27:00Z</cp:lastPrinted>
  <dcterms:created xsi:type="dcterms:W3CDTF">2021-08-26T06:48:00Z</dcterms:created>
  <dcterms:modified xsi:type="dcterms:W3CDTF">2021-08-26T06:48:00Z</dcterms:modified>
</cp:coreProperties>
</file>