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CFD" w:rsidRPr="008501B5" w:rsidRDefault="00111CFD" w:rsidP="00111CFD">
      <w:pPr>
        <w:spacing w:line="360" w:lineRule="auto"/>
        <w:jc w:val="center"/>
      </w:pPr>
      <w:r>
        <w:t xml:space="preserve">                                                                                </w:t>
      </w:r>
      <w:r w:rsidRPr="008501B5">
        <w:t>П</w:t>
      </w:r>
      <w:r>
        <w:t>РИЛОЖЕНИЕ</w:t>
      </w:r>
      <w:r w:rsidRPr="008501B5">
        <w:t xml:space="preserve"> 1</w:t>
      </w:r>
    </w:p>
    <w:p w:rsidR="00111CFD" w:rsidRPr="008501B5" w:rsidRDefault="00111CFD" w:rsidP="00111CFD">
      <w:pPr>
        <w:spacing w:line="360" w:lineRule="auto"/>
        <w:ind w:left="4800"/>
        <w:jc w:val="center"/>
      </w:pPr>
      <w:r w:rsidRPr="008501B5">
        <w:t xml:space="preserve">к </w:t>
      </w:r>
      <w:r>
        <w:t>п</w:t>
      </w:r>
      <w:r w:rsidRPr="008501B5">
        <w:t xml:space="preserve">остановлению </w:t>
      </w:r>
      <w:r>
        <w:t>Администрации</w:t>
      </w:r>
    </w:p>
    <w:p w:rsidR="00111CFD" w:rsidRPr="008501B5" w:rsidRDefault="00111CFD" w:rsidP="00111CFD">
      <w:pPr>
        <w:spacing w:line="360" w:lineRule="auto"/>
        <w:ind w:left="4800"/>
        <w:jc w:val="center"/>
      </w:pPr>
      <w:r w:rsidRPr="008501B5">
        <w:t>Саткинского муниципального района</w:t>
      </w:r>
    </w:p>
    <w:p w:rsidR="00111CFD" w:rsidRPr="008501B5" w:rsidRDefault="00111CFD" w:rsidP="00111CFD">
      <w:pPr>
        <w:spacing w:line="360" w:lineRule="auto"/>
        <w:ind w:left="4800"/>
        <w:jc w:val="center"/>
      </w:pPr>
      <w:r w:rsidRPr="008501B5">
        <w:t xml:space="preserve">от </w:t>
      </w:r>
      <w:r w:rsidR="00E94AFB">
        <w:t>13.11.</w:t>
      </w:r>
      <w:r w:rsidRPr="008501B5">
        <w:t>20</w:t>
      </w:r>
      <w:r w:rsidR="003E731A">
        <w:t>20</w:t>
      </w:r>
      <w:r>
        <w:t xml:space="preserve"> №</w:t>
      </w:r>
      <w:r w:rsidR="00E94AFB">
        <w:t>672</w:t>
      </w:r>
    </w:p>
    <w:p w:rsidR="00111CFD" w:rsidRPr="008501B5" w:rsidRDefault="00111CFD" w:rsidP="00111CFD"/>
    <w:p w:rsidR="00111CFD" w:rsidRPr="008501B5" w:rsidRDefault="00111CFD" w:rsidP="00111CFD">
      <w:pPr>
        <w:spacing w:line="360" w:lineRule="auto"/>
        <w:jc w:val="center"/>
      </w:pPr>
    </w:p>
    <w:p w:rsidR="00111CFD" w:rsidRDefault="00111CFD" w:rsidP="00111CFD">
      <w:pPr>
        <w:spacing w:line="360" w:lineRule="auto"/>
        <w:jc w:val="center"/>
      </w:pPr>
      <w:r>
        <w:t xml:space="preserve">Положение </w:t>
      </w:r>
    </w:p>
    <w:p w:rsidR="00111CFD" w:rsidRDefault="00111CFD" w:rsidP="00111CFD">
      <w:pPr>
        <w:spacing w:line="360" w:lineRule="auto"/>
        <w:jc w:val="center"/>
      </w:pPr>
      <w:r>
        <w:t xml:space="preserve">о межведомственной энергетической комиссии по регулированию тарифов </w:t>
      </w:r>
    </w:p>
    <w:p w:rsidR="00111CFD" w:rsidRPr="008501B5" w:rsidRDefault="00111CFD" w:rsidP="00111CFD">
      <w:pPr>
        <w:spacing w:line="360" w:lineRule="auto"/>
        <w:jc w:val="center"/>
      </w:pPr>
      <w:r>
        <w:t>Саткинского муниципального района</w:t>
      </w:r>
    </w:p>
    <w:p w:rsidR="00111CFD" w:rsidRDefault="00111CFD" w:rsidP="00111CFD">
      <w:pPr>
        <w:spacing w:line="360" w:lineRule="auto"/>
        <w:jc w:val="center"/>
      </w:pPr>
    </w:p>
    <w:p w:rsidR="00111CFD" w:rsidRDefault="00111CFD" w:rsidP="00111CFD">
      <w:pPr>
        <w:spacing w:line="360" w:lineRule="auto"/>
        <w:jc w:val="center"/>
      </w:pPr>
      <w:r>
        <w:t>Общие положения.</w:t>
      </w:r>
    </w:p>
    <w:p w:rsidR="00111CFD" w:rsidRPr="007F5A39" w:rsidRDefault="00111CFD" w:rsidP="003E731A">
      <w:pPr>
        <w:spacing w:line="360" w:lineRule="auto"/>
        <w:jc w:val="center"/>
      </w:pPr>
    </w:p>
    <w:p w:rsidR="00111CFD" w:rsidRPr="007F5A39" w:rsidRDefault="003E731A" w:rsidP="003E731A">
      <w:pPr>
        <w:spacing w:line="360" w:lineRule="auto"/>
        <w:ind w:firstLine="708"/>
        <w:jc w:val="both"/>
      </w:pPr>
      <w:r>
        <w:t>1.</w:t>
      </w:r>
      <w:r w:rsidR="00111CFD" w:rsidRPr="007F5A39">
        <w:t>Межведомственная энергетическая комиссия по регулированию тарифов Саткинского муниципального района (далее именуемая - комиссия) образована в целях проведения тарифной политики в районе, рассмотрения материалов и принятия решений по установлению (изменению) цен и тарифов на товары, работы и услуги (далее по тексту - продукция).</w:t>
      </w:r>
    </w:p>
    <w:p w:rsidR="003E731A" w:rsidRDefault="003E731A" w:rsidP="003E731A">
      <w:pPr>
        <w:spacing w:line="360" w:lineRule="auto"/>
        <w:ind w:firstLine="708"/>
        <w:jc w:val="both"/>
      </w:pPr>
      <w:r>
        <w:t>2.</w:t>
      </w:r>
      <w:r w:rsidR="00111CFD" w:rsidRPr="007F5A39">
        <w:t>Комиссия является постоянно действующим межведомственным координационно-консультационным органом при главе Саткинского муниципального района.</w:t>
      </w:r>
    </w:p>
    <w:p w:rsidR="00111CFD" w:rsidRPr="007F5A39" w:rsidRDefault="003E731A" w:rsidP="003E731A">
      <w:pPr>
        <w:spacing w:line="360" w:lineRule="auto"/>
        <w:ind w:firstLine="708"/>
        <w:jc w:val="both"/>
      </w:pPr>
      <w:r>
        <w:t>3.</w:t>
      </w:r>
      <w:r w:rsidR="00111CFD" w:rsidRPr="007F5A39">
        <w:t>Межведомственная комиссия создается, реорганизуется и ликвидируется по постановлению главы Саткинского муниципального района.</w:t>
      </w:r>
    </w:p>
    <w:p w:rsidR="00111CFD" w:rsidRPr="007F5A39" w:rsidRDefault="00204BC0" w:rsidP="00204BC0">
      <w:pPr>
        <w:spacing w:line="360" w:lineRule="auto"/>
        <w:ind w:firstLine="708"/>
        <w:jc w:val="both"/>
      </w:pPr>
      <w:r>
        <w:t>4.</w:t>
      </w:r>
      <w:bookmarkStart w:id="0" w:name="_GoBack"/>
      <w:bookmarkEnd w:id="0"/>
      <w:r>
        <w:t xml:space="preserve"> </w:t>
      </w:r>
      <w:r w:rsidR="00111CFD" w:rsidRPr="00111CFD">
        <w:t xml:space="preserve">своей деятельности межведомственная комиссия </w:t>
      </w:r>
      <w:proofErr w:type="spellStart"/>
      <w:r>
        <w:t>руковдствуется</w:t>
      </w:r>
      <w:proofErr w:type="spellEnd"/>
      <w:r w:rsidR="00111CFD" w:rsidRPr="00111CFD">
        <w:t xml:space="preserve">  </w:t>
      </w:r>
      <w:hyperlink r:id="rId7" w:history="1">
        <w:r w:rsidR="00111CFD" w:rsidRPr="00111CFD">
          <w:rPr>
            <w:rStyle w:val="a3"/>
            <w:color w:val="auto"/>
            <w:u w:val="none"/>
          </w:rPr>
          <w:t>Конституцией</w:t>
        </w:r>
      </w:hyperlink>
      <w:r w:rsidR="00111CFD" w:rsidRPr="00111CFD">
        <w:t xml:space="preserve">  РФ, законами РФ, постановлениями и распоряжениями Правительства РФ, иными нормативно - правовыми актами субъектов РФ и решениями органа местного самоуправления, действующими </w:t>
      </w:r>
      <w:r w:rsidR="00111CFD" w:rsidRPr="007F5A39">
        <w:t>в сфере его компетенции.</w:t>
      </w:r>
    </w:p>
    <w:p w:rsidR="00111CFD" w:rsidRDefault="003E731A" w:rsidP="003E731A">
      <w:pPr>
        <w:pStyle w:val="juscontext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5.</w:t>
      </w:r>
      <w:r w:rsidR="00111CFD" w:rsidRPr="007F5A39">
        <w:t>Вопросы</w:t>
      </w:r>
      <w:r w:rsidR="00111CFD">
        <w:t>,</w:t>
      </w:r>
      <w:r w:rsidR="00111CFD" w:rsidRPr="007F5A39">
        <w:t xml:space="preserve"> не урегулированные настоящим Положением, решаются в соответствии с действующим законодательством.</w:t>
      </w:r>
    </w:p>
    <w:p w:rsidR="00111CFD" w:rsidRPr="007F5A39" w:rsidRDefault="00111CFD" w:rsidP="003E731A">
      <w:pPr>
        <w:pStyle w:val="juscontext"/>
        <w:shd w:val="clear" w:color="auto" w:fill="FFFFFF"/>
        <w:spacing w:before="0" w:beforeAutospacing="0" w:after="0" w:afterAutospacing="0" w:line="360" w:lineRule="auto"/>
        <w:ind w:left="150"/>
        <w:jc w:val="both"/>
      </w:pPr>
    </w:p>
    <w:p w:rsidR="00111CFD" w:rsidRDefault="00111CFD" w:rsidP="003E731A">
      <w:pPr>
        <w:pStyle w:val="juscontext"/>
        <w:shd w:val="clear" w:color="auto" w:fill="FFFFFF"/>
        <w:spacing w:before="0" w:beforeAutospacing="0" w:after="0" w:afterAutospacing="0" w:line="360" w:lineRule="auto"/>
        <w:ind w:left="720"/>
        <w:jc w:val="center"/>
      </w:pPr>
      <w:r w:rsidRPr="007F5A39">
        <w:t>Задачи комиссии</w:t>
      </w:r>
    </w:p>
    <w:p w:rsidR="00111CFD" w:rsidRDefault="00111CFD" w:rsidP="00111CFD">
      <w:pPr>
        <w:pStyle w:val="juscontext"/>
        <w:shd w:val="clear" w:color="auto" w:fill="FFFFFF"/>
        <w:spacing w:before="0" w:beforeAutospacing="0" w:after="0" w:afterAutospacing="0" w:line="360" w:lineRule="auto"/>
        <w:ind w:left="720"/>
      </w:pPr>
    </w:p>
    <w:p w:rsidR="00111CFD" w:rsidRPr="005102C4" w:rsidRDefault="003E731A" w:rsidP="003E731A">
      <w:pPr>
        <w:spacing w:line="360" w:lineRule="auto"/>
        <w:ind w:firstLine="708"/>
        <w:jc w:val="both"/>
      </w:pPr>
      <w:r>
        <w:t>6.</w:t>
      </w:r>
      <w:r w:rsidR="00111CFD" w:rsidRPr="005102C4">
        <w:t>Настоящее Положение определяет задачи, порядок формирования и полномочия межведомственной комиссии по регулированию тарифов администрации Саткинского муниципального района (далее-межведомственная энергетическая комиссия).</w:t>
      </w:r>
    </w:p>
    <w:p w:rsidR="00111CFD" w:rsidRPr="005102C4" w:rsidRDefault="003E731A" w:rsidP="003E731A">
      <w:pPr>
        <w:spacing w:line="360" w:lineRule="auto"/>
        <w:ind w:firstLine="708"/>
        <w:jc w:val="both"/>
      </w:pPr>
      <w:r>
        <w:t>7.</w:t>
      </w:r>
      <w:r w:rsidR="00111CFD" w:rsidRPr="005102C4">
        <w:t>Основными задачами межведомственной энергетической комиссии в области регулирования являются:</w:t>
      </w:r>
    </w:p>
    <w:p w:rsidR="00111CFD" w:rsidRDefault="00111CFD" w:rsidP="00111CFD">
      <w:pPr>
        <w:spacing w:line="360" w:lineRule="auto"/>
        <w:jc w:val="both"/>
      </w:pPr>
    </w:p>
    <w:p w:rsidR="00111CFD" w:rsidRPr="005102C4" w:rsidRDefault="003E731A" w:rsidP="00FC46A4">
      <w:pPr>
        <w:spacing w:line="360" w:lineRule="auto"/>
        <w:ind w:firstLine="708"/>
        <w:jc w:val="both"/>
      </w:pPr>
      <w:r>
        <w:lastRenderedPageBreak/>
        <w:t>1</w:t>
      </w:r>
      <w:r w:rsidR="00FC46A4">
        <w:t>)</w:t>
      </w:r>
      <w:r w:rsidR="00111CFD" w:rsidRPr="005102C4">
        <w:t>достижение баланса экономических интересов производителей и потребителей топливно-энергетических ресурсов;</w:t>
      </w:r>
    </w:p>
    <w:p w:rsidR="00111CFD" w:rsidRPr="005102C4" w:rsidRDefault="00FC46A4" w:rsidP="00E737FC">
      <w:pPr>
        <w:spacing w:line="360" w:lineRule="auto"/>
        <w:ind w:firstLine="708"/>
        <w:jc w:val="both"/>
      </w:pPr>
      <w:r>
        <w:t>2)</w:t>
      </w:r>
      <w:r w:rsidR="00111CFD">
        <w:t xml:space="preserve"> </w:t>
      </w:r>
      <w:r w:rsidR="00111CFD" w:rsidRPr="005102C4">
        <w:t>недопущение установления для отдельных категорий потребителей льготных тарифов на электрическую и тепловую энергию за счет тарифов на нее для других потребителей;</w:t>
      </w:r>
    </w:p>
    <w:p w:rsidR="00111CFD" w:rsidRDefault="00111CFD" w:rsidP="00E737FC">
      <w:pPr>
        <w:spacing w:line="360" w:lineRule="auto"/>
        <w:ind w:firstLine="708"/>
        <w:jc w:val="both"/>
      </w:pPr>
      <w:r>
        <w:t>3</w:t>
      </w:r>
      <w:r w:rsidR="00E737FC">
        <w:t>)</w:t>
      </w:r>
      <w:r w:rsidRPr="00622A04">
        <w:t xml:space="preserve"> </w:t>
      </w:r>
      <w:r w:rsidRPr="005102C4">
        <w:t>создание</w:t>
      </w:r>
      <w:r>
        <w:t xml:space="preserve"> </w:t>
      </w:r>
      <w:r w:rsidRPr="005102C4">
        <w:t>экономических стимулов, обеспечивающих использование энергосберегающих технологий.</w:t>
      </w:r>
    </w:p>
    <w:p w:rsidR="00111CFD" w:rsidRPr="005102C4" w:rsidRDefault="003E731A" w:rsidP="003E731A">
      <w:pPr>
        <w:spacing w:line="360" w:lineRule="auto"/>
        <w:ind w:firstLine="708"/>
      </w:pPr>
      <w:r>
        <w:t>8.</w:t>
      </w:r>
      <w:r w:rsidR="00111CFD" w:rsidRPr="005102C4">
        <w:t>Межведомственная энергетическая комиссия:</w:t>
      </w:r>
    </w:p>
    <w:p w:rsidR="00111CFD" w:rsidRPr="005102C4" w:rsidRDefault="00E737FC" w:rsidP="00E737FC">
      <w:pPr>
        <w:spacing w:line="360" w:lineRule="auto"/>
        <w:ind w:firstLine="708"/>
        <w:jc w:val="both"/>
      </w:pPr>
      <w:r>
        <w:t>1)</w:t>
      </w:r>
      <w:r w:rsidR="00111CFD" w:rsidRPr="005102C4">
        <w:t xml:space="preserve"> согласовывает производственные программы организаций коммунального комплекса;</w:t>
      </w:r>
    </w:p>
    <w:p w:rsidR="00111CFD" w:rsidRPr="005102C4" w:rsidRDefault="00E737FC" w:rsidP="00E737FC">
      <w:pPr>
        <w:spacing w:line="360" w:lineRule="auto"/>
        <w:ind w:firstLine="708"/>
        <w:jc w:val="both"/>
      </w:pPr>
      <w:r>
        <w:t>2)</w:t>
      </w:r>
      <w:r w:rsidR="00111CFD" w:rsidRPr="005102C4">
        <w:t>рассматривает технические задания по разработке инвестиционных программ организаций коммунального комплекса по развитию систем коммунальной инфраструктуры;</w:t>
      </w:r>
    </w:p>
    <w:p w:rsidR="00111CFD" w:rsidRPr="005102C4" w:rsidRDefault="00E737FC" w:rsidP="00E737FC">
      <w:pPr>
        <w:spacing w:line="360" w:lineRule="auto"/>
        <w:ind w:firstLine="708"/>
        <w:jc w:val="both"/>
      </w:pPr>
      <w:r>
        <w:t>3)</w:t>
      </w:r>
      <w:r w:rsidR="00111CFD" w:rsidRPr="005102C4">
        <w:t xml:space="preserve">рассматривает </w:t>
      </w:r>
      <w:r w:rsidR="00111CFD">
        <w:t xml:space="preserve">и согласовывает </w:t>
      </w:r>
      <w:r w:rsidR="00111CFD" w:rsidRPr="005102C4">
        <w:t>проекты инвестиционных программ организаций коммунального комплекса по развитию систем коммунальной инфраструктуры;</w:t>
      </w:r>
    </w:p>
    <w:p w:rsidR="00111CFD" w:rsidRPr="005102C4" w:rsidRDefault="00E737FC" w:rsidP="00E737FC">
      <w:pPr>
        <w:spacing w:line="360" w:lineRule="auto"/>
        <w:ind w:firstLine="708"/>
        <w:jc w:val="both"/>
      </w:pPr>
      <w:r>
        <w:t>4)</w:t>
      </w:r>
      <w:r w:rsidR="00111CFD" w:rsidRPr="005102C4">
        <w:t>согласовывает расчет цен (тарифов) для потребителей;</w:t>
      </w:r>
    </w:p>
    <w:p w:rsidR="00111CFD" w:rsidRPr="005102C4" w:rsidRDefault="00E737FC" w:rsidP="00E737FC">
      <w:pPr>
        <w:spacing w:line="360" w:lineRule="auto"/>
        <w:ind w:firstLine="708"/>
        <w:jc w:val="both"/>
      </w:pPr>
      <w:r>
        <w:t>5)</w:t>
      </w:r>
      <w:r w:rsidR="00111CFD" w:rsidRPr="005102C4">
        <w:t xml:space="preserve"> участвует в разработке проектов договоров, заключаемых в целях развития систем коммунальной инфраструктуры;</w:t>
      </w:r>
    </w:p>
    <w:p w:rsidR="00111CFD" w:rsidRPr="005102C4" w:rsidRDefault="00E737FC" w:rsidP="00111CFD">
      <w:pPr>
        <w:tabs>
          <w:tab w:val="left" w:pos="567"/>
        </w:tabs>
        <w:spacing w:line="360" w:lineRule="auto"/>
        <w:jc w:val="both"/>
      </w:pPr>
      <w:r>
        <w:tab/>
        <w:t>6)</w:t>
      </w:r>
      <w:r w:rsidR="00111CFD" w:rsidRPr="005102C4">
        <w:t xml:space="preserve"> осуществляют мониторинг выполнения производственных программ и инвестиционных программ;</w:t>
      </w:r>
    </w:p>
    <w:p w:rsidR="00111CFD" w:rsidRPr="005102C4" w:rsidRDefault="00E737FC" w:rsidP="00E737FC">
      <w:pPr>
        <w:spacing w:line="360" w:lineRule="auto"/>
        <w:ind w:firstLine="708"/>
        <w:jc w:val="both"/>
      </w:pPr>
      <w:r>
        <w:t>7)</w:t>
      </w:r>
      <w:r w:rsidR="00111CFD" w:rsidRPr="005102C4">
        <w:t xml:space="preserve"> привлека</w:t>
      </w:r>
      <w:r w:rsidR="00111CFD">
        <w:t>е</w:t>
      </w:r>
      <w:r w:rsidR="00111CFD" w:rsidRPr="005102C4">
        <w:t>т соответствующие организации для проведения экспертизы обоснованности проектов производственных программ, проверки обоснованности расчета соответствующих им тарифов, а также для определения доступности для потребителей товаров и услуг организаций коммунального комплекса;</w:t>
      </w:r>
    </w:p>
    <w:p w:rsidR="00111CFD" w:rsidRPr="005102C4" w:rsidRDefault="00111CFD" w:rsidP="00E737FC">
      <w:pPr>
        <w:spacing w:line="360" w:lineRule="auto"/>
        <w:ind w:firstLine="708"/>
        <w:jc w:val="both"/>
      </w:pPr>
      <w:r w:rsidRPr="005102C4">
        <w:t xml:space="preserve"> </w:t>
      </w:r>
      <w:r w:rsidR="00E737FC">
        <w:t>8)</w:t>
      </w:r>
      <w:r w:rsidRPr="005102C4">
        <w:t xml:space="preserve"> запрашивают информацию у организаций коммунального комплекса, предусмотренную настоящим Федеральным законом и нормативными правовыми актами Российской Федерации.</w:t>
      </w:r>
    </w:p>
    <w:p w:rsidR="00111CFD" w:rsidRPr="005102C4" w:rsidRDefault="00111CFD" w:rsidP="00E737FC">
      <w:pPr>
        <w:spacing w:line="360" w:lineRule="auto"/>
        <w:ind w:firstLine="708"/>
        <w:jc w:val="both"/>
      </w:pPr>
      <w:r w:rsidRPr="00622A04">
        <w:t>9</w:t>
      </w:r>
      <w:r w:rsidR="00E737FC">
        <w:t>)</w:t>
      </w:r>
      <w:r w:rsidRPr="005102C4">
        <w:t xml:space="preserve">   публикует в установленном порядке принятые решения;</w:t>
      </w:r>
    </w:p>
    <w:p w:rsidR="00111CFD" w:rsidRPr="005102C4" w:rsidRDefault="00E737FC" w:rsidP="00E737FC">
      <w:pPr>
        <w:spacing w:line="360" w:lineRule="auto"/>
        <w:ind w:firstLine="708"/>
        <w:jc w:val="both"/>
      </w:pPr>
      <w:r>
        <w:t>10)</w:t>
      </w:r>
      <w:r w:rsidR="00111CFD" w:rsidRPr="005102C4">
        <w:t xml:space="preserve"> осуществляет взаимодействие по вопросам тарифной политики с Министерством тарифного регулирования и энергетики Челябинской области».</w:t>
      </w:r>
    </w:p>
    <w:p w:rsidR="00111CFD" w:rsidRPr="005102C4" w:rsidRDefault="00E737FC" w:rsidP="00E737FC">
      <w:pPr>
        <w:spacing w:line="360" w:lineRule="auto"/>
        <w:ind w:firstLine="708"/>
        <w:jc w:val="both"/>
      </w:pPr>
      <w:r>
        <w:t>11)</w:t>
      </w:r>
      <w:r w:rsidR="00111CFD" w:rsidRPr="005102C4">
        <w:t xml:space="preserve"> осуществляет рассмотрение </w:t>
      </w:r>
      <w:proofErr w:type="spellStart"/>
      <w:r w:rsidR="00111CFD" w:rsidRPr="005102C4">
        <w:t>финансо-хозяйственной</w:t>
      </w:r>
      <w:proofErr w:type="spellEnd"/>
      <w:r w:rsidR="00111CFD" w:rsidRPr="005102C4">
        <w:t xml:space="preserve"> деятельности организаций при производстве тепловой энергии, услуг водоснабжения, водоотведения и коммунальной услуги по обращению с твердыми коммунальными отходами.</w:t>
      </w:r>
    </w:p>
    <w:p w:rsidR="00111CFD" w:rsidRPr="005102C4" w:rsidRDefault="00E737FC" w:rsidP="00E737FC">
      <w:pPr>
        <w:spacing w:line="360" w:lineRule="auto"/>
        <w:ind w:firstLine="708"/>
        <w:jc w:val="both"/>
      </w:pPr>
      <w:r>
        <w:lastRenderedPageBreak/>
        <w:t>12)</w:t>
      </w:r>
      <w:r w:rsidR="00111CFD" w:rsidRPr="005102C4">
        <w:t xml:space="preserve"> принима</w:t>
      </w:r>
      <w:r w:rsidR="00111CFD">
        <w:t>е</w:t>
      </w:r>
      <w:r w:rsidR="00111CFD" w:rsidRPr="005102C4">
        <w:t>т решение по выпадающим доходам организаций, предоставляющих населению услуги тепло-, водоснабжения и водоотведения по тарифам, не обеспечивающим возмещение издержек в рамках бюджетных ассигнований.</w:t>
      </w:r>
    </w:p>
    <w:p w:rsidR="00111CFD" w:rsidRDefault="00E737FC" w:rsidP="00E737FC">
      <w:pPr>
        <w:spacing w:line="360" w:lineRule="auto"/>
        <w:ind w:firstLine="708"/>
        <w:jc w:val="both"/>
      </w:pPr>
      <w:r>
        <w:t>13)</w:t>
      </w:r>
      <w:r w:rsidR="00111CFD" w:rsidRPr="005102C4">
        <w:t xml:space="preserve"> осуществляет иные полномочия, не связанные с государственным регулированием тарифов на </w:t>
      </w:r>
      <w:r w:rsidR="00111CFD">
        <w:t>коммунальные услуги</w:t>
      </w:r>
      <w:r w:rsidR="00111CFD" w:rsidRPr="005102C4">
        <w:t xml:space="preserve"> исполнительной власти Челябинской области в соответствии с законодательством Российской Федерации.</w:t>
      </w:r>
    </w:p>
    <w:p w:rsidR="00111CFD" w:rsidRPr="00A97D01" w:rsidRDefault="00111CFD" w:rsidP="00111CFD">
      <w:pPr>
        <w:spacing w:line="360" w:lineRule="auto"/>
        <w:jc w:val="both"/>
      </w:pPr>
    </w:p>
    <w:p w:rsidR="00111CFD" w:rsidRPr="00111CFD" w:rsidRDefault="00111CFD" w:rsidP="003E731A">
      <w:pPr>
        <w:spacing w:line="360" w:lineRule="auto"/>
        <w:ind w:firstLine="709"/>
        <w:jc w:val="center"/>
      </w:pPr>
      <w:r w:rsidRPr="00111CFD">
        <w:t>Права комиссии</w:t>
      </w:r>
    </w:p>
    <w:p w:rsidR="00111CFD" w:rsidRPr="00111CFD" w:rsidRDefault="00111CFD" w:rsidP="00111CFD">
      <w:pPr>
        <w:spacing w:line="360" w:lineRule="auto"/>
        <w:ind w:firstLine="150"/>
        <w:jc w:val="both"/>
      </w:pPr>
    </w:p>
    <w:p w:rsidR="00111CFD" w:rsidRPr="00111CFD" w:rsidRDefault="003E731A" w:rsidP="003E731A">
      <w:pPr>
        <w:spacing w:line="360" w:lineRule="auto"/>
        <w:ind w:firstLine="708"/>
        <w:jc w:val="both"/>
      </w:pPr>
      <w:r>
        <w:t>9.</w:t>
      </w:r>
      <w:r w:rsidR="00111CFD" w:rsidRPr="00111CFD">
        <w:t>Для решения возложенных задач и выполнения связанных с ними функций работникам комиссии предоставляются следующие права:</w:t>
      </w:r>
    </w:p>
    <w:p w:rsidR="00111CFD" w:rsidRPr="00111CFD" w:rsidRDefault="00E737FC" w:rsidP="00E737FC">
      <w:pPr>
        <w:spacing w:line="360" w:lineRule="auto"/>
        <w:jc w:val="both"/>
      </w:pPr>
      <w:r>
        <w:t xml:space="preserve">          </w:t>
      </w:r>
      <w:r w:rsidR="003E731A">
        <w:t>1</w:t>
      </w:r>
      <w:r>
        <w:t>)</w:t>
      </w:r>
      <w:r w:rsidR="00111CFD" w:rsidRPr="00111CFD">
        <w:t xml:space="preserve"> определение необходимости проведения экспертизы тарифов;</w:t>
      </w:r>
    </w:p>
    <w:p w:rsidR="00111CFD" w:rsidRPr="00111CFD" w:rsidRDefault="00E737FC" w:rsidP="00E737FC">
      <w:pPr>
        <w:spacing w:line="360" w:lineRule="auto"/>
        <w:ind w:firstLine="567"/>
        <w:jc w:val="both"/>
      </w:pPr>
      <w:r>
        <w:t>2)</w:t>
      </w:r>
      <w:r w:rsidR="00111CFD" w:rsidRPr="00111CFD">
        <w:t xml:space="preserve"> установление достоверности предоставляемой организаций коммунального комплекса финансово-экономической и производственно-технической информации</w:t>
      </w:r>
      <w:r w:rsidR="00111CFD">
        <w:t>.</w:t>
      </w:r>
    </w:p>
    <w:p w:rsidR="00111CFD" w:rsidRPr="00111CFD" w:rsidRDefault="00111CFD" w:rsidP="00111CFD">
      <w:pPr>
        <w:spacing w:line="360" w:lineRule="auto"/>
        <w:ind w:firstLine="150"/>
        <w:jc w:val="both"/>
      </w:pPr>
    </w:p>
    <w:p w:rsidR="00111CFD" w:rsidRPr="00111CFD" w:rsidRDefault="00111CFD" w:rsidP="00111CFD">
      <w:pPr>
        <w:spacing w:line="360" w:lineRule="auto"/>
        <w:ind w:firstLine="150"/>
        <w:jc w:val="center"/>
      </w:pPr>
      <w:r w:rsidRPr="00111CFD">
        <w:t xml:space="preserve"> Организационная структура комиссии</w:t>
      </w:r>
    </w:p>
    <w:p w:rsidR="00111CFD" w:rsidRPr="00111CFD" w:rsidRDefault="00111CFD" w:rsidP="00111CFD">
      <w:pPr>
        <w:spacing w:line="360" w:lineRule="auto"/>
        <w:ind w:firstLine="150"/>
        <w:jc w:val="both"/>
      </w:pPr>
    </w:p>
    <w:p w:rsidR="00111CFD" w:rsidRPr="00111CFD" w:rsidRDefault="00A20B4C" w:rsidP="00E737FC">
      <w:pPr>
        <w:spacing w:line="360" w:lineRule="auto"/>
        <w:ind w:firstLine="708"/>
        <w:jc w:val="both"/>
      </w:pPr>
      <w:r>
        <w:t>10.</w:t>
      </w:r>
      <w:r w:rsidR="00111CFD" w:rsidRPr="00111CFD">
        <w:t>Комиссия возглавляется председателем комиссии. Количественный и персональный состав комиссии утверждается постановлением Главы Саткинского муниципального района.</w:t>
      </w:r>
    </w:p>
    <w:p w:rsidR="00111CFD" w:rsidRPr="00111CFD" w:rsidRDefault="00A20B4C" w:rsidP="00E737FC">
      <w:pPr>
        <w:spacing w:line="360" w:lineRule="auto"/>
        <w:ind w:firstLine="708"/>
        <w:jc w:val="both"/>
      </w:pPr>
      <w:r>
        <w:t>11.</w:t>
      </w:r>
      <w:r w:rsidR="00111CFD" w:rsidRPr="00111CFD">
        <w:t xml:space="preserve"> Председатель комиссии (в его отсутствие - заместитель председателя):</w:t>
      </w:r>
    </w:p>
    <w:p w:rsidR="00111CFD" w:rsidRPr="00111CFD" w:rsidRDefault="00E737FC" w:rsidP="00E737FC">
      <w:pPr>
        <w:spacing w:line="360" w:lineRule="auto"/>
        <w:ind w:firstLine="708"/>
        <w:jc w:val="both"/>
      </w:pPr>
      <w:r>
        <w:t>1)</w:t>
      </w:r>
      <w:r w:rsidR="00111CFD" w:rsidRPr="00111CFD">
        <w:t xml:space="preserve"> осуществляет руководство и несет персональную ответственность за организацию деятельности комиссии и выполнение возложенных на нее задач;</w:t>
      </w:r>
    </w:p>
    <w:p w:rsidR="00111CFD" w:rsidRPr="00111CFD" w:rsidRDefault="00E737FC" w:rsidP="00E737FC">
      <w:pPr>
        <w:spacing w:line="360" w:lineRule="auto"/>
        <w:ind w:firstLine="708"/>
        <w:jc w:val="both"/>
      </w:pPr>
      <w:r>
        <w:t>2)</w:t>
      </w:r>
      <w:r w:rsidR="00111CFD" w:rsidRPr="00111CFD">
        <w:t>представляет интересы комиссии во взаимоотношениях с другими организациями, в органах государственного управления, арбитражных и иных судах, контролирующих органах, налоговых службах.</w:t>
      </w:r>
    </w:p>
    <w:p w:rsidR="00111CFD" w:rsidRPr="00111CFD" w:rsidRDefault="00A20B4C" w:rsidP="00E737FC">
      <w:pPr>
        <w:spacing w:line="360" w:lineRule="auto"/>
        <w:ind w:firstLine="708"/>
        <w:jc w:val="both"/>
      </w:pPr>
      <w:r>
        <w:t>12</w:t>
      </w:r>
      <w:r w:rsidR="00111CFD" w:rsidRPr="00111CFD">
        <w:t>. Председатель может приостановить выполнение решения комиссии с целью проведения дополнительной работы по отдельным вопросам (в исключительных случаях).</w:t>
      </w:r>
    </w:p>
    <w:p w:rsidR="00111CFD" w:rsidRPr="00111CFD" w:rsidRDefault="00111CFD" w:rsidP="00111CFD">
      <w:pPr>
        <w:spacing w:line="360" w:lineRule="auto"/>
        <w:ind w:firstLine="150"/>
        <w:jc w:val="both"/>
      </w:pPr>
    </w:p>
    <w:p w:rsidR="00111CFD" w:rsidRPr="00111CFD" w:rsidRDefault="00111CFD" w:rsidP="00111CFD">
      <w:pPr>
        <w:spacing w:line="360" w:lineRule="auto"/>
        <w:ind w:firstLine="150"/>
        <w:jc w:val="center"/>
      </w:pPr>
      <w:r w:rsidRPr="00111CFD">
        <w:t xml:space="preserve"> Организация работы комиссии</w:t>
      </w:r>
    </w:p>
    <w:p w:rsidR="00111CFD" w:rsidRPr="00111CFD" w:rsidRDefault="00111CFD" w:rsidP="00111CFD">
      <w:pPr>
        <w:spacing w:line="360" w:lineRule="auto"/>
        <w:ind w:firstLine="150"/>
        <w:jc w:val="both"/>
      </w:pPr>
    </w:p>
    <w:p w:rsidR="00111CFD" w:rsidRPr="00111CFD" w:rsidRDefault="00A20B4C" w:rsidP="00E737FC">
      <w:pPr>
        <w:spacing w:line="360" w:lineRule="auto"/>
        <w:ind w:firstLine="708"/>
        <w:jc w:val="both"/>
      </w:pPr>
      <w:r>
        <w:t>13</w:t>
      </w:r>
      <w:r w:rsidR="00111CFD" w:rsidRPr="00111CFD">
        <w:t xml:space="preserve"> Заседания комиссии созываются председателем или его заместителем по мере необходимости и правомочны при условии присутствия не менее пятидесяти процентов ее состава.</w:t>
      </w:r>
    </w:p>
    <w:p w:rsidR="00111CFD" w:rsidRPr="00111CFD" w:rsidRDefault="00A20B4C" w:rsidP="00E737FC">
      <w:pPr>
        <w:spacing w:line="360" w:lineRule="auto"/>
        <w:ind w:firstLine="708"/>
        <w:jc w:val="both"/>
      </w:pPr>
      <w:r>
        <w:lastRenderedPageBreak/>
        <w:t>14.</w:t>
      </w:r>
      <w:r w:rsidR="00111CFD" w:rsidRPr="00111CFD">
        <w:t xml:space="preserve"> Обеспечение членов комиссии рабочими материалами по рассматриваемым вопросам осуществляются организациями коммунального комплекса.</w:t>
      </w:r>
    </w:p>
    <w:p w:rsidR="00111CFD" w:rsidRPr="00111CFD" w:rsidRDefault="00A20B4C" w:rsidP="00E737FC">
      <w:pPr>
        <w:spacing w:line="360" w:lineRule="auto"/>
        <w:ind w:firstLine="708"/>
        <w:jc w:val="both"/>
      </w:pPr>
      <w:r>
        <w:t>15.</w:t>
      </w:r>
      <w:r w:rsidR="00111CFD" w:rsidRPr="00111CFD">
        <w:t xml:space="preserve"> На заседании при вынесении решения комиссии должны присутствовать представители организаций коммунального комплекса. В случае их отсутствия по уважительной причине рассмотрение вопроса переносится по согласованию на другой срок. Если они повторно отсутствуют на заседании комиссии, то рассмотрение материалов и принятие решений производятся без их участия.</w:t>
      </w:r>
    </w:p>
    <w:p w:rsidR="00111CFD" w:rsidRPr="00111CFD" w:rsidRDefault="00A20B4C" w:rsidP="00E737FC">
      <w:pPr>
        <w:spacing w:line="360" w:lineRule="auto"/>
        <w:ind w:firstLine="708"/>
        <w:jc w:val="both"/>
      </w:pPr>
      <w:r>
        <w:t>16.</w:t>
      </w:r>
      <w:r w:rsidR="00111CFD" w:rsidRPr="00111CFD">
        <w:t xml:space="preserve"> Решения принимаются открытым голосованием членов комиссии простым большинством голосов. При равенстве голосов "за" и "против" председатель комиссии (при его отсутствии - заместитель) имеет право решающего голоса.</w:t>
      </w:r>
    </w:p>
    <w:p w:rsidR="00111CFD" w:rsidRPr="00111CFD" w:rsidRDefault="00A20B4C" w:rsidP="00E737FC">
      <w:pPr>
        <w:spacing w:line="360" w:lineRule="auto"/>
        <w:ind w:firstLine="708"/>
        <w:jc w:val="both"/>
      </w:pPr>
      <w:r>
        <w:t>17.</w:t>
      </w:r>
      <w:r w:rsidR="00111CFD" w:rsidRPr="00111CFD">
        <w:t xml:space="preserve"> Решения комиссии оформляются протоколом, который утверждается председателем комиссии (при его отсутствии - заместителем) и подписывается.</w:t>
      </w:r>
    </w:p>
    <w:p w:rsidR="00111CFD" w:rsidRPr="00111CFD" w:rsidRDefault="00A20B4C" w:rsidP="00E737FC">
      <w:pPr>
        <w:spacing w:line="360" w:lineRule="auto"/>
        <w:ind w:firstLine="708"/>
        <w:jc w:val="both"/>
      </w:pPr>
      <w:r>
        <w:t>18.</w:t>
      </w:r>
      <w:r w:rsidR="00111CFD" w:rsidRPr="00111CFD">
        <w:t xml:space="preserve"> Протокол заседания доводится до организаций коммунального комплекса в 5-дневный срок.</w:t>
      </w:r>
    </w:p>
    <w:p w:rsidR="00111CFD" w:rsidRPr="00111CFD" w:rsidRDefault="00A20B4C" w:rsidP="00E737FC">
      <w:pPr>
        <w:spacing w:line="360" w:lineRule="auto"/>
        <w:ind w:firstLine="708"/>
        <w:jc w:val="both"/>
      </w:pPr>
      <w:r>
        <w:t>19.</w:t>
      </w:r>
      <w:r w:rsidR="00111CFD" w:rsidRPr="00111CFD">
        <w:t xml:space="preserve"> Деятельность комиссии прекращается или приостанавливается постановлением Главы Саткинского муниципального района.</w:t>
      </w:r>
    </w:p>
    <w:p w:rsidR="00111CFD" w:rsidRPr="00111CFD" w:rsidRDefault="00111CFD" w:rsidP="00111CFD">
      <w:pPr>
        <w:spacing w:line="360" w:lineRule="auto"/>
        <w:ind w:firstLine="150"/>
        <w:jc w:val="both"/>
      </w:pPr>
    </w:p>
    <w:p w:rsidR="00111CFD" w:rsidRPr="008501B5" w:rsidRDefault="00111CFD" w:rsidP="00630099">
      <w:pPr>
        <w:spacing w:line="360" w:lineRule="auto"/>
        <w:ind w:firstLine="567"/>
        <w:jc w:val="right"/>
      </w:pPr>
      <w:r w:rsidRPr="00A97D01">
        <w:t xml:space="preserve">                      </w:t>
      </w:r>
      <w:r w:rsidR="00630099">
        <w:t xml:space="preserve">                            </w:t>
      </w:r>
      <w:r w:rsidR="00630099" w:rsidRPr="008501B5">
        <w:t xml:space="preserve"> </w:t>
      </w:r>
    </w:p>
    <w:p w:rsidR="001C124C" w:rsidRDefault="001C124C"/>
    <w:sectPr w:rsidR="001C124C" w:rsidSect="00630099">
      <w:headerReference w:type="default" r:id="rId8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C43" w:rsidRDefault="00827C43" w:rsidP="00111CFD">
      <w:r>
        <w:separator/>
      </w:r>
    </w:p>
  </w:endnote>
  <w:endnote w:type="continuationSeparator" w:id="0">
    <w:p w:rsidR="00827C43" w:rsidRDefault="00827C43" w:rsidP="00111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C43" w:rsidRDefault="00827C43" w:rsidP="00111CFD">
      <w:r>
        <w:separator/>
      </w:r>
    </w:p>
  </w:footnote>
  <w:footnote w:type="continuationSeparator" w:id="0">
    <w:p w:rsidR="00827C43" w:rsidRDefault="00827C43" w:rsidP="00111C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083582"/>
      <w:docPartObj>
        <w:docPartGallery w:val="Page Numbers (Top of Page)"/>
        <w:docPartUnique/>
      </w:docPartObj>
    </w:sdtPr>
    <w:sdtContent>
      <w:p w:rsidR="00111CFD" w:rsidRDefault="0011039A">
        <w:pPr>
          <w:pStyle w:val="a4"/>
          <w:jc w:val="center"/>
        </w:pPr>
        <w:r>
          <w:fldChar w:fldCharType="begin"/>
        </w:r>
        <w:r w:rsidR="00111CFD">
          <w:instrText>PAGE   \* MERGEFORMAT</w:instrText>
        </w:r>
        <w:r>
          <w:fldChar w:fldCharType="separate"/>
        </w:r>
        <w:r w:rsidR="00E94AFB">
          <w:rPr>
            <w:noProof/>
          </w:rPr>
          <w:t>4</w:t>
        </w:r>
        <w:r>
          <w:fldChar w:fldCharType="end"/>
        </w:r>
      </w:p>
    </w:sdtContent>
  </w:sdt>
  <w:p w:rsidR="00111CFD" w:rsidRDefault="00111CF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3C07"/>
    <w:multiLevelType w:val="hybridMultilevel"/>
    <w:tmpl w:val="11F400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35056"/>
    <w:multiLevelType w:val="multilevel"/>
    <w:tmpl w:val="0DAC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E75"/>
    <w:rsid w:val="0011039A"/>
    <w:rsid w:val="00111CFD"/>
    <w:rsid w:val="001C124C"/>
    <w:rsid w:val="001E7818"/>
    <w:rsid w:val="001F1404"/>
    <w:rsid w:val="00204BC0"/>
    <w:rsid w:val="003E731A"/>
    <w:rsid w:val="00630099"/>
    <w:rsid w:val="007769D9"/>
    <w:rsid w:val="00827C43"/>
    <w:rsid w:val="00926401"/>
    <w:rsid w:val="009F7C16"/>
    <w:rsid w:val="00A20B4C"/>
    <w:rsid w:val="00A43690"/>
    <w:rsid w:val="00BB203C"/>
    <w:rsid w:val="00E71E75"/>
    <w:rsid w:val="00E737FC"/>
    <w:rsid w:val="00E94AFB"/>
    <w:rsid w:val="00FC4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11CFD"/>
    <w:rPr>
      <w:color w:val="0000FF"/>
      <w:u w:val="single"/>
    </w:rPr>
  </w:style>
  <w:style w:type="paragraph" w:customStyle="1" w:styleId="juscontext">
    <w:name w:val="juscontext"/>
    <w:basedOn w:val="a"/>
    <w:rsid w:val="00111CFD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111C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1C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11C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11C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lawru.info/dok/1993/12/12/n113822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marele</cp:lastModifiedBy>
  <cp:revision>2</cp:revision>
  <dcterms:created xsi:type="dcterms:W3CDTF">2020-11-16T04:15:00Z</dcterms:created>
  <dcterms:modified xsi:type="dcterms:W3CDTF">2020-11-16T04:15:00Z</dcterms:modified>
</cp:coreProperties>
</file>