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4F" w:rsidRDefault="00A03C80" w:rsidP="00322353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84F" w:rsidRDefault="00B8784F" w:rsidP="00322353">
      <w:pPr>
        <w:spacing w:before="240" w:line="360" w:lineRule="auto"/>
        <w:ind w:right="-284"/>
        <w:jc w:val="center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>АДМИНИСТРАЦИЯ</w:t>
      </w:r>
    </w:p>
    <w:p w:rsidR="00B8784F" w:rsidRDefault="00B8784F" w:rsidP="00322353">
      <w:pPr>
        <w:spacing w:line="360" w:lineRule="auto"/>
        <w:ind w:right="-284"/>
        <w:jc w:val="center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>САТКИНСКОГО МУНИЦИПАЛЬНОГО РАЙОНА</w:t>
      </w:r>
    </w:p>
    <w:p w:rsidR="00B8784F" w:rsidRDefault="00B8784F" w:rsidP="00322353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>ЧЕЛЯБИНСКОЙ ОБЛАСТИ</w:t>
      </w:r>
    </w:p>
    <w:p w:rsidR="00B8784F" w:rsidRDefault="00B8784F" w:rsidP="00322353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>ПОСТАНОВЛЕНИЕ</w:t>
      </w:r>
    </w:p>
    <w:p w:rsidR="00B8784F" w:rsidRDefault="00B8784F" w:rsidP="00322353">
      <w:pPr>
        <w:shd w:val="clear" w:color="auto" w:fill="FFFFFF"/>
        <w:tabs>
          <w:tab w:val="left" w:pos="4395"/>
        </w:tabs>
        <w:spacing w:line="360" w:lineRule="auto"/>
        <w:ind w:right="467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</w:t>
      </w:r>
      <w:r w:rsidR="00A03C80">
        <w:rPr>
          <w:color w:val="000000"/>
          <w:sz w:val="22"/>
          <w:szCs w:val="22"/>
        </w:rPr>
        <w:t>04</w:t>
      </w:r>
      <w:r>
        <w:rPr>
          <w:color w:val="000000"/>
          <w:sz w:val="22"/>
          <w:szCs w:val="22"/>
        </w:rPr>
        <w:t xml:space="preserve">»  </w:t>
      </w:r>
      <w:r w:rsidR="00A03C80">
        <w:rPr>
          <w:color w:val="000000"/>
          <w:sz w:val="22"/>
          <w:szCs w:val="22"/>
        </w:rPr>
        <w:t>октября</w:t>
      </w:r>
      <w:r>
        <w:rPr>
          <w:color w:val="000000"/>
          <w:sz w:val="22"/>
          <w:szCs w:val="22"/>
        </w:rPr>
        <w:t xml:space="preserve"> 20</w:t>
      </w:r>
      <w:r w:rsidR="001863D2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 года № </w:t>
      </w:r>
      <w:r w:rsidR="00A03C80">
        <w:rPr>
          <w:color w:val="000000"/>
          <w:sz w:val="22"/>
          <w:szCs w:val="22"/>
        </w:rPr>
        <w:t>757</w:t>
      </w:r>
    </w:p>
    <w:p w:rsidR="00B8784F" w:rsidRDefault="00B8784F" w:rsidP="00322353">
      <w:pPr>
        <w:shd w:val="clear" w:color="auto" w:fill="FFFFFF"/>
        <w:spacing w:line="360" w:lineRule="auto"/>
        <w:ind w:right="5387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 Сатка</w:t>
      </w:r>
    </w:p>
    <w:tbl>
      <w:tblPr>
        <w:tblW w:w="0" w:type="auto"/>
        <w:tblInd w:w="-106" w:type="dxa"/>
        <w:tblLook w:val="01E0"/>
      </w:tblPr>
      <w:tblGrid>
        <w:gridCol w:w="4928"/>
        <w:gridCol w:w="4929"/>
      </w:tblGrid>
      <w:tr w:rsidR="00B8784F">
        <w:tc>
          <w:tcPr>
            <w:tcW w:w="4928" w:type="dxa"/>
          </w:tcPr>
          <w:p w:rsidR="00B8784F" w:rsidRPr="00641408" w:rsidRDefault="00B8784F" w:rsidP="00641408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3"/>
                <w:sz w:val="22"/>
                <w:szCs w:val="22"/>
              </w:rPr>
            </w:pPr>
          </w:p>
          <w:p w:rsidR="00B8784F" w:rsidRPr="00641408" w:rsidRDefault="00B8784F" w:rsidP="00641408">
            <w:pPr>
              <w:shd w:val="clear" w:color="auto" w:fill="FFFFFF"/>
              <w:spacing w:line="360" w:lineRule="auto"/>
              <w:ind w:right="459"/>
              <w:jc w:val="both"/>
              <w:rPr>
                <w:sz w:val="22"/>
                <w:szCs w:val="22"/>
              </w:rPr>
            </w:pPr>
            <w:r w:rsidRPr="00641408">
              <w:rPr>
                <w:color w:val="000000"/>
                <w:spacing w:val="3"/>
                <w:sz w:val="22"/>
                <w:szCs w:val="22"/>
              </w:rPr>
              <w:t xml:space="preserve">Об утверждении </w:t>
            </w:r>
            <w:r w:rsidR="005C253D">
              <w:rPr>
                <w:sz w:val="22"/>
                <w:szCs w:val="22"/>
              </w:rPr>
              <w:t>Положения</w:t>
            </w:r>
            <w:r w:rsidR="005C253D" w:rsidRPr="005C253D">
              <w:rPr>
                <w:sz w:val="22"/>
                <w:szCs w:val="22"/>
              </w:rPr>
              <w:t xml:space="preserve"> о порядке организации и проведения на территории Саткинского муниципального района Челябинской области общественных обсуждений о планируемой (намечаемой) хозяйственной и иной деятельности, в том числе в случаях, определенных Федеральным законом от 23.11.1995 </w:t>
            </w:r>
            <w:r w:rsidR="00365A56">
              <w:rPr>
                <w:sz w:val="22"/>
                <w:szCs w:val="22"/>
              </w:rPr>
              <w:t xml:space="preserve">               </w:t>
            </w:r>
            <w:r w:rsidR="005C253D" w:rsidRPr="005C253D">
              <w:rPr>
                <w:sz w:val="22"/>
                <w:szCs w:val="22"/>
              </w:rPr>
              <w:t>№174-ФЗ «Об экологической экспертизе»</w:t>
            </w:r>
          </w:p>
          <w:p w:rsidR="00B8784F" w:rsidRPr="00641408" w:rsidRDefault="00B8784F" w:rsidP="00641408">
            <w:pPr>
              <w:shd w:val="clear" w:color="auto" w:fill="FFFFFF"/>
              <w:spacing w:line="360" w:lineRule="auto"/>
              <w:ind w:right="459"/>
              <w:jc w:val="both"/>
              <w:rPr>
                <w:sz w:val="22"/>
                <w:szCs w:val="22"/>
              </w:rPr>
            </w:pPr>
          </w:p>
        </w:tc>
        <w:tc>
          <w:tcPr>
            <w:tcW w:w="4929" w:type="dxa"/>
          </w:tcPr>
          <w:p w:rsidR="00B8784F" w:rsidRPr="00641408" w:rsidRDefault="00B8784F" w:rsidP="00641408">
            <w:pPr>
              <w:spacing w:line="360" w:lineRule="auto"/>
              <w:rPr>
                <w:b/>
                <w:bCs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B8784F" w:rsidRPr="009B3F04" w:rsidRDefault="00B8784F" w:rsidP="0032235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В соответствии с </w:t>
      </w:r>
      <w:r w:rsidRPr="001019B8">
        <w:rPr>
          <w:sz w:val="24"/>
          <w:szCs w:val="24"/>
        </w:rPr>
        <w:t>Фед</w:t>
      </w:r>
      <w:r>
        <w:rPr>
          <w:sz w:val="24"/>
          <w:szCs w:val="24"/>
        </w:rPr>
        <w:t xml:space="preserve">еральным законом от 10.01.2002 </w:t>
      </w:r>
      <w:r w:rsidRPr="001019B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1019B8">
        <w:rPr>
          <w:sz w:val="24"/>
          <w:szCs w:val="24"/>
        </w:rPr>
        <w:t>7-ФЗ «Об охране окружающей среды», Федеральным законом от 06.10.2003 №</w:t>
      </w:r>
      <w:r>
        <w:rPr>
          <w:sz w:val="24"/>
          <w:szCs w:val="24"/>
        </w:rPr>
        <w:t xml:space="preserve"> </w:t>
      </w:r>
      <w:r w:rsidRPr="001019B8">
        <w:rPr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23.11.1995 №</w:t>
      </w:r>
      <w:r>
        <w:rPr>
          <w:sz w:val="24"/>
          <w:szCs w:val="24"/>
        </w:rPr>
        <w:t xml:space="preserve"> </w:t>
      </w:r>
      <w:r w:rsidRPr="001019B8">
        <w:rPr>
          <w:sz w:val="24"/>
          <w:szCs w:val="24"/>
        </w:rPr>
        <w:t xml:space="preserve">174-ФЗ «Об экологической экспертизе», приказом </w:t>
      </w:r>
      <w:r w:rsidR="000B7D69">
        <w:rPr>
          <w:sz w:val="24"/>
          <w:szCs w:val="24"/>
        </w:rPr>
        <w:t xml:space="preserve">Минприроды Российской Федерации от 01.12.2020 №999 «Об </w:t>
      </w:r>
      <w:r w:rsidR="000158D5">
        <w:rPr>
          <w:sz w:val="24"/>
          <w:szCs w:val="24"/>
        </w:rPr>
        <w:t>утверждении</w:t>
      </w:r>
      <w:r w:rsidR="000B7D69">
        <w:rPr>
          <w:sz w:val="24"/>
          <w:szCs w:val="24"/>
        </w:rPr>
        <w:t xml:space="preserve"> требований к ма</w:t>
      </w:r>
      <w:r w:rsidR="000158D5">
        <w:rPr>
          <w:sz w:val="24"/>
          <w:szCs w:val="24"/>
        </w:rPr>
        <w:t>т</w:t>
      </w:r>
      <w:r w:rsidR="000B7D69">
        <w:rPr>
          <w:sz w:val="24"/>
          <w:szCs w:val="24"/>
        </w:rPr>
        <w:t xml:space="preserve">ериалам оценки воздействия на окружающую среду», </w:t>
      </w:r>
      <w:r w:rsidRPr="009B3F04">
        <w:rPr>
          <w:sz w:val="24"/>
          <w:szCs w:val="24"/>
        </w:rPr>
        <w:t xml:space="preserve">Уставом муниципального образования «Саткинский муниципальный район», а также с целью упорядочения работы по </w:t>
      </w:r>
      <w:r w:rsidRPr="009B3F04">
        <w:rPr>
          <w:color w:val="000000"/>
          <w:spacing w:val="3"/>
          <w:sz w:val="24"/>
          <w:szCs w:val="24"/>
        </w:rPr>
        <w:t>организации и проведения общественных обсуждений на территории Саткинского муниципального района</w:t>
      </w:r>
      <w:r w:rsidR="005C253D">
        <w:rPr>
          <w:color w:val="000000"/>
          <w:spacing w:val="3"/>
          <w:sz w:val="24"/>
          <w:szCs w:val="24"/>
        </w:rPr>
        <w:t xml:space="preserve"> Челябинской области</w:t>
      </w:r>
      <w:r w:rsidRPr="009B3F04">
        <w:rPr>
          <w:color w:val="000000"/>
          <w:spacing w:val="3"/>
          <w:sz w:val="24"/>
          <w:szCs w:val="24"/>
        </w:rPr>
        <w:t>:</w:t>
      </w:r>
    </w:p>
    <w:p w:rsidR="00B8784F" w:rsidRDefault="00B8784F" w:rsidP="0032235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</w:p>
    <w:p w:rsidR="00B8784F" w:rsidRDefault="00B8784F" w:rsidP="00322353">
      <w:pPr>
        <w:shd w:val="clear" w:color="auto" w:fill="FFFFFF"/>
        <w:spacing w:line="360" w:lineRule="auto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ПОСТАНОВЛЯЮ:</w:t>
      </w:r>
    </w:p>
    <w:p w:rsidR="00B8784F" w:rsidRDefault="00B8784F" w:rsidP="00322353">
      <w:pPr>
        <w:shd w:val="clear" w:color="auto" w:fill="FFFFFF"/>
        <w:spacing w:line="360" w:lineRule="auto"/>
        <w:ind w:firstLine="567"/>
        <w:jc w:val="both"/>
        <w:rPr>
          <w:color w:val="000000"/>
          <w:spacing w:val="-2"/>
          <w:sz w:val="24"/>
          <w:szCs w:val="24"/>
        </w:rPr>
      </w:pPr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 xml:space="preserve">1. Утвердить </w:t>
      </w:r>
      <w:r w:rsidR="00506227" w:rsidRPr="00506227">
        <w:rPr>
          <w:color w:val="000000"/>
          <w:spacing w:val="1"/>
          <w:sz w:val="24"/>
          <w:szCs w:val="24"/>
        </w:rPr>
        <w:t xml:space="preserve">Положение о порядке организации и проведения на территории Саткинского муниципального района Челябинской области общественных обсуждений о планируемой (намечаемой) хозяйственной и иной деятельности, в том числе в случаях, определенных Федеральным законом от 23.11.1995 №174-ФЗ «Об экологической экспертизе» </w:t>
      </w:r>
      <w:r>
        <w:rPr>
          <w:sz w:val="24"/>
          <w:szCs w:val="24"/>
        </w:rPr>
        <w:t>(Приложение 1).</w:t>
      </w:r>
    </w:p>
    <w:p w:rsidR="00976EBD" w:rsidRDefault="00976EBD" w:rsidP="00315652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Определить уполномоченным органом, ответственным за организацию и проведение общественных обсуждений о </w:t>
      </w:r>
      <w:r w:rsidRPr="00976EBD">
        <w:rPr>
          <w:sz w:val="24"/>
          <w:szCs w:val="24"/>
        </w:rPr>
        <w:t>планируемой (намечаемой) хозяйственной и иной деятельности, в том числе в случаях, определенных Федеральным законом от 23.11.1995 №174-ФЗ «Об экологической экспертизе»</w:t>
      </w:r>
      <w:r>
        <w:rPr>
          <w:sz w:val="24"/>
          <w:szCs w:val="24"/>
        </w:rPr>
        <w:t>, Управление строительства и архитектуры Администрации Саткинского муниципального района (Толкачева М.Л.).</w:t>
      </w:r>
    </w:p>
    <w:p w:rsidR="007D564A" w:rsidRDefault="00976EBD" w:rsidP="007D564A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D564A">
        <w:rPr>
          <w:sz w:val="24"/>
          <w:szCs w:val="24"/>
        </w:rPr>
        <w:t>. Постановление Администрации Саткинского муниципального района № 6 от 12.01.2016 г. «Об </w:t>
      </w:r>
      <w:r w:rsidR="007D564A" w:rsidRPr="007D564A">
        <w:rPr>
          <w:sz w:val="24"/>
          <w:szCs w:val="24"/>
        </w:rPr>
        <w:t>утверждении Положения о порядке организации и проведения общественных обсуждений о намечаемой хозяйственной</w:t>
      </w:r>
      <w:r w:rsidR="005C253D">
        <w:rPr>
          <w:sz w:val="24"/>
          <w:szCs w:val="24"/>
        </w:rPr>
        <w:t xml:space="preserve"> и иной деятельности, подлежащей</w:t>
      </w:r>
      <w:r w:rsidR="007D564A" w:rsidRPr="007D564A">
        <w:rPr>
          <w:sz w:val="24"/>
          <w:szCs w:val="24"/>
        </w:rPr>
        <w:t xml:space="preserve"> государственной экологической экспертизе на территории Саткинского муниципального района Челябинской области</w:t>
      </w:r>
      <w:r w:rsidR="007D564A">
        <w:rPr>
          <w:sz w:val="24"/>
          <w:szCs w:val="24"/>
        </w:rPr>
        <w:t xml:space="preserve">» считать утратившим силу. </w:t>
      </w:r>
    </w:p>
    <w:p w:rsidR="00976EBD" w:rsidRDefault="00976EBD" w:rsidP="00976EBD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15652">
        <w:rPr>
          <w:sz w:val="24"/>
          <w:szCs w:val="24"/>
        </w:rPr>
        <w:t xml:space="preserve">. </w:t>
      </w:r>
      <w:r>
        <w:rPr>
          <w:sz w:val="24"/>
          <w:szCs w:val="24"/>
        </w:rPr>
        <w:t>Начальнику отдела организационной и контрольной работы Управления делами и организационной работы (Корочкина Н.П.) опубликовать настоящее постановление в газете «Саткинский рабочий» и на официальном сайте Администрации Саткинского муниципального района.</w:t>
      </w:r>
    </w:p>
    <w:p w:rsidR="00B8784F" w:rsidRPr="003F5561" w:rsidRDefault="00976EBD" w:rsidP="00315652">
      <w:pPr>
        <w:pStyle w:val="a8"/>
        <w:shd w:val="clear" w:color="auto" w:fill="FFFFFF"/>
        <w:spacing w:line="360" w:lineRule="auto"/>
        <w:ind w:firstLine="567"/>
        <w:jc w:val="both"/>
      </w:pPr>
      <w:r>
        <w:t>5</w:t>
      </w:r>
      <w:r w:rsidR="00B8784F">
        <w:t>.</w:t>
      </w:r>
      <w:r w:rsidR="00037406">
        <w:t> </w:t>
      </w:r>
      <w:r w:rsidR="00B8784F" w:rsidRPr="003F5561">
        <w:t xml:space="preserve">Контроль за исполнением настоящего постановления возложить на </w:t>
      </w:r>
      <w:r w:rsidR="00195935">
        <w:t xml:space="preserve">первого </w:t>
      </w:r>
      <w:r w:rsidR="00B8784F" w:rsidRPr="003F5561">
        <w:t xml:space="preserve">заместителя Главы </w:t>
      </w:r>
      <w:r w:rsidR="00195935">
        <w:t>Саткинского муниципального района</w:t>
      </w:r>
      <w:r w:rsidR="00B8784F">
        <w:t xml:space="preserve"> Баранова П.А.</w:t>
      </w:r>
    </w:p>
    <w:p w:rsidR="00B8784F" w:rsidRPr="00315652" w:rsidRDefault="00976EBD" w:rsidP="00315652">
      <w:pPr>
        <w:tabs>
          <w:tab w:val="left" w:pos="993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</w:t>
      </w:r>
      <w:r w:rsidR="00B8784F" w:rsidRPr="00315652">
        <w:rPr>
          <w:sz w:val="24"/>
          <w:szCs w:val="24"/>
        </w:rPr>
        <w:t xml:space="preserve">. </w:t>
      </w:r>
      <w:r w:rsidR="00B8784F" w:rsidRPr="00315652">
        <w:rPr>
          <w:color w:val="000000"/>
          <w:sz w:val="24"/>
          <w:szCs w:val="24"/>
        </w:rPr>
        <w:t>Настоящее постановление вступает в силу со дня его подписания.</w:t>
      </w:r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</w:p>
    <w:p w:rsidR="00976EBD" w:rsidRDefault="00976EBD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  <w:bookmarkStart w:id="0" w:name="_GoBack"/>
      <w:bookmarkEnd w:id="0"/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Глава Саткинского муниципального района                                                    А.А. Глазков</w:t>
      </w:r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</w:p>
    <w:p w:rsidR="00B8784F" w:rsidRDefault="00B8784F" w:rsidP="00315652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4"/>
          <w:szCs w:val="24"/>
        </w:rPr>
      </w:pPr>
    </w:p>
    <w:sectPr w:rsidR="00B8784F" w:rsidSect="00332F1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5D" w:rsidRDefault="000A3F5D" w:rsidP="006357FA">
      <w:r>
        <w:separator/>
      </w:r>
    </w:p>
  </w:endnote>
  <w:endnote w:type="continuationSeparator" w:id="0">
    <w:p w:rsidR="000A3F5D" w:rsidRDefault="000A3F5D" w:rsidP="0063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84F" w:rsidRDefault="00B8784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84F" w:rsidRDefault="00B8784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5D" w:rsidRDefault="000A3F5D" w:rsidP="006357FA">
      <w:r>
        <w:separator/>
      </w:r>
    </w:p>
  </w:footnote>
  <w:footnote w:type="continuationSeparator" w:id="0">
    <w:p w:rsidR="000A3F5D" w:rsidRDefault="000A3F5D" w:rsidP="00635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84F" w:rsidRDefault="009434C1">
    <w:pPr>
      <w:pStyle w:val="aa"/>
      <w:jc w:val="center"/>
    </w:pPr>
    <w:r>
      <w:fldChar w:fldCharType="begin"/>
    </w:r>
    <w:r w:rsidR="00514530">
      <w:instrText xml:space="preserve"> PAGE   \* MERGEFORMAT </w:instrText>
    </w:r>
    <w:r>
      <w:fldChar w:fldCharType="separate"/>
    </w:r>
    <w:r w:rsidR="00A03C80">
      <w:rPr>
        <w:noProof/>
      </w:rPr>
      <w:t>2</w:t>
    </w:r>
    <w:r>
      <w:rPr>
        <w:noProof/>
      </w:rPr>
      <w:fldChar w:fldCharType="end"/>
    </w:r>
  </w:p>
  <w:p w:rsidR="00B8784F" w:rsidRDefault="00B8784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84F" w:rsidRPr="00332F16" w:rsidRDefault="00B8784F" w:rsidP="00332F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1D43FA8"/>
    <w:multiLevelType w:val="multilevel"/>
    <w:tmpl w:val="8CD43AB6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2067C"/>
    <w:multiLevelType w:val="multilevel"/>
    <w:tmpl w:val="E8604A8E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90CD4"/>
    <w:multiLevelType w:val="multilevel"/>
    <w:tmpl w:val="844E2D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33631"/>
    <w:multiLevelType w:val="multilevel"/>
    <w:tmpl w:val="1006311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82B4B"/>
    <w:multiLevelType w:val="multilevel"/>
    <w:tmpl w:val="1F9AA74E"/>
    <w:lvl w:ilvl="0">
      <w:start w:val="1"/>
      <w:numFmt w:val="decimal"/>
      <w:lvlText w:val="2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A75814"/>
    <w:multiLevelType w:val="hybridMultilevel"/>
    <w:tmpl w:val="66740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D476AB"/>
    <w:multiLevelType w:val="hybridMultilevel"/>
    <w:tmpl w:val="0ADE2D6A"/>
    <w:lvl w:ilvl="0" w:tplc="6C5450E6">
      <w:start w:val="8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0" w:hanging="360"/>
      </w:pPr>
    </w:lvl>
    <w:lvl w:ilvl="2" w:tplc="0419001B">
      <w:start w:val="1"/>
      <w:numFmt w:val="lowerRoman"/>
      <w:lvlText w:val="%3."/>
      <w:lvlJc w:val="right"/>
      <w:pPr>
        <w:ind w:left="1840" w:hanging="180"/>
      </w:pPr>
    </w:lvl>
    <w:lvl w:ilvl="3" w:tplc="0419000F">
      <w:start w:val="1"/>
      <w:numFmt w:val="decimal"/>
      <w:lvlText w:val="%4."/>
      <w:lvlJc w:val="left"/>
      <w:pPr>
        <w:ind w:left="2560" w:hanging="360"/>
      </w:pPr>
    </w:lvl>
    <w:lvl w:ilvl="4" w:tplc="04190019">
      <w:start w:val="1"/>
      <w:numFmt w:val="lowerLetter"/>
      <w:lvlText w:val="%5."/>
      <w:lvlJc w:val="left"/>
      <w:pPr>
        <w:ind w:left="3280" w:hanging="360"/>
      </w:pPr>
    </w:lvl>
    <w:lvl w:ilvl="5" w:tplc="0419001B">
      <w:start w:val="1"/>
      <w:numFmt w:val="lowerRoman"/>
      <w:lvlText w:val="%6."/>
      <w:lvlJc w:val="right"/>
      <w:pPr>
        <w:ind w:left="4000" w:hanging="180"/>
      </w:pPr>
    </w:lvl>
    <w:lvl w:ilvl="6" w:tplc="0419000F">
      <w:start w:val="1"/>
      <w:numFmt w:val="decimal"/>
      <w:lvlText w:val="%7."/>
      <w:lvlJc w:val="left"/>
      <w:pPr>
        <w:ind w:left="4720" w:hanging="360"/>
      </w:pPr>
    </w:lvl>
    <w:lvl w:ilvl="7" w:tplc="04190019">
      <w:start w:val="1"/>
      <w:numFmt w:val="lowerLetter"/>
      <w:lvlText w:val="%8."/>
      <w:lvlJc w:val="left"/>
      <w:pPr>
        <w:ind w:left="5440" w:hanging="360"/>
      </w:pPr>
    </w:lvl>
    <w:lvl w:ilvl="8" w:tplc="0419001B">
      <w:start w:val="1"/>
      <w:numFmt w:val="lowerRoman"/>
      <w:lvlText w:val="%9."/>
      <w:lvlJc w:val="right"/>
      <w:pPr>
        <w:ind w:left="6160" w:hanging="180"/>
      </w:pPr>
    </w:lvl>
  </w:abstractNum>
  <w:abstractNum w:abstractNumId="8">
    <w:nsid w:val="1F49602E"/>
    <w:multiLevelType w:val="multilevel"/>
    <w:tmpl w:val="1C847F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5A6F4D"/>
    <w:multiLevelType w:val="multilevel"/>
    <w:tmpl w:val="7C22B20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EB27EA"/>
    <w:multiLevelType w:val="multilevel"/>
    <w:tmpl w:val="6B8A06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B0327D"/>
    <w:multiLevelType w:val="multilevel"/>
    <w:tmpl w:val="3ED28AB0"/>
    <w:lvl w:ilvl="0">
      <w:start w:val="10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C6004D"/>
    <w:multiLevelType w:val="multilevel"/>
    <w:tmpl w:val="A0B0F554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C075D4"/>
    <w:multiLevelType w:val="hybridMultilevel"/>
    <w:tmpl w:val="311446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7A477AB"/>
    <w:multiLevelType w:val="hybridMultilevel"/>
    <w:tmpl w:val="EAD80C4A"/>
    <w:lvl w:ilvl="0" w:tplc="5D306E6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AD02C4F"/>
    <w:multiLevelType w:val="multilevel"/>
    <w:tmpl w:val="6B8A06B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6547DE"/>
    <w:multiLevelType w:val="multilevel"/>
    <w:tmpl w:val="BD4227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A4D"/>
    <w:multiLevelType w:val="hybridMultilevel"/>
    <w:tmpl w:val="BD645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846F36"/>
    <w:multiLevelType w:val="multilevel"/>
    <w:tmpl w:val="69B81914"/>
    <w:lvl w:ilvl="0">
      <w:start w:val="5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C340D1"/>
    <w:multiLevelType w:val="multilevel"/>
    <w:tmpl w:val="9E3E3898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1800"/>
      </w:pPr>
      <w:rPr>
        <w:rFonts w:hint="default"/>
      </w:rPr>
    </w:lvl>
  </w:abstractNum>
  <w:abstractNum w:abstractNumId="20">
    <w:nsid w:val="39147594"/>
    <w:multiLevelType w:val="multilevel"/>
    <w:tmpl w:val="086A092E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476522"/>
    <w:multiLevelType w:val="multilevel"/>
    <w:tmpl w:val="34DA18E6"/>
    <w:lvl w:ilvl="0">
      <w:start w:val="13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F36D9A"/>
    <w:multiLevelType w:val="multilevel"/>
    <w:tmpl w:val="EDD81868"/>
    <w:lvl w:ilvl="0">
      <w:start w:val="1"/>
      <w:numFmt w:val="decimal"/>
      <w:lvlText w:val="2.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711C54"/>
    <w:multiLevelType w:val="multilevel"/>
    <w:tmpl w:val="6B8A06B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B456224"/>
    <w:multiLevelType w:val="multilevel"/>
    <w:tmpl w:val="B1DCC1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15041D"/>
    <w:multiLevelType w:val="multilevel"/>
    <w:tmpl w:val="6B8A06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AE3113"/>
    <w:multiLevelType w:val="multilevel"/>
    <w:tmpl w:val="BECE7A36"/>
    <w:lvl w:ilvl="0">
      <w:start w:val="15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D2199A"/>
    <w:multiLevelType w:val="multilevel"/>
    <w:tmpl w:val="A64E77A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D72C77"/>
    <w:multiLevelType w:val="multilevel"/>
    <w:tmpl w:val="3F68DB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346596"/>
    <w:multiLevelType w:val="multilevel"/>
    <w:tmpl w:val="54A80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5599040B"/>
    <w:multiLevelType w:val="multilevel"/>
    <w:tmpl w:val="9E3E622A"/>
    <w:lvl w:ilvl="0">
      <w:start w:val="1"/>
      <w:numFmt w:val="decimal"/>
      <w:lvlText w:val="2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3A785C"/>
    <w:multiLevelType w:val="multilevel"/>
    <w:tmpl w:val="7020DD90"/>
    <w:lvl w:ilvl="0">
      <w:start w:val="1"/>
      <w:numFmt w:val="decimal"/>
      <w:lvlText w:val="2.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4032DC"/>
    <w:multiLevelType w:val="multilevel"/>
    <w:tmpl w:val="C93A450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34765B"/>
    <w:multiLevelType w:val="multilevel"/>
    <w:tmpl w:val="A46C64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8512D2C"/>
    <w:multiLevelType w:val="multilevel"/>
    <w:tmpl w:val="2E8610B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DB13FC"/>
    <w:multiLevelType w:val="hybridMultilevel"/>
    <w:tmpl w:val="E124B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577E2C"/>
    <w:multiLevelType w:val="multilevel"/>
    <w:tmpl w:val="6C020AEC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D6318B"/>
    <w:multiLevelType w:val="multilevel"/>
    <w:tmpl w:val="9CB43C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3F4B90"/>
    <w:multiLevelType w:val="multilevel"/>
    <w:tmpl w:val="529CB112"/>
    <w:lvl w:ilvl="0">
      <w:start w:val="5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6012C5"/>
    <w:multiLevelType w:val="multilevel"/>
    <w:tmpl w:val="6B8A06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B64097A"/>
    <w:multiLevelType w:val="multilevel"/>
    <w:tmpl w:val="A118B5FE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6B60F8"/>
    <w:multiLevelType w:val="hybridMultilevel"/>
    <w:tmpl w:val="8224113A"/>
    <w:lvl w:ilvl="0" w:tplc="D5188638">
      <w:start w:val="9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42">
    <w:nsid w:val="7FEA0E11"/>
    <w:multiLevelType w:val="multilevel"/>
    <w:tmpl w:val="A790C5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35"/>
  </w:num>
  <w:num w:numId="5">
    <w:abstractNumId w:val="29"/>
  </w:num>
  <w:num w:numId="6">
    <w:abstractNumId w:val="40"/>
  </w:num>
  <w:num w:numId="7">
    <w:abstractNumId w:val="12"/>
  </w:num>
  <w:num w:numId="8">
    <w:abstractNumId w:val="8"/>
  </w:num>
  <w:num w:numId="9">
    <w:abstractNumId w:val="26"/>
  </w:num>
  <w:num w:numId="10">
    <w:abstractNumId w:val="4"/>
  </w:num>
  <w:num w:numId="11">
    <w:abstractNumId w:val="21"/>
  </w:num>
  <w:num w:numId="12">
    <w:abstractNumId w:val="38"/>
  </w:num>
  <w:num w:numId="13">
    <w:abstractNumId w:val="24"/>
  </w:num>
  <w:num w:numId="14">
    <w:abstractNumId w:val="28"/>
  </w:num>
  <w:num w:numId="15">
    <w:abstractNumId w:val="11"/>
  </w:num>
  <w:num w:numId="16">
    <w:abstractNumId w:val="1"/>
  </w:num>
  <w:num w:numId="17">
    <w:abstractNumId w:val="27"/>
  </w:num>
  <w:num w:numId="18">
    <w:abstractNumId w:val="31"/>
  </w:num>
  <w:num w:numId="19">
    <w:abstractNumId w:val="34"/>
  </w:num>
  <w:num w:numId="20">
    <w:abstractNumId w:val="22"/>
  </w:num>
  <w:num w:numId="21">
    <w:abstractNumId w:val="3"/>
  </w:num>
  <w:num w:numId="22">
    <w:abstractNumId w:val="2"/>
  </w:num>
  <w:num w:numId="23">
    <w:abstractNumId w:val="30"/>
  </w:num>
  <w:num w:numId="24">
    <w:abstractNumId w:val="9"/>
  </w:num>
  <w:num w:numId="25">
    <w:abstractNumId w:val="18"/>
  </w:num>
  <w:num w:numId="26">
    <w:abstractNumId w:val="20"/>
  </w:num>
  <w:num w:numId="27">
    <w:abstractNumId w:val="16"/>
  </w:num>
  <w:num w:numId="28">
    <w:abstractNumId w:val="7"/>
  </w:num>
  <w:num w:numId="29">
    <w:abstractNumId w:val="41"/>
  </w:num>
  <w:num w:numId="30">
    <w:abstractNumId w:val="32"/>
  </w:num>
  <w:num w:numId="31">
    <w:abstractNumId w:val="36"/>
  </w:num>
  <w:num w:numId="32">
    <w:abstractNumId w:val="5"/>
  </w:num>
  <w:num w:numId="33">
    <w:abstractNumId w:val="37"/>
  </w:num>
  <w:num w:numId="34">
    <w:abstractNumId w:val="17"/>
  </w:num>
  <w:num w:numId="35">
    <w:abstractNumId w:val="13"/>
  </w:num>
  <w:num w:numId="36">
    <w:abstractNumId w:val="39"/>
  </w:num>
  <w:num w:numId="37">
    <w:abstractNumId w:val="25"/>
  </w:num>
  <w:num w:numId="38">
    <w:abstractNumId w:val="42"/>
  </w:num>
  <w:num w:numId="39">
    <w:abstractNumId w:val="23"/>
  </w:num>
  <w:num w:numId="40">
    <w:abstractNumId w:val="15"/>
  </w:num>
  <w:num w:numId="41">
    <w:abstractNumId w:val="10"/>
  </w:num>
  <w:num w:numId="42">
    <w:abstractNumId w:val="33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2353"/>
    <w:rsid w:val="000158D5"/>
    <w:rsid w:val="000221C7"/>
    <w:rsid w:val="000368D4"/>
    <w:rsid w:val="00037406"/>
    <w:rsid w:val="00055B06"/>
    <w:rsid w:val="000A3F5D"/>
    <w:rsid w:val="000B013C"/>
    <w:rsid w:val="000B7D69"/>
    <w:rsid w:val="000C6D00"/>
    <w:rsid w:val="000D1A1C"/>
    <w:rsid w:val="001019B8"/>
    <w:rsid w:val="00167229"/>
    <w:rsid w:val="0016732A"/>
    <w:rsid w:val="001863D2"/>
    <w:rsid w:val="00195935"/>
    <w:rsid w:val="00215878"/>
    <w:rsid w:val="00265B9B"/>
    <w:rsid w:val="00286BBB"/>
    <w:rsid w:val="00297E5B"/>
    <w:rsid w:val="00315652"/>
    <w:rsid w:val="00322353"/>
    <w:rsid w:val="00332F16"/>
    <w:rsid w:val="00365A56"/>
    <w:rsid w:val="00366C1A"/>
    <w:rsid w:val="003A03B1"/>
    <w:rsid w:val="003D4D75"/>
    <w:rsid w:val="003F5561"/>
    <w:rsid w:val="004169A2"/>
    <w:rsid w:val="00474A64"/>
    <w:rsid w:val="00497FED"/>
    <w:rsid w:val="004D508E"/>
    <w:rsid w:val="00506227"/>
    <w:rsid w:val="00514530"/>
    <w:rsid w:val="00521860"/>
    <w:rsid w:val="005367E4"/>
    <w:rsid w:val="00543E3D"/>
    <w:rsid w:val="005757CA"/>
    <w:rsid w:val="005C253D"/>
    <w:rsid w:val="00620CD1"/>
    <w:rsid w:val="00621685"/>
    <w:rsid w:val="006357FA"/>
    <w:rsid w:val="00641408"/>
    <w:rsid w:val="0065619E"/>
    <w:rsid w:val="00696BC9"/>
    <w:rsid w:val="006A0273"/>
    <w:rsid w:val="006A6922"/>
    <w:rsid w:val="006C60BC"/>
    <w:rsid w:val="007125E5"/>
    <w:rsid w:val="007324C2"/>
    <w:rsid w:val="00783AFA"/>
    <w:rsid w:val="007A5221"/>
    <w:rsid w:val="007A6430"/>
    <w:rsid w:val="007D564A"/>
    <w:rsid w:val="007D7F13"/>
    <w:rsid w:val="00806CC9"/>
    <w:rsid w:val="0082163F"/>
    <w:rsid w:val="0085397B"/>
    <w:rsid w:val="00877EBB"/>
    <w:rsid w:val="00895596"/>
    <w:rsid w:val="008A31E1"/>
    <w:rsid w:val="008E5CEF"/>
    <w:rsid w:val="008F615C"/>
    <w:rsid w:val="009434C1"/>
    <w:rsid w:val="00976EBD"/>
    <w:rsid w:val="00993A32"/>
    <w:rsid w:val="009B3F04"/>
    <w:rsid w:val="009E5003"/>
    <w:rsid w:val="00A03C80"/>
    <w:rsid w:val="00A72224"/>
    <w:rsid w:val="00B46482"/>
    <w:rsid w:val="00B73CA8"/>
    <w:rsid w:val="00B8784F"/>
    <w:rsid w:val="00BB7E82"/>
    <w:rsid w:val="00BE304D"/>
    <w:rsid w:val="00C5716D"/>
    <w:rsid w:val="00C61E92"/>
    <w:rsid w:val="00C65475"/>
    <w:rsid w:val="00C8653A"/>
    <w:rsid w:val="00C873EC"/>
    <w:rsid w:val="00C9662A"/>
    <w:rsid w:val="00D21B75"/>
    <w:rsid w:val="00D62E55"/>
    <w:rsid w:val="00DE0398"/>
    <w:rsid w:val="00EC192A"/>
    <w:rsid w:val="00ED69D2"/>
    <w:rsid w:val="00EE12AB"/>
    <w:rsid w:val="00EE7D77"/>
    <w:rsid w:val="00F276AF"/>
    <w:rsid w:val="00F30AD3"/>
    <w:rsid w:val="00FB0743"/>
    <w:rsid w:val="00FC406D"/>
    <w:rsid w:val="00FE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3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223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235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EE12AB"/>
    <w:pPr>
      <w:ind w:left="720"/>
    </w:pPr>
  </w:style>
  <w:style w:type="character" w:customStyle="1" w:styleId="a7">
    <w:name w:val="Основной текст_"/>
    <w:link w:val="2"/>
    <w:uiPriority w:val="99"/>
    <w:locked/>
    <w:rsid w:val="005367E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uiPriority w:val="99"/>
    <w:rsid w:val="005367E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5367E4"/>
    <w:pPr>
      <w:widowControl/>
      <w:shd w:val="clear" w:color="auto" w:fill="FFFFFF"/>
      <w:autoSpaceDE/>
      <w:autoSpaceDN/>
      <w:adjustRightInd/>
      <w:spacing w:line="331" w:lineRule="exact"/>
    </w:pPr>
    <w:rPr>
      <w:sz w:val="28"/>
      <w:szCs w:val="28"/>
      <w:lang w:eastAsia="en-US"/>
    </w:rPr>
  </w:style>
  <w:style w:type="character" w:customStyle="1" w:styleId="12">
    <w:name w:val="Основной текст + 12"/>
    <w:aliases w:val="5 pt"/>
    <w:uiPriority w:val="99"/>
    <w:rsid w:val="005367E4"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paragraph" w:customStyle="1" w:styleId="21">
    <w:name w:val="Основной текст 21"/>
    <w:basedOn w:val="a"/>
    <w:uiPriority w:val="99"/>
    <w:rsid w:val="00315652"/>
    <w:pPr>
      <w:suppressAutoHyphens/>
      <w:autoSpaceDE/>
      <w:autoSpaceDN/>
      <w:adjustRightInd/>
      <w:jc w:val="both"/>
    </w:pPr>
    <w:rPr>
      <w:rFonts w:eastAsia="Calibri"/>
      <w:sz w:val="26"/>
      <w:szCs w:val="26"/>
    </w:rPr>
  </w:style>
  <w:style w:type="paragraph" w:styleId="a8">
    <w:name w:val="Normal (Web)"/>
    <w:basedOn w:val="a"/>
    <w:uiPriority w:val="99"/>
    <w:rsid w:val="00315652"/>
    <w:pPr>
      <w:widowControl/>
      <w:autoSpaceDE/>
      <w:autoSpaceDN/>
      <w:adjustRightInd/>
    </w:pPr>
    <w:rPr>
      <w:sz w:val="24"/>
      <w:szCs w:val="24"/>
    </w:rPr>
  </w:style>
  <w:style w:type="paragraph" w:customStyle="1" w:styleId="a9">
    <w:name w:val="Знак Знак Знак Знак Знак Знак Знак"/>
    <w:basedOn w:val="a"/>
    <w:uiPriority w:val="99"/>
    <w:rsid w:val="00315652"/>
    <w:pPr>
      <w:widowControl/>
      <w:autoSpaceDE/>
      <w:autoSpaceDN/>
      <w:adjustRightInd/>
      <w:spacing w:after="160"/>
    </w:pPr>
    <w:rPr>
      <w:rFonts w:ascii="Arial" w:hAnsi="Arial" w:cs="Arial"/>
      <w:b/>
      <w:bCs/>
      <w:color w:val="FFFFFF"/>
      <w:sz w:val="32"/>
      <w:szCs w:val="32"/>
      <w:lang w:val="en-US" w:eastAsia="en-US"/>
    </w:rPr>
  </w:style>
  <w:style w:type="paragraph" w:styleId="aa">
    <w:name w:val="header"/>
    <w:basedOn w:val="a"/>
    <w:link w:val="ab"/>
    <w:uiPriority w:val="99"/>
    <w:rsid w:val="006357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6357FA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6357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6357FA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2021-09-24T05:34:00Z</cp:lastPrinted>
  <dcterms:created xsi:type="dcterms:W3CDTF">2021-10-05T08:17:00Z</dcterms:created>
  <dcterms:modified xsi:type="dcterms:W3CDTF">2021-10-05T08:17:00Z</dcterms:modified>
</cp:coreProperties>
</file>