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16" w:rsidRPr="004C48AC" w:rsidRDefault="004A0416" w:rsidP="004A0416">
      <w:pPr>
        <w:spacing w:before="240"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4A0416" w:rsidRDefault="00530E39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«04</w:t>
      </w:r>
      <w:r w:rsidR="004A0416" w:rsidRPr="005A438A">
        <w:rPr>
          <w:rFonts w:ascii="Times New Roman" w:hAnsi="Times New Roman"/>
          <w:color w:val="000000"/>
        </w:rPr>
        <w:t>»</w:t>
      </w:r>
      <w:r w:rsidR="004A04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июня</w:t>
      </w:r>
      <w:r w:rsidR="004A0416">
        <w:rPr>
          <w:rFonts w:ascii="Times New Roman" w:hAnsi="Times New Roman"/>
          <w:color w:val="000000"/>
        </w:rPr>
        <w:t xml:space="preserve"> </w:t>
      </w:r>
      <w:r w:rsidR="004A0416" w:rsidRPr="005A438A">
        <w:rPr>
          <w:rFonts w:ascii="Times New Roman" w:hAnsi="Times New Roman"/>
          <w:color w:val="000000"/>
        </w:rPr>
        <w:t>201</w:t>
      </w:r>
      <w:r w:rsidR="00F15453">
        <w:rPr>
          <w:rFonts w:ascii="Times New Roman" w:hAnsi="Times New Roman"/>
          <w:color w:val="000000"/>
        </w:rPr>
        <w:t>8</w:t>
      </w:r>
      <w:r w:rsidR="004A0416" w:rsidRPr="005A438A">
        <w:rPr>
          <w:rFonts w:ascii="Times New Roman" w:hAnsi="Times New Roman"/>
          <w:color w:val="000000"/>
        </w:rPr>
        <w:t xml:space="preserve"> года</w:t>
      </w:r>
      <w:r w:rsidR="004A0416">
        <w:rPr>
          <w:rFonts w:ascii="Times New Roman" w:hAnsi="Times New Roman"/>
          <w:color w:val="000000"/>
        </w:rPr>
        <w:t xml:space="preserve">  </w:t>
      </w:r>
      <w:r w:rsidR="004A0416" w:rsidRPr="005A438A">
        <w:rPr>
          <w:rFonts w:ascii="Times New Roman" w:hAnsi="Times New Roman"/>
          <w:color w:val="000000"/>
        </w:rPr>
        <w:t>№</w:t>
      </w:r>
      <w:r w:rsidR="004A04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374</w:t>
      </w:r>
    </w:p>
    <w:p w:rsidR="004A0416" w:rsidRDefault="004A0416" w:rsidP="00803E59">
      <w:pPr>
        <w:shd w:val="clear" w:color="auto" w:fill="FFFFFF"/>
        <w:spacing w:after="360" w:line="312" w:lineRule="auto"/>
        <w:ind w:right="5387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>г. Сатка</w:t>
      </w:r>
    </w:p>
    <w:p w:rsidR="004A0416" w:rsidRPr="004A0416" w:rsidRDefault="004A0416" w:rsidP="004E693C">
      <w:pPr>
        <w:pStyle w:val="a3"/>
        <w:tabs>
          <w:tab w:val="left" w:pos="3969"/>
        </w:tabs>
        <w:spacing w:before="0" w:beforeAutospacing="0" w:after="0" w:afterAutospacing="0" w:line="360" w:lineRule="auto"/>
        <w:ind w:right="5387"/>
        <w:jc w:val="both"/>
        <w:textAlignment w:val="baseline"/>
        <w:rPr>
          <w:sz w:val="22"/>
          <w:szCs w:val="22"/>
        </w:rPr>
      </w:pPr>
      <w:r w:rsidRPr="004A0416">
        <w:rPr>
          <w:bCs/>
          <w:sz w:val="22"/>
          <w:szCs w:val="22"/>
        </w:rPr>
        <w:t xml:space="preserve">Об изъятии для муниципальных нужд земельного участка, жилых </w:t>
      </w:r>
      <w:r w:rsidR="00B443EE">
        <w:rPr>
          <w:bCs/>
          <w:sz w:val="22"/>
          <w:szCs w:val="22"/>
        </w:rPr>
        <w:t xml:space="preserve">помещений </w:t>
      </w:r>
      <w:r w:rsidRPr="004A0416">
        <w:rPr>
          <w:bCs/>
          <w:sz w:val="22"/>
          <w:szCs w:val="22"/>
        </w:rPr>
        <w:t>в многоквартирном доме по адресу:</w:t>
      </w:r>
      <w:r w:rsidR="004E693C">
        <w:rPr>
          <w:bCs/>
          <w:sz w:val="22"/>
          <w:szCs w:val="22"/>
        </w:rPr>
        <w:t xml:space="preserve"> Челябинская область, г. Сатка,</w:t>
      </w:r>
      <w:r w:rsidRPr="004A0416">
        <w:rPr>
          <w:bCs/>
          <w:sz w:val="22"/>
          <w:szCs w:val="22"/>
        </w:rPr>
        <w:t xml:space="preserve"> </w:t>
      </w:r>
      <w:r w:rsidR="00F15453">
        <w:rPr>
          <w:bCs/>
          <w:sz w:val="22"/>
          <w:szCs w:val="22"/>
        </w:rPr>
        <w:t xml:space="preserve">ул. </w:t>
      </w:r>
      <w:r w:rsidR="002A634D">
        <w:rPr>
          <w:bCs/>
          <w:sz w:val="22"/>
          <w:szCs w:val="22"/>
        </w:rPr>
        <w:t>Надпрудная</w:t>
      </w:r>
      <w:r w:rsidRPr="004A0416">
        <w:rPr>
          <w:bCs/>
          <w:sz w:val="22"/>
          <w:szCs w:val="22"/>
        </w:rPr>
        <w:t xml:space="preserve">, д. </w:t>
      </w:r>
      <w:r w:rsidR="002A634D">
        <w:rPr>
          <w:bCs/>
          <w:sz w:val="22"/>
          <w:szCs w:val="22"/>
        </w:rPr>
        <w:t>1</w:t>
      </w:r>
      <w:r w:rsidR="00F15453">
        <w:rPr>
          <w:bCs/>
          <w:sz w:val="22"/>
          <w:szCs w:val="22"/>
        </w:rPr>
        <w:t>7</w:t>
      </w:r>
    </w:p>
    <w:p w:rsidR="00B6516E" w:rsidRPr="00B6516E" w:rsidRDefault="00B6516E" w:rsidP="00803E59">
      <w:pPr>
        <w:pStyle w:val="a3"/>
        <w:spacing w:before="0" w:beforeAutospacing="0" w:after="0" w:afterAutospacing="0" w:line="312" w:lineRule="auto"/>
        <w:ind w:firstLine="567"/>
        <w:jc w:val="both"/>
        <w:textAlignment w:val="baseline"/>
      </w:pPr>
      <w:r w:rsidRPr="00B6516E">
        <w:t> 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В соответствии с Земельным кодексом Российской Федерации, на основании статьи 32 Жилищного кодекса Российской Федерации, Постановления Администрации </w:t>
      </w:r>
      <w:r w:rsidR="004A0416">
        <w:t>Саткинского муниципального района</w:t>
      </w:r>
      <w:r w:rsidRPr="00B6516E">
        <w:t xml:space="preserve"> от </w:t>
      </w:r>
      <w:r w:rsidR="00F15453">
        <w:t>01.04</w:t>
      </w:r>
      <w:r w:rsidR="004A0416">
        <w:t>.201</w:t>
      </w:r>
      <w:r w:rsidR="00F15453">
        <w:t>6</w:t>
      </w:r>
      <w:r w:rsidRPr="00B6516E">
        <w:t xml:space="preserve"> № </w:t>
      </w:r>
      <w:r w:rsidR="00F15453">
        <w:t>253</w:t>
      </w:r>
      <w:r w:rsidRPr="00B6516E">
        <w:t xml:space="preserve"> «</w:t>
      </w:r>
      <w:r w:rsidR="004A0416">
        <w:t xml:space="preserve">О признании аварийными и подлежащими сносу </w:t>
      </w:r>
      <w:r w:rsidR="00F15453">
        <w:t>и капитальному ремонту многоквартирных жилых домов</w:t>
      </w:r>
      <w:r w:rsidRPr="00B6516E">
        <w:t xml:space="preserve">», 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ПОСТАНОВЛЯЮ: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1. Изъять для муниципальных нужд земельный участок из земель населенных пунктов </w:t>
      </w:r>
      <w:r w:rsidR="002A634D">
        <w:t xml:space="preserve">площадью 930 кв.м. </w:t>
      </w:r>
      <w:r w:rsidRPr="00B6516E">
        <w:t xml:space="preserve">(далее — земельный участок), а также жилые помещения в многоквартирном доме по адресу: </w:t>
      </w:r>
      <w:r w:rsidR="00803E59">
        <w:t xml:space="preserve">Челябинская область, </w:t>
      </w:r>
      <w:r w:rsidRPr="00B6516E">
        <w:t xml:space="preserve">г. </w:t>
      </w:r>
      <w:r w:rsidR="009B0FCF">
        <w:t>Сатка</w:t>
      </w:r>
      <w:r w:rsidR="004E693C">
        <w:t xml:space="preserve">, </w:t>
      </w:r>
      <w:r w:rsidR="00F15453">
        <w:t xml:space="preserve">ул. </w:t>
      </w:r>
      <w:r w:rsidR="002A634D">
        <w:t>Надпрудная</w:t>
      </w:r>
      <w:r w:rsidRPr="00B6516E">
        <w:t xml:space="preserve">, д. </w:t>
      </w:r>
      <w:r w:rsidR="002A634D">
        <w:t>1</w:t>
      </w:r>
      <w:r w:rsidR="00F15453">
        <w:t>7</w:t>
      </w:r>
      <w:r w:rsidRPr="00B6516E">
        <w:t>, расположенном на указанном з</w:t>
      </w:r>
      <w:r w:rsidR="00B443EE">
        <w:t xml:space="preserve">емельном участке (далее — жилые </w:t>
      </w:r>
      <w:r w:rsidRPr="00B6516E">
        <w:t>помещения), согласно приложению</w:t>
      </w:r>
      <w:r w:rsidR="00445185">
        <w:t xml:space="preserve"> 1</w:t>
      </w:r>
      <w:r w:rsidRPr="00B6516E">
        <w:t>.</w:t>
      </w:r>
    </w:p>
    <w:p w:rsidR="00B6516E" w:rsidRPr="00B6516E" w:rsidRDefault="009B0FCF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2. Муниципальному казенному</w:t>
      </w:r>
      <w:r w:rsidR="00B6516E" w:rsidRPr="00B6516E">
        <w:t xml:space="preserve"> учреждению «</w:t>
      </w:r>
      <w:r>
        <w:t>Саткинское архитектурно – градостроительное управление</w:t>
      </w:r>
      <w:r w:rsidR="00B6516E" w:rsidRPr="00B6516E">
        <w:t>»:</w:t>
      </w:r>
    </w:p>
    <w:p w:rsidR="009B0FCF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1) в течение 10 дней со дня принятия настоящего Постановления направить его копию:</w:t>
      </w:r>
      <w:bookmarkStart w:id="0" w:name="dst1365"/>
      <w:bookmarkStart w:id="1" w:name="dst1638"/>
      <w:bookmarkEnd w:id="0"/>
      <w:bookmarkEnd w:id="1"/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в Управление Федеральной службы государственной регистрации, кадастра и картографии по </w:t>
      </w:r>
      <w:r w:rsidR="009B0FCF">
        <w:t>Челябинской</w:t>
      </w:r>
      <w:r w:rsidRPr="00B6516E">
        <w:t xml:space="preserve"> области;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lastRenderedPageBreak/>
        <w:t>собственникам земельного участка, подлежащего изъятию, собственникам жилых помещений (далее — правообладатели изымаемой недвижимости);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2) выполнить все действия, предусмотренные </w:t>
      </w:r>
      <w:r w:rsidR="00445185">
        <w:t>статьей 32 Жилищного кодекса Российской Федерации,</w:t>
      </w:r>
      <w:r w:rsidRPr="00B6516E">
        <w:t xml:space="preserve"> необходимые для подготовки и подписания правообла</w:t>
      </w:r>
      <w:r w:rsidR="00445185">
        <w:t>дателями изымаемой недвижимости;</w:t>
      </w:r>
    </w:p>
    <w:p w:rsidR="009B0FCF" w:rsidRDefault="00445185" w:rsidP="004E69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FCF" w:rsidRPr="00803E59">
        <w:rPr>
          <w:rFonts w:ascii="Times New Roman" w:hAnsi="Times New Roman" w:cs="Times New Roman"/>
          <w:sz w:val="24"/>
          <w:szCs w:val="24"/>
        </w:rPr>
        <w:t xml:space="preserve">) провести процедуру </w:t>
      </w:r>
      <w:r w:rsidR="00803E59" w:rsidRPr="00803E5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9B0FCF" w:rsidRPr="00803E59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03E59" w:rsidRPr="00803E59">
        <w:rPr>
          <w:rFonts w:ascii="Times New Roman" w:hAnsi="Times New Roman" w:cs="Times New Roman"/>
          <w:sz w:val="24"/>
          <w:szCs w:val="24"/>
        </w:rPr>
        <w:t>«Снос аварийного жилого дома и очистка участка от строительного мусора</w:t>
      </w:r>
      <w:r w:rsidR="00803E59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9B0FCF" w:rsidRPr="00803E59">
        <w:rPr>
          <w:rFonts w:ascii="Times New Roman" w:hAnsi="Times New Roman" w:cs="Times New Roman"/>
          <w:sz w:val="24"/>
          <w:szCs w:val="24"/>
        </w:rPr>
        <w:t>по адресу: Челябинская область, г. Сатка</w:t>
      </w:r>
      <w:r w:rsidR="00803E59" w:rsidRPr="00803E59">
        <w:rPr>
          <w:rFonts w:ascii="Times New Roman" w:hAnsi="Times New Roman" w:cs="Times New Roman"/>
          <w:sz w:val="24"/>
          <w:szCs w:val="24"/>
        </w:rPr>
        <w:t xml:space="preserve">, </w:t>
      </w:r>
      <w:r w:rsidR="00F15453">
        <w:rPr>
          <w:rFonts w:ascii="Times New Roman" w:hAnsi="Times New Roman" w:cs="Times New Roman"/>
          <w:sz w:val="24"/>
          <w:szCs w:val="24"/>
        </w:rPr>
        <w:t xml:space="preserve">ул. </w:t>
      </w:r>
      <w:r w:rsidR="002A634D">
        <w:rPr>
          <w:rFonts w:ascii="Times New Roman" w:hAnsi="Times New Roman" w:cs="Times New Roman"/>
          <w:sz w:val="24"/>
          <w:szCs w:val="24"/>
        </w:rPr>
        <w:t>Надпрудная</w:t>
      </w:r>
      <w:r w:rsidR="00803E59" w:rsidRPr="00803E59">
        <w:rPr>
          <w:rFonts w:ascii="Times New Roman" w:hAnsi="Times New Roman" w:cs="Times New Roman"/>
          <w:sz w:val="24"/>
          <w:szCs w:val="24"/>
        </w:rPr>
        <w:t xml:space="preserve">, д. </w:t>
      </w:r>
      <w:r w:rsidR="002A634D">
        <w:rPr>
          <w:rFonts w:ascii="Times New Roman" w:hAnsi="Times New Roman" w:cs="Times New Roman"/>
          <w:sz w:val="24"/>
          <w:szCs w:val="24"/>
        </w:rPr>
        <w:t>1</w:t>
      </w:r>
      <w:r w:rsidR="00F15453">
        <w:rPr>
          <w:rFonts w:ascii="Times New Roman" w:hAnsi="Times New Roman" w:cs="Times New Roman"/>
          <w:sz w:val="24"/>
          <w:szCs w:val="24"/>
        </w:rPr>
        <w:t>7</w:t>
      </w:r>
      <w:r w:rsidR="00803E59" w:rsidRPr="00803E59">
        <w:rPr>
          <w:rFonts w:ascii="Times New Roman" w:hAnsi="Times New Roman" w:cs="Times New Roman"/>
          <w:sz w:val="24"/>
          <w:szCs w:val="24"/>
        </w:rPr>
        <w:t>»</w:t>
      </w:r>
      <w:r w:rsidR="00856036">
        <w:rPr>
          <w:rFonts w:ascii="Times New Roman" w:hAnsi="Times New Roman" w:cs="Times New Roman"/>
          <w:sz w:val="24"/>
          <w:szCs w:val="24"/>
        </w:rPr>
        <w:t>.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3. Управлению земельными и имущественными отношениями Администрации Саткинского муниципального района: 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1</w:t>
      </w:r>
      <w:r w:rsidRPr="00B6516E">
        <w:t xml:space="preserve">) </w:t>
      </w:r>
      <w:r>
        <w:t xml:space="preserve">с собственниками жилых помещений по адресу: Челябинская область, г. Сатка, ул. </w:t>
      </w:r>
      <w:r w:rsidR="002A634D">
        <w:t>Надпрудная</w:t>
      </w:r>
      <w:r>
        <w:t xml:space="preserve">, д. </w:t>
      </w:r>
      <w:r w:rsidR="002A634D">
        <w:t>1</w:t>
      </w:r>
      <w:r>
        <w:t>7 заключить соглашения мены на приобретенные  благоустроенные жилые помещения взамен изымаемого жилого помещения;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</w:t>
      </w:r>
      <w:r w:rsidRPr="00B6516E">
        <w:t xml:space="preserve">) </w:t>
      </w:r>
      <w:r>
        <w:t xml:space="preserve">заключить договора социального найма с нанимателями жилых помещений по адресу: Челябинская область, г. Сатка, ул. </w:t>
      </w:r>
      <w:r w:rsidR="002A634D">
        <w:t>Надпрудная,</w:t>
      </w:r>
      <w:r>
        <w:t xml:space="preserve"> д. </w:t>
      </w:r>
      <w:r w:rsidR="002A634D">
        <w:t>1</w:t>
      </w:r>
      <w:r>
        <w:t>7 на приобретенные благоустроенные жилые помещения взамен изымаемого жилого помещения</w:t>
      </w:r>
      <w:r w:rsidRPr="00B6516E">
        <w:t>;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3) снять с государственного кадастрового учета жилые помещения после сноса многоквартирного жилого дома по адресу: Челябинская область, г. Сатка, ул. </w:t>
      </w:r>
      <w:r w:rsidR="002A634D">
        <w:t>Надпрудная</w:t>
      </w:r>
      <w:r>
        <w:t xml:space="preserve">, д. </w:t>
      </w:r>
      <w:r w:rsidR="002A634D">
        <w:t>1</w:t>
      </w:r>
      <w:r>
        <w:t>7.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4. </w:t>
      </w:r>
      <w:r w:rsidRPr="001D447C">
        <w:t>Начальнику отдела организационной и контрольной работы Управления делами и организационной работы Администрации Саткинского  муниципального  района  (Корочкин</w:t>
      </w:r>
      <w:r>
        <w:t>а</w:t>
      </w:r>
      <w:r w:rsidRPr="001D447C">
        <w:t xml:space="preserve"> Н.П.) опубликовать настоящее </w:t>
      </w:r>
      <w:r>
        <w:t>п</w:t>
      </w:r>
      <w:r w:rsidRPr="001D447C">
        <w:t>остановление в газете «Саткинский рабочий» и на официальном сайте администрации Са</w:t>
      </w:r>
      <w:r>
        <w:t>ткинского муниципального района:</w:t>
      </w:r>
    </w:p>
    <w:p w:rsidR="00D4033B" w:rsidRDefault="00D4033B" w:rsidP="00D403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41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 </w:t>
      </w:r>
    </w:p>
    <w:p w:rsidR="00D4033B" w:rsidRPr="001B4167" w:rsidRDefault="00D4033B" w:rsidP="00D403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416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</w:t>
      </w:r>
      <w:r w:rsidRPr="001B4167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D4033B" w:rsidRDefault="00D4033B" w:rsidP="00D403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33B" w:rsidRDefault="00D4033B" w:rsidP="00D403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 xml:space="preserve">Исполняющий обязанности </w:t>
      </w:r>
      <w:r w:rsidRPr="00227755">
        <w:t xml:space="preserve">Глава </w:t>
      </w:r>
    </w:p>
    <w:p w:rsidR="00D4033B" w:rsidRDefault="00D4033B" w:rsidP="00D403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sectPr w:rsidR="00D4033B" w:rsidSect="00EC39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227755">
        <w:t>Саткинского муниципального рай</w:t>
      </w:r>
      <w:r>
        <w:t xml:space="preserve">она                         </w:t>
      </w:r>
      <w:r w:rsidRPr="00227755">
        <w:t xml:space="preserve">                        </w:t>
      </w:r>
      <w:r w:rsidR="00B443EE">
        <w:t>П.А. Баранов</w:t>
      </w:r>
    </w:p>
    <w:p w:rsidR="00B443EE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lastRenderedPageBreak/>
        <w:t xml:space="preserve">Приложение 1 к </w:t>
      </w:r>
      <w:r>
        <w:t>П</w:t>
      </w:r>
      <w:r w:rsidRPr="000629FC">
        <w:t xml:space="preserve">остановлению администрации </w:t>
      </w:r>
    </w:p>
    <w:p w:rsidR="00B443EE" w:rsidRPr="000629FC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>Саткинского муниципального района</w:t>
      </w:r>
    </w:p>
    <w:p w:rsidR="00B443EE" w:rsidRDefault="00B443EE" w:rsidP="00B443EE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от </w:t>
      </w:r>
      <w:r w:rsidR="00530E39">
        <w:t>04.06.2018</w:t>
      </w:r>
      <w:r w:rsidRPr="000629FC">
        <w:t xml:space="preserve"> № </w:t>
      </w:r>
      <w:r w:rsidR="00530E39">
        <w:t>374</w:t>
      </w:r>
    </w:p>
    <w:tbl>
      <w:tblPr>
        <w:tblpPr w:leftFromText="180" w:rightFromText="180" w:vertAnchor="page" w:horzAnchor="margin" w:tblpY="24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5783"/>
        <w:gridCol w:w="2977"/>
        <w:gridCol w:w="1985"/>
        <w:gridCol w:w="3543"/>
      </w:tblGrid>
      <w:tr w:rsidR="005F5225" w:rsidTr="005F5225">
        <w:trPr>
          <w:trHeight w:val="570"/>
        </w:trPr>
        <w:tc>
          <w:tcPr>
            <w:tcW w:w="562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№ п.п.</w:t>
            </w:r>
          </w:p>
        </w:tc>
        <w:tc>
          <w:tcPr>
            <w:tcW w:w="5783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Ф.И.О собственников</w:t>
            </w:r>
          </w:p>
        </w:tc>
        <w:tc>
          <w:tcPr>
            <w:tcW w:w="2977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Адрес земельного участка</w:t>
            </w:r>
          </w:p>
        </w:tc>
        <w:tc>
          <w:tcPr>
            <w:tcW w:w="1985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участка, кв.м.</w:t>
            </w:r>
          </w:p>
        </w:tc>
        <w:tc>
          <w:tcPr>
            <w:tcW w:w="3543" w:type="dxa"/>
          </w:tcPr>
          <w:p w:rsidR="005F5225" w:rsidRPr="00B17905" w:rsidRDefault="005F5225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 пропорционально общей площади жилого помещения, кв.м.</w:t>
            </w:r>
          </w:p>
        </w:tc>
      </w:tr>
      <w:tr w:rsidR="005F5225" w:rsidTr="005F5225">
        <w:trPr>
          <w:trHeight w:val="660"/>
        </w:trPr>
        <w:tc>
          <w:tcPr>
            <w:tcW w:w="562" w:type="dxa"/>
          </w:tcPr>
          <w:p w:rsidR="005F5225" w:rsidRPr="001A730D" w:rsidRDefault="005F5225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5F5225" w:rsidRPr="001A730D" w:rsidRDefault="002A634D" w:rsidP="005F522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Сергей Николаевич</w:t>
            </w:r>
          </w:p>
        </w:tc>
        <w:tc>
          <w:tcPr>
            <w:tcW w:w="2977" w:type="dxa"/>
          </w:tcPr>
          <w:p w:rsidR="005F5225" w:rsidRPr="001A730D" w:rsidRDefault="005F5225" w:rsidP="002A634D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  <w:r w:rsidRPr="00D136F8">
              <w:rPr>
                <w:sz w:val="20"/>
              </w:rPr>
              <w:t xml:space="preserve">Челябинская область, г. Сатка, </w:t>
            </w:r>
            <w:r>
              <w:rPr>
                <w:sz w:val="20"/>
              </w:rPr>
              <w:t xml:space="preserve">ул. </w:t>
            </w:r>
            <w:r w:rsidR="002A634D">
              <w:rPr>
                <w:sz w:val="20"/>
              </w:rPr>
              <w:t>Надпрудная</w:t>
            </w:r>
            <w:r w:rsidRPr="00D136F8">
              <w:rPr>
                <w:sz w:val="20"/>
              </w:rPr>
              <w:t xml:space="preserve">, д. </w:t>
            </w:r>
            <w:r w:rsidR="002A634D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5F5225" w:rsidRDefault="005F5225" w:rsidP="005F5225">
            <w:pPr>
              <w:pStyle w:val="a3"/>
              <w:spacing w:line="360" w:lineRule="auto"/>
              <w:textAlignment w:val="baseline"/>
              <w:rPr>
                <w:sz w:val="20"/>
                <w:szCs w:val="20"/>
              </w:rPr>
            </w:pPr>
          </w:p>
          <w:p w:rsidR="005F5225" w:rsidRPr="00803D69" w:rsidRDefault="002A634D" w:rsidP="005F5225">
            <w:pPr>
              <w:pStyle w:val="a3"/>
              <w:spacing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3543" w:type="dxa"/>
          </w:tcPr>
          <w:p w:rsidR="005F5225" w:rsidRPr="00803D69" w:rsidRDefault="002A634D" w:rsidP="005F522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231,31</w:t>
            </w:r>
          </w:p>
        </w:tc>
      </w:tr>
      <w:tr w:rsidR="005F5225" w:rsidTr="005F5225">
        <w:trPr>
          <w:trHeight w:val="465"/>
        </w:trPr>
        <w:tc>
          <w:tcPr>
            <w:tcW w:w="11307" w:type="dxa"/>
            <w:gridSpan w:val="4"/>
          </w:tcPr>
          <w:p w:rsidR="005F5225" w:rsidRDefault="005F5225" w:rsidP="005F522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0"/>
              </w:rPr>
            </w:pPr>
            <w:r w:rsidRPr="00803D69">
              <w:t>Итого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43" w:type="dxa"/>
          </w:tcPr>
          <w:p w:rsidR="005F5225" w:rsidRPr="00803D69" w:rsidRDefault="002A634D" w:rsidP="005F52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2"/>
              </w:rPr>
              <w:t>231,31</w:t>
            </w:r>
          </w:p>
        </w:tc>
      </w:tr>
    </w:tbl>
    <w:p w:rsidR="005F5225" w:rsidRPr="00D521F9" w:rsidRDefault="005F5225" w:rsidP="005F52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521F9">
        <w:rPr>
          <w:rFonts w:ascii="Times New Roman" w:hAnsi="Times New Roman" w:cs="Times New Roman"/>
        </w:rPr>
        <w:t xml:space="preserve">емельные участки, </w:t>
      </w:r>
    </w:p>
    <w:p w:rsidR="00B443EE" w:rsidRDefault="005F5225" w:rsidP="005F5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B443EE" w:rsidRPr="00D521F9" w:rsidRDefault="00B443EE" w:rsidP="00B443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 xml:space="preserve">Жилые помещения, </w:t>
      </w:r>
    </w:p>
    <w:p w:rsidR="00B443EE" w:rsidRPr="00D521F9" w:rsidRDefault="00B443EE" w:rsidP="00B443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B443EE" w:rsidRDefault="00B443EE" w:rsidP="00B443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3"/>
        <w:gridCol w:w="1559"/>
        <w:gridCol w:w="2268"/>
        <w:gridCol w:w="3260"/>
        <w:gridCol w:w="1701"/>
      </w:tblGrid>
      <w:tr w:rsidR="00B443EE" w:rsidTr="00A65D77">
        <w:trPr>
          <w:trHeight w:val="570"/>
        </w:trPr>
        <w:tc>
          <w:tcPr>
            <w:tcW w:w="568" w:type="dxa"/>
          </w:tcPr>
          <w:p w:rsidR="00B443EE" w:rsidRDefault="00B443EE" w:rsidP="00A65D77">
            <w:pPr>
              <w:spacing w:after="0" w:line="240" w:lineRule="auto"/>
              <w:ind w:left="23"/>
            </w:pPr>
            <w:r w:rsidRPr="00D521F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Ф.И.О собственников</w:t>
            </w:r>
          </w:p>
        </w:tc>
        <w:tc>
          <w:tcPr>
            <w:tcW w:w="2693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559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Общая площадь жилого помещения</w:t>
            </w:r>
          </w:p>
        </w:tc>
        <w:tc>
          <w:tcPr>
            <w:tcW w:w="2268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Кадастровый номер жилого помещения</w:t>
            </w:r>
          </w:p>
        </w:tc>
        <w:tc>
          <w:tcPr>
            <w:tcW w:w="3260" w:type="dxa"/>
          </w:tcPr>
          <w:p w:rsidR="00B443EE" w:rsidRDefault="00B443EE" w:rsidP="00A65D77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Правоустанавливающий документ на жилое помещение, его реквизиты</w:t>
            </w:r>
          </w:p>
        </w:tc>
        <w:tc>
          <w:tcPr>
            <w:tcW w:w="1701" w:type="dxa"/>
          </w:tcPr>
          <w:p w:rsidR="00B443EE" w:rsidRPr="007306E8" w:rsidRDefault="00B443EE" w:rsidP="00A65D7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306E8">
              <w:rPr>
                <w:rFonts w:ascii="Times New Roman" w:hAnsi="Times New Roman" w:cs="Times New Roman"/>
              </w:rPr>
              <w:t>Общая площадь долей общего имущества МКД</w:t>
            </w:r>
          </w:p>
        </w:tc>
      </w:tr>
      <w:tr w:rsidR="00B443EE" w:rsidTr="00A65D77">
        <w:trPr>
          <w:trHeight w:val="471"/>
        </w:trPr>
        <w:tc>
          <w:tcPr>
            <w:tcW w:w="568" w:type="dxa"/>
          </w:tcPr>
          <w:p w:rsidR="00B443EE" w:rsidRPr="000511B9" w:rsidRDefault="00B443EE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443EE" w:rsidRPr="000511B9" w:rsidRDefault="002A634D" w:rsidP="00A65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Сергей Николаевич</w:t>
            </w:r>
            <w:r w:rsidR="005F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443EE" w:rsidRPr="000511B9" w:rsidRDefault="00B443EE" w:rsidP="002A6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г. Сатка, 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>Надпрудная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43EE" w:rsidRPr="000511B9" w:rsidRDefault="002A634D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2268" w:type="dxa"/>
          </w:tcPr>
          <w:p w:rsidR="00B443EE" w:rsidRPr="002A634D" w:rsidRDefault="002A634D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74:18:0806024:1320</w:t>
            </w:r>
          </w:p>
        </w:tc>
        <w:tc>
          <w:tcPr>
            <w:tcW w:w="3260" w:type="dxa"/>
          </w:tcPr>
          <w:p w:rsidR="00B443EE" w:rsidRPr="000511B9" w:rsidRDefault="00B443EE" w:rsidP="002A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 А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>380405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634D">
              <w:rPr>
                <w:rFonts w:ascii="Times New Roman" w:hAnsi="Times New Roman" w:cs="Times New Roman"/>
                <w:sz w:val="20"/>
                <w:szCs w:val="20"/>
              </w:rPr>
              <w:t xml:space="preserve"> 30.04.2015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B443EE" w:rsidRPr="000511B9" w:rsidRDefault="002A634D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</w:tr>
      <w:tr w:rsidR="00B443EE" w:rsidTr="00A65D77">
        <w:trPr>
          <w:trHeight w:val="325"/>
        </w:trPr>
        <w:tc>
          <w:tcPr>
            <w:tcW w:w="568" w:type="dxa"/>
            <w:tcBorders>
              <w:right w:val="nil"/>
            </w:tcBorders>
          </w:tcPr>
          <w:p w:rsidR="00B443EE" w:rsidRPr="000511B9" w:rsidRDefault="00B443EE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B443EE" w:rsidRPr="000511B9" w:rsidRDefault="00B443EE" w:rsidP="00A65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B443EE" w:rsidRPr="000511B9" w:rsidRDefault="002A634D" w:rsidP="00A6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34,1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B443EE" w:rsidRPr="000511B9" w:rsidRDefault="00B443EE" w:rsidP="00A65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43EE" w:rsidRPr="000511B9" w:rsidRDefault="002A634D" w:rsidP="00A6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34,10</w:t>
            </w:r>
          </w:p>
        </w:tc>
      </w:tr>
    </w:tbl>
    <w:p w:rsidR="00B443EE" w:rsidRPr="00D521F9" w:rsidRDefault="00B443EE" w:rsidP="00B443EE"/>
    <w:p w:rsidR="00B443EE" w:rsidRPr="00D521F9" w:rsidRDefault="00B443EE" w:rsidP="00B443EE"/>
    <w:p w:rsidR="00B443EE" w:rsidRDefault="00B443EE" w:rsidP="00B443EE">
      <w:pPr>
        <w:pStyle w:val="a3"/>
        <w:spacing w:before="0" w:beforeAutospacing="0" w:after="0" w:afterAutospacing="0" w:line="360" w:lineRule="auto"/>
        <w:jc w:val="both"/>
        <w:textAlignment w:val="baseline"/>
        <w:sectPr w:rsidR="00B443EE" w:rsidSect="00B443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F2C2D" w:rsidRPr="00B6516E" w:rsidRDefault="003F2C2D" w:rsidP="00B443EE">
      <w:pPr>
        <w:pStyle w:val="a3"/>
        <w:spacing w:before="0" w:beforeAutospacing="0" w:after="0" w:afterAutospacing="0" w:line="360" w:lineRule="auto"/>
        <w:jc w:val="both"/>
        <w:textAlignment w:val="baseline"/>
      </w:pPr>
    </w:p>
    <w:sectPr w:rsidR="003F2C2D" w:rsidRPr="00B6516E" w:rsidSect="008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516E"/>
    <w:rsid w:val="00186093"/>
    <w:rsid w:val="001A45D4"/>
    <w:rsid w:val="002A634D"/>
    <w:rsid w:val="0032028E"/>
    <w:rsid w:val="003F2C2D"/>
    <w:rsid w:val="00445185"/>
    <w:rsid w:val="004A0416"/>
    <w:rsid w:val="004E693C"/>
    <w:rsid w:val="005223D1"/>
    <w:rsid w:val="00530E39"/>
    <w:rsid w:val="00544212"/>
    <w:rsid w:val="005F5225"/>
    <w:rsid w:val="00666E91"/>
    <w:rsid w:val="006A6034"/>
    <w:rsid w:val="00781961"/>
    <w:rsid w:val="00803E59"/>
    <w:rsid w:val="0083471F"/>
    <w:rsid w:val="00852FB1"/>
    <w:rsid w:val="00856036"/>
    <w:rsid w:val="008710A0"/>
    <w:rsid w:val="009B0FCF"/>
    <w:rsid w:val="00AD5904"/>
    <w:rsid w:val="00B443EE"/>
    <w:rsid w:val="00B45E21"/>
    <w:rsid w:val="00B6516E"/>
    <w:rsid w:val="00D4033B"/>
    <w:rsid w:val="00D7023F"/>
    <w:rsid w:val="00F1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808E-AF73-49E1-9DA5-75D0A9C7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21</cp:revision>
  <cp:lastPrinted>2018-05-25T08:57:00Z</cp:lastPrinted>
  <dcterms:created xsi:type="dcterms:W3CDTF">2018-02-20T05:29:00Z</dcterms:created>
  <dcterms:modified xsi:type="dcterms:W3CDTF">2018-06-05T08:13:00Z</dcterms:modified>
</cp:coreProperties>
</file>