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52" w:rsidRPr="005A438A" w:rsidRDefault="00905F52" w:rsidP="00905F52">
      <w:pPr>
        <w:spacing w:after="0" w:line="360" w:lineRule="auto"/>
        <w:ind w:right="-284"/>
        <w:jc w:val="center"/>
        <w:rPr>
          <w:rFonts w:ascii="Times New Roman" w:hAnsi="Times New Roman" w:cs="Times New Roman"/>
        </w:rPr>
      </w:pPr>
      <w:r w:rsidRPr="005A438A">
        <w:rPr>
          <w:rFonts w:ascii="Times New Roman" w:hAnsi="Times New Roman" w:cs="Times New Roman"/>
          <w:noProof/>
          <w:lang w:eastAsia="ru-RU"/>
        </w:rPr>
        <w:drawing>
          <wp:inline distT="0" distB="0" distL="0" distR="0">
            <wp:extent cx="755650" cy="1028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1028700"/>
                    </a:xfrm>
                    <a:prstGeom prst="rect">
                      <a:avLst/>
                    </a:prstGeom>
                    <a:solidFill>
                      <a:srgbClr val="FFFFFF"/>
                    </a:solidFill>
                    <a:ln>
                      <a:noFill/>
                    </a:ln>
                  </pic:spPr>
                </pic:pic>
              </a:graphicData>
            </a:graphic>
          </wp:inline>
        </w:drawing>
      </w:r>
    </w:p>
    <w:p w:rsidR="00905F52" w:rsidRPr="005A438A" w:rsidRDefault="00905F52" w:rsidP="00905F52">
      <w:pPr>
        <w:spacing w:before="240" w:after="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АДМИНИСТРАЦИЯ</w:t>
      </w:r>
    </w:p>
    <w:p w:rsidR="00905F52" w:rsidRPr="005A438A" w:rsidRDefault="00905F52" w:rsidP="00905F52">
      <w:pPr>
        <w:spacing w:after="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САТКИНСКОГО МУНИЦИПАЛЬНОГО РАЙОНА</w:t>
      </w:r>
    </w:p>
    <w:p w:rsidR="00905F52" w:rsidRPr="005A438A" w:rsidRDefault="00905F52" w:rsidP="00905F52">
      <w:pPr>
        <w:pBdr>
          <w:bottom w:val="single" w:sz="12" w:space="1" w:color="auto"/>
        </w:pBdr>
        <w:spacing w:after="12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ЧЕЛЯБИНСКОЙ ОБЛАСТИ</w:t>
      </w:r>
    </w:p>
    <w:p w:rsidR="00905F52" w:rsidRPr="005A438A" w:rsidRDefault="00905F52" w:rsidP="00905F52">
      <w:pPr>
        <w:pBdr>
          <w:bottom w:val="single" w:sz="12" w:space="1" w:color="auto"/>
        </w:pBdr>
        <w:spacing w:after="360" w:line="360" w:lineRule="auto"/>
        <w:ind w:right="-284"/>
        <w:jc w:val="center"/>
        <w:rPr>
          <w:rFonts w:ascii="Times New Roman" w:hAnsi="Times New Roman" w:cs="Times New Roman"/>
          <w:b/>
          <w:spacing w:val="20"/>
          <w:sz w:val="32"/>
          <w:szCs w:val="32"/>
        </w:rPr>
      </w:pPr>
      <w:r w:rsidRPr="005A438A">
        <w:rPr>
          <w:rFonts w:ascii="Times New Roman" w:hAnsi="Times New Roman" w:cs="Times New Roman"/>
          <w:b/>
          <w:spacing w:val="20"/>
          <w:sz w:val="32"/>
          <w:szCs w:val="32"/>
        </w:rPr>
        <w:t>ПОСТАНОВЛЕНИЕ</w:t>
      </w:r>
    </w:p>
    <w:p w:rsidR="000D1E19" w:rsidRDefault="000D1E19" w:rsidP="000D1E19">
      <w:pPr>
        <w:shd w:val="clear" w:color="auto" w:fill="FFFFFF"/>
        <w:spacing w:after="0" w:line="360" w:lineRule="auto"/>
        <w:ind w:right="5243"/>
        <w:jc w:val="both"/>
        <w:rPr>
          <w:rFonts w:ascii="Times New Roman" w:hAnsi="Times New Roman" w:cs="Times New Roman"/>
          <w:color w:val="000000"/>
        </w:rPr>
      </w:pPr>
      <w:r>
        <w:rPr>
          <w:rFonts w:ascii="Times New Roman" w:hAnsi="Times New Roman" w:cs="Times New Roman"/>
          <w:color w:val="000000"/>
        </w:rPr>
        <w:t>От «</w:t>
      </w:r>
      <w:r w:rsidR="004C7199">
        <w:rPr>
          <w:rFonts w:ascii="Times New Roman" w:hAnsi="Times New Roman" w:cs="Times New Roman"/>
          <w:color w:val="000000"/>
        </w:rPr>
        <w:t>30</w:t>
      </w:r>
      <w:r w:rsidR="00905F52" w:rsidRPr="005A438A">
        <w:rPr>
          <w:rFonts w:ascii="Times New Roman" w:hAnsi="Times New Roman" w:cs="Times New Roman"/>
          <w:color w:val="000000"/>
        </w:rPr>
        <w:t>»</w:t>
      </w:r>
      <w:r w:rsidR="00905F52">
        <w:rPr>
          <w:rFonts w:ascii="Times New Roman" w:hAnsi="Times New Roman" w:cs="Times New Roman"/>
          <w:color w:val="000000"/>
        </w:rPr>
        <w:t xml:space="preserve"> </w:t>
      </w:r>
      <w:r w:rsidR="004C7199">
        <w:rPr>
          <w:rFonts w:ascii="Times New Roman" w:hAnsi="Times New Roman" w:cs="Times New Roman"/>
          <w:color w:val="000000"/>
        </w:rPr>
        <w:t>мая</w:t>
      </w:r>
      <w:r w:rsidR="00905F52">
        <w:rPr>
          <w:rFonts w:ascii="Times New Roman" w:hAnsi="Times New Roman" w:cs="Times New Roman"/>
          <w:color w:val="000000"/>
        </w:rPr>
        <w:t xml:space="preserve"> </w:t>
      </w:r>
      <w:r w:rsidR="00905F52" w:rsidRPr="005A438A">
        <w:rPr>
          <w:rFonts w:ascii="Times New Roman" w:hAnsi="Times New Roman" w:cs="Times New Roman"/>
          <w:color w:val="000000"/>
        </w:rPr>
        <w:t>20</w:t>
      </w:r>
      <w:r w:rsidR="00140998">
        <w:rPr>
          <w:rFonts w:ascii="Times New Roman" w:hAnsi="Times New Roman" w:cs="Times New Roman"/>
          <w:color w:val="000000"/>
        </w:rPr>
        <w:t>2</w:t>
      </w:r>
      <w:r w:rsidR="0019596D">
        <w:rPr>
          <w:rFonts w:ascii="Times New Roman" w:hAnsi="Times New Roman" w:cs="Times New Roman"/>
          <w:color w:val="000000"/>
        </w:rPr>
        <w:t>2</w:t>
      </w:r>
      <w:r w:rsidR="00905F52" w:rsidRPr="005A438A">
        <w:rPr>
          <w:rFonts w:ascii="Times New Roman" w:hAnsi="Times New Roman" w:cs="Times New Roman"/>
          <w:color w:val="000000"/>
        </w:rPr>
        <w:t xml:space="preserve"> года №</w:t>
      </w:r>
      <w:r w:rsidR="00905F52">
        <w:rPr>
          <w:rFonts w:ascii="Times New Roman" w:hAnsi="Times New Roman" w:cs="Times New Roman"/>
          <w:color w:val="000000"/>
        </w:rPr>
        <w:t xml:space="preserve"> </w:t>
      </w:r>
      <w:r w:rsidR="004C7199">
        <w:rPr>
          <w:rFonts w:ascii="Times New Roman" w:hAnsi="Times New Roman" w:cs="Times New Roman"/>
          <w:color w:val="000000"/>
        </w:rPr>
        <w:t>373</w:t>
      </w:r>
    </w:p>
    <w:p w:rsidR="00905F52" w:rsidRDefault="000D1E19" w:rsidP="000D1E19">
      <w:pPr>
        <w:shd w:val="clear" w:color="auto" w:fill="FFFFFF"/>
        <w:spacing w:after="0" w:line="360" w:lineRule="auto"/>
        <w:ind w:right="5243"/>
        <w:jc w:val="both"/>
        <w:rPr>
          <w:rFonts w:ascii="Times New Roman" w:hAnsi="Times New Roman" w:cs="Times New Roman"/>
          <w:color w:val="000000"/>
        </w:rPr>
      </w:pPr>
      <w:r>
        <w:rPr>
          <w:rFonts w:ascii="Times New Roman" w:hAnsi="Times New Roman" w:cs="Times New Roman"/>
          <w:color w:val="000000"/>
        </w:rPr>
        <w:t xml:space="preserve">                      </w:t>
      </w:r>
      <w:r w:rsidR="00905F52" w:rsidRPr="005A438A">
        <w:rPr>
          <w:rFonts w:ascii="Times New Roman" w:hAnsi="Times New Roman" w:cs="Times New Roman"/>
          <w:color w:val="000000"/>
        </w:rPr>
        <w:t xml:space="preserve">г. </w:t>
      </w:r>
      <w:proofErr w:type="spellStart"/>
      <w:r w:rsidR="00905F52" w:rsidRPr="005A438A">
        <w:rPr>
          <w:rFonts w:ascii="Times New Roman" w:hAnsi="Times New Roman" w:cs="Times New Roman"/>
          <w:color w:val="000000"/>
        </w:rPr>
        <w:t>Сатка</w:t>
      </w:r>
      <w:proofErr w:type="spellEnd"/>
    </w:p>
    <w:p w:rsidR="00905F52" w:rsidRDefault="00905F52" w:rsidP="00E11FB4">
      <w:pPr>
        <w:shd w:val="clear" w:color="auto" w:fill="FFFFFF"/>
        <w:spacing w:after="0" w:line="360" w:lineRule="auto"/>
        <w:ind w:right="5243"/>
        <w:jc w:val="center"/>
        <w:rPr>
          <w:rFonts w:ascii="Times New Roman" w:hAnsi="Times New Roman" w:cs="Times New Roman"/>
          <w:color w:val="000000"/>
        </w:rPr>
      </w:pPr>
    </w:p>
    <w:p w:rsidR="00905F52" w:rsidRPr="00140998" w:rsidRDefault="00140998" w:rsidP="00E11FB4">
      <w:pPr>
        <w:shd w:val="clear" w:color="auto" w:fill="FFFFFF"/>
        <w:spacing w:after="0" w:line="360" w:lineRule="auto"/>
        <w:ind w:right="5243"/>
        <w:jc w:val="both"/>
        <w:rPr>
          <w:rFonts w:ascii="Times New Roman" w:hAnsi="Times New Roman" w:cs="Times New Roman"/>
          <w:b/>
          <w:color w:val="000000"/>
        </w:rPr>
      </w:pPr>
      <w:r w:rsidRPr="007B0525">
        <w:rPr>
          <w:rFonts w:ascii="Times New Roman" w:hAnsi="Times New Roman" w:cs="Times New Roman"/>
          <w:color w:val="000000"/>
        </w:rPr>
        <w:t>Об утве</w:t>
      </w:r>
      <w:r w:rsidRPr="00140998">
        <w:rPr>
          <w:rFonts w:ascii="Times New Roman" w:hAnsi="Times New Roman" w:cs="Times New Roman"/>
          <w:color w:val="000000"/>
        </w:rPr>
        <w:t xml:space="preserve">рждении </w:t>
      </w:r>
      <w:r w:rsidRPr="00140998">
        <w:rPr>
          <w:rFonts w:ascii="Times New Roman" w:hAnsi="Times New Roman" w:cs="Times New Roman"/>
        </w:rPr>
        <w:t xml:space="preserve">Порядка </w:t>
      </w:r>
      <w:r w:rsidR="007B0525" w:rsidRPr="00A014F3">
        <w:rPr>
          <w:rFonts w:ascii="Times New Roman" w:hAnsi="Times New Roman" w:cs="Times New Roman"/>
        </w:rPr>
        <w:t xml:space="preserve">предоставления субсидий из бюджета </w:t>
      </w:r>
      <w:r w:rsidR="007B0525">
        <w:rPr>
          <w:rFonts w:ascii="Times New Roman" w:hAnsi="Times New Roman" w:cs="Times New Roman"/>
        </w:rPr>
        <w:t xml:space="preserve">Саткинского муниципального района </w:t>
      </w:r>
      <w:r w:rsidR="007B0525" w:rsidRPr="00A014F3">
        <w:rPr>
          <w:rFonts w:ascii="Times New Roman" w:hAnsi="Times New Roman" w:cs="Times New Roman"/>
        </w:rPr>
        <w:t>социально ориентированным некоммерческим организациям</w:t>
      </w:r>
      <w:r w:rsidR="007B0525">
        <w:rPr>
          <w:rFonts w:ascii="Times New Roman" w:hAnsi="Times New Roman" w:cs="Times New Roman"/>
        </w:rPr>
        <w:t>,</w:t>
      </w:r>
      <w:r w:rsidR="007B0525" w:rsidRPr="00A014F3">
        <w:rPr>
          <w:rFonts w:ascii="Times New Roman" w:hAnsi="Times New Roman" w:cs="Times New Roman"/>
        </w:rPr>
        <w:t xml:space="preserve"> осуществл</w:t>
      </w:r>
      <w:r w:rsidR="007B0525">
        <w:rPr>
          <w:rFonts w:ascii="Times New Roman" w:hAnsi="Times New Roman" w:cs="Times New Roman"/>
        </w:rPr>
        <w:t>яющим деятельность</w:t>
      </w:r>
      <w:r w:rsidR="007B0525" w:rsidRPr="00A014F3">
        <w:rPr>
          <w:rFonts w:ascii="Times New Roman" w:hAnsi="Times New Roman" w:cs="Times New Roman"/>
        </w:rPr>
        <w:t xml:space="preserve"> по </w:t>
      </w:r>
      <w:r w:rsidR="007B0525">
        <w:rPr>
          <w:rFonts w:ascii="Times New Roman" w:hAnsi="Times New Roman" w:cs="Times New Roman"/>
        </w:rPr>
        <w:t xml:space="preserve">пропаганде здорового </w:t>
      </w:r>
      <w:bookmarkStart w:id="0" w:name="_GoBack"/>
      <w:bookmarkEnd w:id="0"/>
      <w:r w:rsidR="007B0525">
        <w:rPr>
          <w:rFonts w:ascii="Times New Roman" w:hAnsi="Times New Roman" w:cs="Times New Roman"/>
        </w:rPr>
        <w:t>образа жизни, физической культуры и спорта в средствах массовой информации</w:t>
      </w:r>
    </w:p>
    <w:p w:rsidR="00905F52" w:rsidRDefault="00905F52" w:rsidP="00905F52">
      <w:pPr>
        <w:shd w:val="clear" w:color="auto" w:fill="FFFFFF"/>
        <w:spacing w:after="0" w:line="360" w:lineRule="auto"/>
        <w:ind w:right="-284"/>
        <w:jc w:val="center"/>
        <w:rPr>
          <w:rFonts w:ascii="Times New Roman" w:hAnsi="Times New Roman" w:cs="Times New Roman"/>
          <w:b/>
          <w:color w:val="000000"/>
          <w:sz w:val="24"/>
          <w:szCs w:val="24"/>
        </w:rPr>
      </w:pPr>
    </w:p>
    <w:p w:rsidR="00140998" w:rsidRPr="00A014F3" w:rsidRDefault="00140998" w:rsidP="00140998">
      <w:pPr>
        <w:autoSpaceDE w:val="0"/>
        <w:autoSpaceDN w:val="0"/>
        <w:adjustRightInd w:val="0"/>
        <w:spacing w:after="0" w:line="360" w:lineRule="auto"/>
        <w:ind w:right="-284" w:firstLine="567"/>
        <w:jc w:val="both"/>
        <w:rPr>
          <w:rFonts w:ascii="Times New Roman" w:hAnsi="Times New Roman" w:cs="Times New Roman"/>
          <w:sz w:val="24"/>
          <w:szCs w:val="24"/>
        </w:rPr>
      </w:pPr>
      <w:proofErr w:type="gramStart"/>
      <w:r w:rsidRPr="00A014F3">
        <w:rPr>
          <w:rStyle w:val="ab"/>
          <w:rFonts w:ascii="Times New Roman" w:hAnsi="Times New Roman" w:cs="Times New Roman"/>
          <w:sz w:val="24"/>
          <w:szCs w:val="24"/>
        </w:rPr>
        <w:t xml:space="preserve">В соответствии с </w:t>
      </w:r>
      <w:r w:rsidRPr="00A014F3">
        <w:rPr>
          <w:rFonts w:ascii="Times New Roman" w:hAnsi="Times New Roman" w:cs="Times New Roman"/>
          <w:sz w:val="24"/>
          <w:szCs w:val="24"/>
        </w:rPr>
        <w:t>Бюджетным кодексом Российской Федерации, руководствуясь Федеральным законом от 12.01.1996 № 7-ФЗ «О некоммерческих организациях»</w:t>
      </w:r>
      <w:r>
        <w:rPr>
          <w:rFonts w:ascii="Times New Roman" w:hAnsi="Times New Roman" w:cs="Times New Roman"/>
          <w:sz w:val="24"/>
          <w:szCs w:val="24"/>
        </w:rPr>
        <w:t xml:space="preserve">, постановлением Правительства Российской Федерации </w:t>
      </w:r>
      <w:r w:rsidR="00D778EE" w:rsidRPr="00D778EE">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w:t>
      </w:r>
      <w:proofErr w:type="gramEnd"/>
      <w:r w:rsidR="00D778EE" w:rsidRPr="00D778EE">
        <w:rPr>
          <w:rFonts w:ascii="Times New Roman" w:hAnsi="Times New Roman" w:cs="Times New Roman"/>
          <w:sz w:val="24"/>
          <w:szCs w:val="24"/>
        </w:rPr>
        <w:t xml:space="preserve"> некоторых актов Правительства Российской Федерации и отдельных положений некоторых актов Правительства Российской Федерации»</w:t>
      </w:r>
      <w:r w:rsidR="00D778EE">
        <w:rPr>
          <w:rFonts w:ascii="Times New Roman" w:hAnsi="Times New Roman" w:cs="Times New Roman"/>
          <w:sz w:val="24"/>
          <w:szCs w:val="24"/>
        </w:rPr>
        <w:t xml:space="preserve"> </w:t>
      </w:r>
      <w:r w:rsidRPr="00A014F3">
        <w:rPr>
          <w:rFonts w:ascii="Times New Roman" w:hAnsi="Times New Roman" w:cs="Times New Roman"/>
          <w:sz w:val="24"/>
          <w:szCs w:val="24"/>
        </w:rPr>
        <w:t>и Уставом Саткинского муниципального района,</w:t>
      </w:r>
    </w:p>
    <w:p w:rsidR="00905F52" w:rsidRDefault="00905F52" w:rsidP="00E11FB4">
      <w:pPr>
        <w:shd w:val="clear" w:color="auto" w:fill="FFFFFF"/>
        <w:spacing w:after="0" w:line="360" w:lineRule="auto"/>
        <w:ind w:right="-284" w:firstLine="567"/>
        <w:jc w:val="both"/>
        <w:rPr>
          <w:rFonts w:ascii="Times New Roman" w:hAnsi="Times New Roman" w:cs="Times New Roman"/>
          <w:color w:val="000000"/>
          <w:sz w:val="24"/>
          <w:szCs w:val="24"/>
        </w:rPr>
      </w:pPr>
    </w:p>
    <w:p w:rsidR="005F69B2" w:rsidRDefault="00905F52" w:rsidP="005F69B2">
      <w:pPr>
        <w:shd w:val="clear" w:color="auto" w:fill="FFFFFF"/>
        <w:spacing w:after="0" w:line="360" w:lineRule="auto"/>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ПОСТАНОВЛЯЮ:</w:t>
      </w:r>
    </w:p>
    <w:p w:rsidR="00CD08DA" w:rsidRDefault="00CD08DA" w:rsidP="005F69B2">
      <w:pPr>
        <w:shd w:val="clear" w:color="auto" w:fill="FFFFFF"/>
        <w:spacing w:after="0" w:line="360" w:lineRule="auto"/>
        <w:ind w:right="-284" w:firstLine="567"/>
        <w:jc w:val="both"/>
        <w:rPr>
          <w:rFonts w:ascii="Times New Roman" w:hAnsi="Times New Roman" w:cs="Times New Roman"/>
          <w:color w:val="000000"/>
          <w:sz w:val="24"/>
          <w:szCs w:val="24"/>
        </w:rPr>
      </w:pPr>
    </w:p>
    <w:p w:rsidR="00D778EE" w:rsidRDefault="00E11FB4" w:rsidP="005F69B2">
      <w:pPr>
        <w:shd w:val="clear" w:color="auto" w:fill="FFFFFF"/>
        <w:spacing w:after="0" w:line="360" w:lineRule="auto"/>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D778EE">
        <w:rPr>
          <w:rFonts w:ascii="Times New Roman" w:hAnsi="Times New Roman" w:cs="Times New Roman"/>
          <w:color w:val="000000"/>
          <w:sz w:val="24"/>
          <w:szCs w:val="24"/>
        </w:rPr>
        <w:t xml:space="preserve">Утвердить </w:t>
      </w:r>
      <w:r w:rsidR="00D778EE" w:rsidRPr="00D778EE">
        <w:rPr>
          <w:rFonts w:ascii="Times New Roman" w:hAnsi="Times New Roman" w:cs="Times New Roman"/>
          <w:color w:val="000000"/>
          <w:sz w:val="24"/>
          <w:szCs w:val="24"/>
        </w:rPr>
        <w:t>Поряд</w:t>
      </w:r>
      <w:r w:rsidR="00D778EE">
        <w:rPr>
          <w:rFonts w:ascii="Times New Roman" w:hAnsi="Times New Roman" w:cs="Times New Roman"/>
          <w:color w:val="000000"/>
          <w:sz w:val="24"/>
          <w:szCs w:val="24"/>
        </w:rPr>
        <w:t>ок</w:t>
      </w:r>
      <w:r w:rsidR="00D778EE" w:rsidRPr="00D778EE">
        <w:rPr>
          <w:rFonts w:ascii="Times New Roman" w:hAnsi="Times New Roman" w:cs="Times New Roman"/>
          <w:color w:val="000000"/>
          <w:sz w:val="24"/>
          <w:szCs w:val="24"/>
        </w:rPr>
        <w:t xml:space="preserve"> предоставления субсидий из бюджета Саткинского муниципального района социально ориентированным некоммерческим организациям, </w:t>
      </w:r>
      <w:r w:rsidR="00D778EE" w:rsidRPr="00D778EE">
        <w:rPr>
          <w:rFonts w:ascii="Times New Roman" w:hAnsi="Times New Roman" w:cs="Times New Roman"/>
          <w:color w:val="000000"/>
          <w:sz w:val="24"/>
          <w:szCs w:val="24"/>
        </w:rPr>
        <w:lastRenderedPageBreak/>
        <w:t xml:space="preserve">осуществляющим деятельность по пропаганде здорового образа жизни, физической культуры и спорта </w:t>
      </w:r>
      <w:r w:rsidR="00F61A04">
        <w:rPr>
          <w:rFonts w:ascii="Times New Roman" w:hAnsi="Times New Roman" w:cs="Times New Roman"/>
          <w:color w:val="000000"/>
          <w:sz w:val="24"/>
          <w:szCs w:val="24"/>
        </w:rPr>
        <w:t>в средствах массовой информации.</w:t>
      </w:r>
    </w:p>
    <w:p w:rsidR="005F69B2" w:rsidRDefault="00D778EE" w:rsidP="00D778EE">
      <w:pPr>
        <w:shd w:val="clear" w:color="auto" w:fill="FFFFFF"/>
        <w:spacing w:after="0" w:line="360" w:lineRule="auto"/>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П</w:t>
      </w:r>
      <w:r w:rsidR="00140998">
        <w:rPr>
          <w:rFonts w:ascii="Times New Roman" w:hAnsi="Times New Roman" w:cs="Times New Roman"/>
          <w:color w:val="000000"/>
          <w:sz w:val="24"/>
          <w:szCs w:val="24"/>
        </w:rPr>
        <w:t>остановлени</w:t>
      </w:r>
      <w:r>
        <w:rPr>
          <w:rFonts w:ascii="Times New Roman" w:hAnsi="Times New Roman" w:cs="Times New Roman"/>
          <w:color w:val="000000"/>
          <w:sz w:val="24"/>
          <w:szCs w:val="24"/>
        </w:rPr>
        <w:t>е</w:t>
      </w:r>
      <w:r w:rsidR="00140998">
        <w:rPr>
          <w:rFonts w:ascii="Times New Roman" w:hAnsi="Times New Roman" w:cs="Times New Roman"/>
          <w:color w:val="000000"/>
          <w:sz w:val="24"/>
          <w:szCs w:val="24"/>
        </w:rPr>
        <w:t xml:space="preserve"> </w:t>
      </w:r>
      <w:r w:rsidR="00905F52" w:rsidRPr="00E11FB4">
        <w:rPr>
          <w:rFonts w:ascii="Times New Roman" w:hAnsi="Times New Roman" w:cs="Times New Roman"/>
          <w:color w:val="000000"/>
          <w:sz w:val="24"/>
          <w:szCs w:val="24"/>
        </w:rPr>
        <w:t xml:space="preserve">Администрации </w:t>
      </w:r>
      <w:r w:rsidR="00905F52" w:rsidRPr="00341AC1">
        <w:rPr>
          <w:rFonts w:ascii="Times New Roman" w:hAnsi="Times New Roman" w:cs="Times New Roman"/>
          <w:color w:val="000000"/>
          <w:sz w:val="24"/>
          <w:szCs w:val="24"/>
        </w:rPr>
        <w:t xml:space="preserve">Саткинского муниципального района от </w:t>
      </w:r>
      <w:r w:rsidR="00341AC1" w:rsidRPr="00341AC1">
        <w:rPr>
          <w:rFonts w:ascii="Times New Roman" w:hAnsi="Times New Roman" w:cs="Times New Roman"/>
          <w:color w:val="000000"/>
          <w:sz w:val="24"/>
          <w:szCs w:val="24"/>
        </w:rPr>
        <w:t>01</w:t>
      </w:r>
      <w:r w:rsidR="007B0525" w:rsidRPr="00341AC1">
        <w:rPr>
          <w:rFonts w:ascii="Times New Roman" w:hAnsi="Times New Roman" w:cs="Times New Roman"/>
          <w:sz w:val="24"/>
          <w:szCs w:val="24"/>
        </w:rPr>
        <w:t>.0</w:t>
      </w:r>
      <w:r w:rsidR="00341AC1" w:rsidRPr="00341AC1">
        <w:rPr>
          <w:rFonts w:ascii="Times New Roman" w:hAnsi="Times New Roman" w:cs="Times New Roman"/>
          <w:sz w:val="24"/>
          <w:szCs w:val="24"/>
        </w:rPr>
        <w:t>2</w:t>
      </w:r>
      <w:r w:rsidR="007B0525" w:rsidRPr="00341AC1">
        <w:rPr>
          <w:rFonts w:ascii="Times New Roman" w:hAnsi="Times New Roman" w:cs="Times New Roman"/>
          <w:sz w:val="24"/>
          <w:szCs w:val="24"/>
        </w:rPr>
        <w:t>.2</w:t>
      </w:r>
      <w:r w:rsidR="00341AC1" w:rsidRPr="00341AC1">
        <w:rPr>
          <w:rFonts w:ascii="Times New Roman" w:hAnsi="Times New Roman" w:cs="Times New Roman"/>
          <w:sz w:val="24"/>
          <w:szCs w:val="24"/>
        </w:rPr>
        <w:t>021 № 43</w:t>
      </w:r>
      <w:r w:rsidR="007B0525" w:rsidRPr="00341AC1">
        <w:rPr>
          <w:rFonts w:ascii="Times New Roman" w:hAnsi="Times New Roman" w:cs="Times New Roman"/>
          <w:sz w:val="21"/>
          <w:szCs w:val="21"/>
        </w:rPr>
        <w:t xml:space="preserve"> </w:t>
      </w:r>
      <w:r w:rsidR="00905F52" w:rsidRPr="00341AC1">
        <w:rPr>
          <w:rFonts w:ascii="Times New Roman" w:hAnsi="Times New Roman" w:cs="Times New Roman"/>
          <w:color w:val="000000"/>
          <w:sz w:val="24"/>
          <w:szCs w:val="24"/>
        </w:rPr>
        <w:t>«</w:t>
      </w:r>
      <w:r w:rsidR="00727740" w:rsidRPr="00341AC1">
        <w:rPr>
          <w:rFonts w:ascii="Times New Roman" w:hAnsi="Times New Roman" w:cs="Times New Roman"/>
          <w:color w:val="000000"/>
          <w:sz w:val="24"/>
          <w:szCs w:val="24"/>
        </w:rPr>
        <w:t>О</w:t>
      </w:r>
      <w:r w:rsidR="00140998" w:rsidRPr="00341AC1">
        <w:rPr>
          <w:rFonts w:ascii="Times New Roman" w:hAnsi="Times New Roman" w:cs="Times New Roman"/>
          <w:color w:val="000000"/>
          <w:sz w:val="24"/>
          <w:szCs w:val="24"/>
        </w:rPr>
        <w:t>б утверждении</w:t>
      </w:r>
      <w:r w:rsidR="00947E28" w:rsidRPr="00341AC1">
        <w:rPr>
          <w:rFonts w:ascii="Times New Roman" w:hAnsi="Times New Roman" w:cs="Times New Roman"/>
          <w:color w:val="000000"/>
          <w:sz w:val="24"/>
          <w:szCs w:val="24"/>
        </w:rPr>
        <w:t xml:space="preserve"> </w:t>
      </w:r>
      <w:r w:rsidR="00140998" w:rsidRPr="00341AC1">
        <w:rPr>
          <w:rFonts w:ascii="Times New Roman" w:hAnsi="Times New Roman" w:cs="Times New Roman"/>
          <w:sz w:val="24"/>
          <w:szCs w:val="24"/>
        </w:rPr>
        <w:t xml:space="preserve">Порядка </w:t>
      </w:r>
      <w:r w:rsidR="007B0525" w:rsidRPr="00341AC1">
        <w:rPr>
          <w:rFonts w:ascii="Times New Roman" w:hAnsi="Times New Roman" w:cs="Times New Roman"/>
          <w:sz w:val="24"/>
          <w:szCs w:val="24"/>
        </w:rPr>
        <w:t>предоставления субсидий из бюджета Саткинского муниципального района социально ориентированным некоммерческим организациям, осуществляющим деятельность по пропаганде здорового образа жизни, физической культуры и спорта в средствах массовой информации</w:t>
      </w:r>
      <w:r w:rsidRPr="00341AC1">
        <w:rPr>
          <w:rFonts w:ascii="Times New Roman" w:hAnsi="Times New Roman" w:cs="Times New Roman"/>
          <w:color w:val="000000"/>
          <w:sz w:val="24"/>
          <w:szCs w:val="24"/>
        </w:rPr>
        <w:t>» признать утратившим силу.</w:t>
      </w:r>
    </w:p>
    <w:p w:rsidR="005F69B2" w:rsidRPr="00721FC9" w:rsidRDefault="00D778EE" w:rsidP="0019596D">
      <w:pPr>
        <w:shd w:val="clear" w:color="auto" w:fill="FFFFFF"/>
        <w:spacing w:after="0" w:line="360" w:lineRule="auto"/>
        <w:ind w:right="-284"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005F69B2">
        <w:rPr>
          <w:rFonts w:ascii="Times New Roman" w:hAnsi="Times New Roman" w:cs="Times New Roman"/>
          <w:sz w:val="24"/>
          <w:szCs w:val="24"/>
        </w:rPr>
        <w:t>О</w:t>
      </w:r>
      <w:r w:rsidR="005F69B2" w:rsidRPr="00721FC9">
        <w:rPr>
          <w:rFonts w:ascii="Times New Roman" w:hAnsi="Times New Roman" w:cs="Times New Roman"/>
          <w:sz w:val="24"/>
          <w:szCs w:val="24"/>
        </w:rPr>
        <w:t>тделу организационной и контрольной работы</w:t>
      </w:r>
      <w:r w:rsidR="005F69B2">
        <w:rPr>
          <w:rFonts w:ascii="Times New Roman" w:hAnsi="Times New Roman" w:cs="Times New Roman"/>
          <w:sz w:val="24"/>
          <w:szCs w:val="24"/>
        </w:rPr>
        <w:t xml:space="preserve"> Управления делами и организационной работы</w:t>
      </w:r>
      <w:r w:rsidR="005F69B2" w:rsidRPr="00721FC9">
        <w:rPr>
          <w:rFonts w:ascii="Times New Roman" w:hAnsi="Times New Roman" w:cs="Times New Roman"/>
          <w:sz w:val="24"/>
          <w:szCs w:val="24"/>
        </w:rPr>
        <w:t xml:space="preserve"> Администрации Саткинского муниципального района (</w:t>
      </w:r>
      <w:proofErr w:type="spellStart"/>
      <w:r w:rsidR="005F69B2" w:rsidRPr="00721FC9">
        <w:rPr>
          <w:rFonts w:ascii="Times New Roman" w:hAnsi="Times New Roman" w:cs="Times New Roman"/>
          <w:sz w:val="24"/>
          <w:szCs w:val="24"/>
        </w:rPr>
        <w:t>Корочкина</w:t>
      </w:r>
      <w:proofErr w:type="spellEnd"/>
      <w:r w:rsidR="005F69B2" w:rsidRPr="00721FC9">
        <w:rPr>
          <w:rFonts w:ascii="Times New Roman" w:hAnsi="Times New Roman" w:cs="Times New Roman"/>
          <w:sz w:val="24"/>
          <w:szCs w:val="24"/>
        </w:rPr>
        <w:t xml:space="preserve"> Н.П.) опубликовать настоящее постановление в газете «</w:t>
      </w:r>
      <w:proofErr w:type="spellStart"/>
      <w:r w:rsidR="005F69B2" w:rsidRPr="00721FC9">
        <w:rPr>
          <w:rFonts w:ascii="Times New Roman" w:hAnsi="Times New Roman" w:cs="Times New Roman"/>
          <w:sz w:val="24"/>
          <w:szCs w:val="24"/>
        </w:rPr>
        <w:t>Саткинский</w:t>
      </w:r>
      <w:proofErr w:type="spellEnd"/>
      <w:r w:rsidR="005F69B2" w:rsidRPr="00721FC9">
        <w:rPr>
          <w:rFonts w:ascii="Times New Roman" w:hAnsi="Times New Roman" w:cs="Times New Roman"/>
          <w:sz w:val="24"/>
          <w:szCs w:val="24"/>
        </w:rPr>
        <w:t xml:space="preserve"> рабочий» и разместить на официальном сайте Администрации Саткинского муниципального района.</w:t>
      </w:r>
    </w:p>
    <w:p w:rsidR="005F69B2" w:rsidRPr="00721FC9" w:rsidRDefault="0019596D" w:rsidP="005F69B2">
      <w:pPr>
        <w:autoSpaceDE w:val="0"/>
        <w:autoSpaceDN w:val="0"/>
        <w:adjustRightInd w:val="0"/>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4</w:t>
      </w:r>
      <w:r w:rsidR="005F69B2" w:rsidRPr="00721FC9">
        <w:rPr>
          <w:rFonts w:ascii="Times New Roman" w:hAnsi="Times New Roman" w:cs="Times New Roman"/>
          <w:sz w:val="24"/>
          <w:szCs w:val="24"/>
        </w:rPr>
        <w:t>.</w:t>
      </w:r>
      <w:r w:rsidR="005F69B2">
        <w:rPr>
          <w:rFonts w:ascii="Times New Roman" w:hAnsi="Times New Roman" w:cs="Times New Roman"/>
          <w:sz w:val="24"/>
          <w:szCs w:val="24"/>
        </w:rPr>
        <w:t xml:space="preserve"> Контроль исполнения настоящего постановления возложить на заместителя Главы по межведомственному взаимодействию и безопасности </w:t>
      </w:r>
      <w:proofErr w:type="spellStart"/>
      <w:r w:rsidR="005F69B2">
        <w:rPr>
          <w:rFonts w:ascii="Times New Roman" w:hAnsi="Times New Roman" w:cs="Times New Roman"/>
          <w:sz w:val="24"/>
          <w:szCs w:val="24"/>
        </w:rPr>
        <w:t>Шевалдина</w:t>
      </w:r>
      <w:proofErr w:type="spellEnd"/>
      <w:r w:rsidR="005F69B2">
        <w:rPr>
          <w:rFonts w:ascii="Times New Roman" w:hAnsi="Times New Roman" w:cs="Times New Roman"/>
          <w:sz w:val="24"/>
          <w:szCs w:val="24"/>
        </w:rPr>
        <w:t xml:space="preserve"> В.А.</w:t>
      </w:r>
    </w:p>
    <w:p w:rsidR="005F69B2" w:rsidRDefault="0019596D" w:rsidP="005F69B2">
      <w:pPr>
        <w:spacing w:after="0" w:line="360" w:lineRule="auto"/>
        <w:ind w:right="-284" w:firstLine="567"/>
        <w:jc w:val="both"/>
        <w:rPr>
          <w:rFonts w:ascii="Times New Roman" w:hAnsi="Times New Roman" w:cs="Times New Roman"/>
          <w:sz w:val="24"/>
          <w:szCs w:val="24"/>
        </w:rPr>
      </w:pPr>
      <w:r>
        <w:rPr>
          <w:rFonts w:ascii="Times New Roman" w:hAnsi="Times New Roman" w:cs="Times New Roman"/>
          <w:sz w:val="24"/>
          <w:szCs w:val="24"/>
        </w:rPr>
        <w:t>5</w:t>
      </w:r>
      <w:r w:rsidR="005F69B2" w:rsidRPr="00721FC9">
        <w:rPr>
          <w:rFonts w:ascii="Times New Roman" w:hAnsi="Times New Roman" w:cs="Times New Roman"/>
          <w:sz w:val="24"/>
          <w:szCs w:val="24"/>
        </w:rPr>
        <w:t>. Настоящее постановление вступает в силу с момента его опубликования</w:t>
      </w:r>
      <w:r w:rsidR="005F69B2">
        <w:rPr>
          <w:rFonts w:ascii="Times New Roman" w:hAnsi="Times New Roman" w:cs="Times New Roman"/>
          <w:sz w:val="24"/>
          <w:szCs w:val="24"/>
        </w:rPr>
        <w:t>.</w:t>
      </w:r>
    </w:p>
    <w:p w:rsidR="00905F52" w:rsidRDefault="00905F52" w:rsidP="00140998">
      <w:pPr>
        <w:pStyle w:val="ConsPlusNormal"/>
        <w:spacing w:line="360" w:lineRule="auto"/>
        <w:ind w:right="-285" w:firstLine="567"/>
        <w:contextualSpacing/>
        <w:jc w:val="both"/>
        <w:rPr>
          <w:rFonts w:ascii="Times New Roman" w:hAnsi="Times New Roman" w:cs="Times New Roman"/>
          <w:sz w:val="24"/>
          <w:szCs w:val="24"/>
        </w:rPr>
      </w:pPr>
    </w:p>
    <w:p w:rsidR="00D778EE" w:rsidRDefault="00D778EE" w:rsidP="00140998">
      <w:pPr>
        <w:pStyle w:val="ConsPlusNormal"/>
        <w:spacing w:line="360" w:lineRule="auto"/>
        <w:ind w:right="-285" w:firstLine="567"/>
        <w:contextualSpacing/>
        <w:jc w:val="both"/>
        <w:rPr>
          <w:rFonts w:ascii="Times New Roman" w:hAnsi="Times New Roman" w:cs="Times New Roman"/>
          <w:sz w:val="24"/>
          <w:szCs w:val="24"/>
        </w:rPr>
      </w:pPr>
    </w:p>
    <w:p w:rsidR="00905F52" w:rsidRPr="00D62012" w:rsidRDefault="00905F52" w:rsidP="00E11FB4">
      <w:pPr>
        <w:shd w:val="clear" w:color="auto" w:fill="FFFFFF"/>
        <w:spacing w:after="0" w:line="360" w:lineRule="auto"/>
        <w:ind w:left="567" w:right="-285"/>
        <w:rPr>
          <w:rFonts w:ascii="Times New Roman" w:hAnsi="Times New Roman" w:cs="Times New Roman"/>
          <w:color w:val="000000"/>
          <w:sz w:val="24"/>
          <w:szCs w:val="24"/>
        </w:rPr>
      </w:pPr>
      <w:r w:rsidRPr="00D62012">
        <w:rPr>
          <w:rFonts w:ascii="Times New Roman" w:hAnsi="Times New Roman" w:cs="Times New Roman"/>
          <w:color w:val="000000"/>
          <w:sz w:val="24"/>
          <w:szCs w:val="24"/>
        </w:rPr>
        <w:t xml:space="preserve">Глава Саткинского </w:t>
      </w:r>
      <w:r>
        <w:rPr>
          <w:rFonts w:ascii="Times New Roman" w:hAnsi="Times New Roman" w:cs="Times New Roman"/>
          <w:color w:val="000000"/>
          <w:sz w:val="24"/>
          <w:szCs w:val="24"/>
        </w:rPr>
        <w:t>муниципального</w:t>
      </w:r>
      <w:r w:rsidRPr="00D62012">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w:t>
      </w:r>
      <w:r w:rsidRPr="00D62012">
        <w:rPr>
          <w:rFonts w:ascii="Times New Roman" w:hAnsi="Times New Roman" w:cs="Times New Roman"/>
          <w:color w:val="000000"/>
          <w:sz w:val="24"/>
          <w:szCs w:val="24"/>
        </w:rPr>
        <w:t xml:space="preserve">                     А. А. Глазков </w:t>
      </w:r>
    </w:p>
    <w:p w:rsidR="00905F52" w:rsidRDefault="00905F52" w:rsidP="00905F52">
      <w:pPr>
        <w:shd w:val="clear" w:color="auto" w:fill="FFFFFF"/>
        <w:spacing w:after="0" w:line="360" w:lineRule="auto"/>
        <w:ind w:right="-284"/>
        <w:jc w:val="center"/>
        <w:rPr>
          <w:rFonts w:ascii="Times New Roman" w:hAnsi="Times New Roman" w:cs="Times New Roman"/>
          <w:b/>
          <w:color w:val="000000"/>
          <w:sz w:val="24"/>
          <w:szCs w:val="24"/>
        </w:rPr>
      </w:pPr>
    </w:p>
    <w:p w:rsidR="00905F52" w:rsidRDefault="00905F52" w:rsidP="00905F52">
      <w:pPr>
        <w:shd w:val="clear" w:color="auto" w:fill="FFFFFF"/>
        <w:spacing w:after="0" w:line="360" w:lineRule="auto"/>
        <w:ind w:right="-284"/>
        <w:rPr>
          <w:rFonts w:ascii="Times New Roman" w:hAnsi="Times New Roman" w:cs="Times New Roman"/>
          <w:b/>
          <w:color w:val="000000"/>
          <w:sz w:val="24"/>
          <w:szCs w:val="24"/>
        </w:rPr>
      </w:pPr>
    </w:p>
    <w:p w:rsidR="00905F52" w:rsidRDefault="00905F52" w:rsidP="00905F52">
      <w:pPr>
        <w:shd w:val="clear" w:color="auto" w:fill="FFFFFF"/>
        <w:spacing w:after="0" w:line="360" w:lineRule="auto"/>
        <w:ind w:right="-284"/>
        <w:jc w:val="center"/>
        <w:rPr>
          <w:rFonts w:ascii="Times New Roman" w:hAnsi="Times New Roman" w:cs="Times New Roman"/>
          <w:b/>
          <w:color w:val="000000"/>
          <w:sz w:val="24"/>
          <w:szCs w:val="24"/>
        </w:rPr>
      </w:pPr>
    </w:p>
    <w:p w:rsidR="00905F52" w:rsidRDefault="00905F52" w:rsidP="00905F52">
      <w:pPr>
        <w:pStyle w:val="a3"/>
        <w:shd w:val="clear" w:color="auto" w:fill="FFFFFF"/>
        <w:spacing w:after="0" w:line="360" w:lineRule="auto"/>
        <w:ind w:left="644"/>
        <w:jc w:val="both"/>
        <w:rPr>
          <w:bCs/>
        </w:rPr>
      </w:pPr>
    </w:p>
    <w:p w:rsidR="00905F52" w:rsidRDefault="00905F52" w:rsidP="00905F52">
      <w:pPr>
        <w:pStyle w:val="a4"/>
        <w:jc w:val="both"/>
        <w:rPr>
          <w:bCs/>
        </w:rPr>
      </w:pPr>
    </w:p>
    <w:p w:rsidR="00905F52" w:rsidRDefault="00905F52" w:rsidP="00905F52">
      <w:pPr>
        <w:pStyle w:val="a4"/>
        <w:jc w:val="both"/>
        <w:rPr>
          <w:bCs/>
        </w:rPr>
      </w:pPr>
    </w:p>
    <w:p w:rsidR="00905F52" w:rsidRDefault="00905F52" w:rsidP="00905F52">
      <w:pPr>
        <w:pStyle w:val="a4"/>
        <w:jc w:val="both"/>
        <w:rPr>
          <w:bCs/>
        </w:rPr>
      </w:pPr>
    </w:p>
    <w:p w:rsidR="00341AC1" w:rsidRDefault="00341AC1" w:rsidP="00905F52">
      <w:pPr>
        <w:pStyle w:val="a4"/>
        <w:jc w:val="both"/>
        <w:rPr>
          <w:bCs/>
        </w:rPr>
      </w:pPr>
    </w:p>
    <w:p w:rsidR="00341AC1" w:rsidRDefault="00341AC1" w:rsidP="00905F52">
      <w:pPr>
        <w:pStyle w:val="a4"/>
        <w:jc w:val="both"/>
        <w:rPr>
          <w:bCs/>
        </w:rPr>
      </w:pPr>
    </w:p>
    <w:p w:rsidR="00341AC1" w:rsidRDefault="00341AC1" w:rsidP="00905F52">
      <w:pPr>
        <w:pStyle w:val="a4"/>
        <w:jc w:val="both"/>
        <w:rPr>
          <w:bCs/>
        </w:rPr>
      </w:pPr>
    </w:p>
    <w:p w:rsidR="00341AC1" w:rsidRDefault="00341AC1" w:rsidP="00905F52">
      <w:pPr>
        <w:pStyle w:val="a4"/>
        <w:jc w:val="both"/>
        <w:rPr>
          <w:bCs/>
        </w:rPr>
      </w:pPr>
    </w:p>
    <w:p w:rsidR="00341AC1" w:rsidRDefault="00341AC1" w:rsidP="00905F52">
      <w:pPr>
        <w:pStyle w:val="a4"/>
        <w:jc w:val="both"/>
        <w:rPr>
          <w:bCs/>
        </w:rPr>
      </w:pPr>
    </w:p>
    <w:p w:rsidR="00341AC1" w:rsidRDefault="00341AC1" w:rsidP="00905F52">
      <w:pPr>
        <w:pStyle w:val="a4"/>
        <w:jc w:val="both"/>
        <w:rPr>
          <w:bCs/>
        </w:rPr>
      </w:pPr>
    </w:p>
    <w:p w:rsidR="00905F52" w:rsidRDefault="00905F52" w:rsidP="00905F52">
      <w:pPr>
        <w:pStyle w:val="a4"/>
        <w:jc w:val="both"/>
        <w:rPr>
          <w:bCs/>
        </w:rPr>
      </w:pPr>
    </w:p>
    <w:p w:rsidR="00F67F5B" w:rsidRPr="00E708EC" w:rsidRDefault="00F67F5B" w:rsidP="00F67F5B">
      <w:pPr>
        <w:pStyle w:val="a3"/>
        <w:spacing w:line="312" w:lineRule="auto"/>
        <w:ind w:left="5245"/>
        <w:jc w:val="center"/>
        <w:rPr>
          <w:rFonts w:ascii="Times New Roman" w:hAnsi="Times New Roman" w:cs="Times New Roman"/>
          <w:sz w:val="24"/>
          <w:szCs w:val="24"/>
        </w:rPr>
      </w:pPr>
      <w:r w:rsidRPr="00E708EC">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F67F5B" w:rsidRPr="00E708EC" w:rsidRDefault="00F67F5B" w:rsidP="00F67F5B">
      <w:pPr>
        <w:pStyle w:val="a3"/>
        <w:spacing w:line="312" w:lineRule="auto"/>
        <w:ind w:left="5245"/>
        <w:jc w:val="center"/>
        <w:rPr>
          <w:rFonts w:ascii="Times New Roman" w:hAnsi="Times New Roman" w:cs="Times New Roman"/>
          <w:sz w:val="24"/>
          <w:szCs w:val="24"/>
        </w:rPr>
      </w:pPr>
      <w:r w:rsidRPr="00E708EC">
        <w:rPr>
          <w:rFonts w:ascii="Times New Roman" w:hAnsi="Times New Roman" w:cs="Times New Roman"/>
          <w:sz w:val="24"/>
          <w:szCs w:val="24"/>
        </w:rPr>
        <w:t>к постановлению Администрации</w:t>
      </w:r>
    </w:p>
    <w:p w:rsidR="00F67F5B" w:rsidRPr="00E708EC" w:rsidRDefault="00F67F5B" w:rsidP="00F67F5B">
      <w:pPr>
        <w:pStyle w:val="a3"/>
        <w:spacing w:line="312" w:lineRule="auto"/>
        <w:ind w:left="5245"/>
        <w:jc w:val="center"/>
        <w:rPr>
          <w:rFonts w:ascii="Times New Roman" w:hAnsi="Times New Roman" w:cs="Times New Roman"/>
          <w:sz w:val="24"/>
          <w:szCs w:val="24"/>
        </w:rPr>
      </w:pPr>
      <w:r w:rsidRPr="00E708EC">
        <w:rPr>
          <w:rFonts w:ascii="Times New Roman" w:hAnsi="Times New Roman" w:cs="Times New Roman"/>
          <w:sz w:val="24"/>
          <w:szCs w:val="24"/>
        </w:rPr>
        <w:t>Саткинского муниципального района</w:t>
      </w:r>
    </w:p>
    <w:p w:rsidR="00F67F5B" w:rsidRPr="003D0262" w:rsidRDefault="00F67F5B" w:rsidP="00F67F5B">
      <w:pPr>
        <w:pStyle w:val="a3"/>
        <w:spacing w:line="312" w:lineRule="auto"/>
        <w:ind w:left="5245"/>
        <w:jc w:val="center"/>
        <w:rPr>
          <w:rFonts w:ascii="Times New Roman" w:hAnsi="Times New Roman" w:cs="Times New Roman"/>
          <w:sz w:val="24"/>
          <w:szCs w:val="24"/>
        </w:rPr>
      </w:pPr>
      <w:r w:rsidRPr="003D0262">
        <w:rPr>
          <w:rFonts w:ascii="Times New Roman" w:hAnsi="Times New Roman" w:cs="Times New Roman"/>
          <w:sz w:val="24"/>
          <w:szCs w:val="24"/>
        </w:rPr>
        <w:t xml:space="preserve">от </w:t>
      </w:r>
      <w:r w:rsidR="004C7199">
        <w:rPr>
          <w:rFonts w:ascii="Times New Roman" w:hAnsi="Times New Roman" w:cs="Times New Roman"/>
          <w:sz w:val="24"/>
          <w:szCs w:val="24"/>
        </w:rPr>
        <w:t>30.05.</w:t>
      </w:r>
      <w:r w:rsidRPr="003D0262">
        <w:rPr>
          <w:rFonts w:ascii="Times New Roman" w:hAnsi="Times New Roman" w:cs="Times New Roman"/>
          <w:sz w:val="24"/>
          <w:szCs w:val="24"/>
        </w:rPr>
        <w:t>20</w:t>
      </w:r>
      <w:r>
        <w:rPr>
          <w:rFonts w:ascii="Times New Roman" w:hAnsi="Times New Roman" w:cs="Times New Roman"/>
          <w:sz w:val="24"/>
          <w:szCs w:val="24"/>
        </w:rPr>
        <w:t>22</w:t>
      </w:r>
      <w:r w:rsidRPr="003D0262">
        <w:rPr>
          <w:rFonts w:ascii="Times New Roman" w:hAnsi="Times New Roman" w:cs="Times New Roman"/>
          <w:sz w:val="24"/>
          <w:szCs w:val="24"/>
        </w:rPr>
        <w:t xml:space="preserve"> года №</w:t>
      </w:r>
      <w:r w:rsidR="004C7199">
        <w:rPr>
          <w:rFonts w:ascii="Times New Roman" w:hAnsi="Times New Roman" w:cs="Times New Roman"/>
          <w:sz w:val="24"/>
          <w:szCs w:val="24"/>
        </w:rPr>
        <w:t>373</w:t>
      </w:r>
    </w:p>
    <w:p w:rsidR="00F67F5B" w:rsidRPr="00007D05" w:rsidRDefault="00F67F5B" w:rsidP="00F67F5B">
      <w:pPr>
        <w:pStyle w:val="a3"/>
        <w:spacing w:line="312" w:lineRule="auto"/>
        <w:jc w:val="center"/>
        <w:rPr>
          <w:rFonts w:ascii="Times New Roman" w:hAnsi="Times New Roman" w:cs="Times New Roman"/>
        </w:rPr>
      </w:pPr>
    </w:p>
    <w:p w:rsidR="00F67F5B" w:rsidRDefault="00F67F5B" w:rsidP="00F67F5B">
      <w:pPr>
        <w:spacing w:after="0" w:line="312" w:lineRule="auto"/>
        <w:ind w:right="-285" w:firstLine="567"/>
        <w:jc w:val="center"/>
        <w:rPr>
          <w:rFonts w:ascii="Times New Roman" w:hAnsi="Times New Roman" w:cs="Times New Roman"/>
          <w:sz w:val="24"/>
          <w:szCs w:val="24"/>
        </w:rPr>
      </w:pPr>
      <w:r w:rsidRPr="00F62ED4">
        <w:rPr>
          <w:rFonts w:ascii="Times New Roman" w:eastAsia="Times New Roman" w:hAnsi="Times New Roman" w:cs="Times New Roman"/>
          <w:sz w:val="24"/>
          <w:szCs w:val="24"/>
        </w:rPr>
        <w:t>ПОРЯДОК</w:t>
      </w:r>
      <w:r w:rsidRPr="00F62ED4">
        <w:rPr>
          <w:rFonts w:ascii="Times New Roman" w:eastAsia="Times New Roman" w:hAnsi="Times New Roman" w:cs="Times New Roman"/>
          <w:sz w:val="24"/>
          <w:szCs w:val="24"/>
        </w:rPr>
        <w:br/>
        <w:t xml:space="preserve"> предоставления субсидий </w:t>
      </w:r>
      <w:r>
        <w:rPr>
          <w:rFonts w:ascii="Times New Roman" w:eastAsia="Times New Roman" w:hAnsi="Times New Roman" w:cs="Times New Roman"/>
          <w:sz w:val="24"/>
          <w:szCs w:val="24"/>
        </w:rPr>
        <w:t xml:space="preserve">из бюджета Саткинского муниципального района социально ориентированным </w:t>
      </w:r>
      <w:r w:rsidRPr="00F62ED4">
        <w:rPr>
          <w:rFonts w:ascii="Times New Roman" w:eastAsia="Times New Roman" w:hAnsi="Times New Roman" w:cs="Times New Roman"/>
          <w:sz w:val="24"/>
          <w:szCs w:val="24"/>
        </w:rPr>
        <w:t xml:space="preserve">некоммерческим организациям, </w:t>
      </w:r>
      <w:r w:rsidRPr="00F62ED4">
        <w:rPr>
          <w:rFonts w:ascii="Times New Roman" w:hAnsi="Times New Roman" w:cs="Times New Roman"/>
          <w:sz w:val="24"/>
          <w:szCs w:val="24"/>
        </w:rPr>
        <w:t xml:space="preserve">осуществляющим деятельность по пропаганде здорового образа жизни, физической культуры и спорта </w:t>
      </w:r>
    </w:p>
    <w:p w:rsidR="00F67F5B" w:rsidRPr="00F62ED4" w:rsidRDefault="00F67F5B" w:rsidP="00F67F5B">
      <w:pPr>
        <w:spacing w:after="0" w:line="312" w:lineRule="auto"/>
        <w:ind w:right="-285" w:firstLine="567"/>
        <w:jc w:val="center"/>
        <w:rPr>
          <w:rFonts w:ascii="Times New Roman" w:hAnsi="Times New Roman" w:cs="Times New Roman"/>
          <w:sz w:val="24"/>
          <w:szCs w:val="24"/>
        </w:rPr>
      </w:pPr>
      <w:r w:rsidRPr="00F62ED4">
        <w:rPr>
          <w:rFonts w:ascii="Times New Roman" w:hAnsi="Times New Roman" w:cs="Times New Roman"/>
          <w:sz w:val="24"/>
          <w:szCs w:val="24"/>
        </w:rPr>
        <w:t>в средствах массовой информации</w:t>
      </w:r>
    </w:p>
    <w:p w:rsidR="00F67F5B" w:rsidRPr="008D79A8" w:rsidRDefault="00F67F5B" w:rsidP="00F67F5B">
      <w:pPr>
        <w:pStyle w:val="3"/>
        <w:spacing w:line="312" w:lineRule="auto"/>
        <w:jc w:val="center"/>
        <w:rPr>
          <w:rFonts w:eastAsia="Times New Roman"/>
          <w:b w:val="0"/>
          <w:sz w:val="24"/>
          <w:szCs w:val="24"/>
        </w:rPr>
      </w:pPr>
      <w:r>
        <w:rPr>
          <w:rFonts w:eastAsia="Times New Roman"/>
          <w:b w:val="0"/>
          <w:sz w:val="24"/>
          <w:szCs w:val="24"/>
          <w:lang w:val="en-US"/>
        </w:rPr>
        <w:t>I</w:t>
      </w:r>
      <w:r>
        <w:rPr>
          <w:rFonts w:eastAsia="Times New Roman"/>
          <w:b w:val="0"/>
          <w:sz w:val="24"/>
          <w:szCs w:val="24"/>
        </w:rPr>
        <w:t>. Общие положения</w:t>
      </w:r>
    </w:p>
    <w:p w:rsidR="00F67F5B" w:rsidRDefault="00F67F5B" w:rsidP="00F67F5B">
      <w:pPr>
        <w:spacing w:after="0" w:line="312"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5D3F85">
        <w:rPr>
          <w:rFonts w:ascii="Times New Roman" w:hAnsi="Times New Roman" w:cs="Times New Roman"/>
          <w:sz w:val="24"/>
          <w:szCs w:val="24"/>
        </w:rPr>
        <w:t xml:space="preserve">1. </w:t>
      </w:r>
      <w:proofErr w:type="gramStart"/>
      <w:r w:rsidRPr="005D3F85">
        <w:rPr>
          <w:rFonts w:ascii="Times New Roman" w:eastAsia="Times New Roman" w:hAnsi="Times New Roman" w:cs="Times New Roman"/>
          <w:sz w:val="24"/>
          <w:szCs w:val="24"/>
        </w:rPr>
        <w:t>Настоящий Порядок предоставления субсидий из бюджета Саткинского муниципального района социально</w:t>
      </w:r>
      <w:r>
        <w:rPr>
          <w:rFonts w:ascii="Times New Roman" w:eastAsia="Times New Roman" w:hAnsi="Times New Roman" w:cs="Times New Roman"/>
          <w:sz w:val="24"/>
          <w:szCs w:val="24"/>
        </w:rPr>
        <w:t xml:space="preserve"> </w:t>
      </w:r>
      <w:r w:rsidRPr="005D3F85">
        <w:rPr>
          <w:rFonts w:ascii="Times New Roman" w:eastAsia="Times New Roman" w:hAnsi="Times New Roman" w:cs="Times New Roman"/>
          <w:sz w:val="24"/>
          <w:szCs w:val="24"/>
        </w:rPr>
        <w:t xml:space="preserve">ориентированным некоммерческим организациям, </w:t>
      </w:r>
      <w:r w:rsidRPr="005D3F85">
        <w:rPr>
          <w:rFonts w:ascii="Times New Roman" w:hAnsi="Times New Roman" w:cs="Times New Roman"/>
          <w:sz w:val="24"/>
          <w:szCs w:val="24"/>
        </w:rPr>
        <w:t>осуществляющим деятельность по пропаганде здорового образа жизни, физической культуры и спорта в средствах массовой информации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(далее </w:t>
      </w:r>
      <w:r w:rsidRPr="005D3F85">
        <w:rPr>
          <w:rFonts w:ascii="Times New Roman" w:eastAsia="Times New Roman" w:hAnsi="Times New Roman" w:cs="Times New Roman"/>
          <w:sz w:val="24"/>
          <w:szCs w:val="24"/>
        </w:rPr>
        <w:t>именуются – Порядок)</w:t>
      </w:r>
      <w:r w:rsidRPr="005D3F85">
        <w:rPr>
          <w:rFonts w:ascii="Times New Roman" w:hAnsi="Times New Roman" w:cs="Times New Roman"/>
          <w:sz w:val="24"/>
          <w:szCs w:val="24"/>
        </w:rPr>
        <w:t xml:space="preserve">, разработан в соответствии со </w:t>
      </w:r>
      <w:hyperlink r:id="rId9" w:anchor="/document/99/901714433/ZAP1UC83AT/" w:tooltip="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history="1">
        <w:r w:rsidRPr="005D3F85">
          <w:rPr>
            <w:rStyle w:val="ac"/>
            <w:rFonts w:ascii="Times New Roman" w:hAnsi="Times New Roman" w:cs="Times New Roman"/>
            <w:sz w:val="24"/>
            <w:szCs w:val="24"/>
          </w:rPr>
          <w:t>статьей 78.1</w:t>
        </w:r>
      </w:hyperlink>
      <w:r w:rsidRPr="005D3F85">
        <w:rPr>
          <w:rFonts w:ascii="Times New Roman" w:hAnsi="Times New Roman" w:cs="Times New Roman"/>
          <w:sz w:val="24"/>
          <w:szCs w:val="24"/>
        </w:rPr>
        <w:t xml:space="preserve"> Бюджетного</w:t>
      </w:r>
      <w:r w:rsidRPr="00F62ED4">
        <w:rPr>
          <w:rFonts w:ascii="Times New Roman" w:hAnsi="Times New Roman" w:cs="Times New Roman"/>
          <w:sz w:val="24"/>
          <w:szCs w:val="24"/>
        </w:rPr>
        <w:t xml:space="preserve"> кодекса Российской Федерации, Федеральным законом от 12</w:t>
      </w:r>
      <w:r>
        <w:rPr>
          <w:rFonts w:ascii="Times New Roman" w:hAnsi="Times New Roman" w:cs="Times New Roman"/>
          <w:sz w:val="24"/>
          <w:szCs w:val="24"/>
        </w:rPr>
        <w:t>.01.</w:t>
      </w:r>
      <w:r w:rsidRPr="00F62ED4">
        <w:rPr>
          <w:rFonts w:ascii="Times New Roman" w:hAnsi="Times New Roman" w:cs="Times New Roman"/>
          <w:sz w:val="24"/>
          <w:szCs w:val="24"/>
        </w:rPr>
        <w:t xml:space="preserve">1996 № 7-ФЗ «О некоммерческих организациях», </w:t>
      </w:r>
      <w:r w:rsidRPr="002F6D2F">
        <w:rPr>
          <w:rFonts w:ascii="Times New Roman" w:hAnsi="Times New Roman" w:cs="Times New Roman"/>
          <w:sz w:val="24"/>
          <w:szCs w:val="24"/>
        </w:rPr>
        <w:t>постановлением Правительства Российской Федерации от 18.09.2020 № 1492 «Об общих требованиях к</w:t>
      </w:r>
      <w:proofErr w:type="gramEnd"/>
      <w:r w:rsidRPr="002F6D2F">
        <w:rPr>
          <w:rFonts w:ascii="Times New Roman" w:hAnsi="Times New Roman" w:cs="Times New Roman"/>
          <w:sz w:val="24"/>
          <w:szCs w:val="24"/>
        </w:rPr>
        <w:t xml:space="preserve"> </w:t>
      </w:r>
      <w:proofErr w:type="gramStart"/>
      <w:r w:rsidRPr="002F6D2F">
        <w:rPr>
          <w:rFonts w:ascii="Times New Roman" w:hAnsi="Times New Roman" w:cs="Times New Roman"/>
          <w:sz w:val="24"/>
          <w:szCs w:val="24"/>
        </w:rPr>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и условия предоставления субсидий </w:t>
      </w:r>
      <w:r w:rsidRPr="00F62ED4">
        <w:rPr>
          <w:rFonts w:ascii="Times New Roman" w:hAnsi="Times New Roman" w:cs="Times New Roman"/>
          <w:sz w:val="24"/>
          <w:szCs w:val="24"/>
        </w:rPr>
        <w:t>из бюджета Саткинского муниципального района некоммерческим организациям</w:t>
      </w:r>
      <w:proofErr w:type="gramEnd"/>
      <w:r w:rsidRPr="00F62ED4">
        <w:rPr>
          <w:rFonts w:ascii="Times New Roman" w:hAnsi="Times New Roman" w:cs="Times New Roman"/>
          <w:sz w:val="24"/>
          <w:szCs w:val="24"/>
        </w:rPr>
        <w:t xml:space="preserve">, </w:t>
      </w:r>
      <w:proofErr w:type="gramStart"/>
      <w:r w:rsidRPr="00F62ED4">
        <w:rPr>
          <w:rFonts w:ascii="Times New Roman" w:hAnsi="Times New Roman" w:cs="Times New Roman"/>
          <w:sz w:val="24"/>
          <w:szCs w:val="24"/>
        </w:rPr>
        <w:t>осуществляющим</w:t>
      </w:r>
      <w:proofErr w:type="gramEnd"/>
      <w:r w:rsidRPr="00F62ED4">
        <w:rPr>
          <w:rFonts w:ascii="Times New Roman" w:hAnsi="Times New Roman" w:cs="Times New Roman"/>
          <w:sz w:val="24"/>
          <w:szCs w:val="24"/>
        </w:rPr>
        <w:t xml:space="preserve"> </w:t>
      </w:r>
      <w:r w:rsidRPr="00F62ED4">
        <w:rPr>
          <w:rFonts w:ascii="Times New Roman" w:eastAsia="Times New Roman" w:hAnsi="Times New Roman" w:cs="Times New Roman"/>
          <w:sz w:val="24"/>
          <w:szCs w:val="24"/>
        </w:rPr>
        <w:t xml:space="preserve">деятельность </w:t>
      </w:r>
      <w:r w:rsidRPr="00F62ED4">
        <w:rPr>
          <w:rFonts w:ascii="Times New Roman" w:hAnsi="Times New Roman" w:cs="Times New Roman"/>
          <w:sz w:val="24"/>
          <w:szCs w:val="24"/>
        </w:rPr>
        <w:t xml:space="preserve">по пропаганде здорового образа жизни, физической культуры и спорта в средствах массовой информации </w:t>
      </w:r>
      <w:r w:rsidRPr="00F62ED4">
        <w:rPr>
          <w:rFonts w:ascii="Times New Roman" w:eastAsia="Times New Roman" w:hAnsi="Times New Roman" w:cs="Times New Roman"/>
          <w:sz w:val="24"/>
          <w:szCs w:val="24"/>
        </w:rPr>
        <w:t xml:space="preserve"> </w:t>
      </w:r>
      <w:r w:rsidRPr="00F62ED4">
        <w:rPr>
          <w:rFonts w:ascii="Times New Roman" w:hAnsi="Times New Roman" w:cs="Times New Roman"/>
          <w:sz w:val="24"/>
          <w:szCs w:val="24"/>
        </w:rPr>
        <w:t>(далее именуются - субсидии).</w:t>
      </w:r>
    </w:p>
    <w:p w:rsidR="00F67F5B" w:rsidRPr="00FD6F49"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t xml:space="preserve">2. </w:t>
      </w:r>
      <w:proofErr w:type="gramStart"/>
      <w:r w:rsidRPr="00C4471D">
        <w:rPr>
          <w:rFonts w:ascii="Times New Roman" w:hAnsi="Times New Roman" w:cs="Times New Roman"/>
          <w:sz w:val="24"/>
          <w:szCs w:val="24"/>
        </w:rPr>
        <w:t xml:space="preserve">Субсидии предоставляются на безвозмездной и безвозвратной основе некоммерческим организациям, не являющимся муниципальными учреждениями, </w:t>
      </w:r>
      <w:r w:rsidRPr="00FD6F49">
        <w:rPr>
          <w:rFonts w:ascii="Times New Roman" w:hAnsi="Times New Roman" w:cs="Times New Roman"/>
          <w:sz w:val="24"/>
          <w:szCs w:val="24"/>
        </w:rPr>
        <w:t>осуществляющим деятельность по пропаганде здорового образа жизни, физической культуры и спорта в средствах массовой информации  в целях создания условий для деятельности организации, направленной на подготовку и проведение по пропаганде здорового образа жизни, физической культуры и спорта в средствах массовой информации</w:t>
      </w:r>
      <w:r>
        <w:rPr>
          <w:rFonts w:ascii="Times New Roman" w:hAnsi="Times New Roman" w:cs="Times New Roman"/>
          <w:sz w:val="24"/>
          <w:szCs w:val="24"/>
        </w:rPr>
        <w:t xml:space="preserve"> </w:t>
      </w:r>
      <w:r w:rsidRPr="00FD6F49">
        <w:rPr>
          <w:rFonts w:ascii="Times New Roman" w:hAnsi="Times New Roman" w:cs="Times New Roman"/>
          <w:sz w:val="24"/>
          <w:szCs w:val="24"/>
        </w:rPr>
        <w:t xml:space="preserve"> (далее именуются - организации), по результатам отбора в</w:t>
      </w:r>
      <w:proofErr w:type="gramEnd"/>
      <w:r w:rsidRPr="00FD6F49">
        <w:rPr>
          <w:rFonts w:ascii="Times New Roman" w:hAnsi="Times New Roman" w:cs="Times New Roman"/>
          <w:sz w:val="24"/>
          <w:szCs w:val="24"/>
        </w:rPr>
        <w:t xml:space="preserve"> </w:t>
      </w:r>
      <w:proofErr w:type="gramStart"/>
      <w:r w:rsidRPr="00FD6F49">
        <w:rPr>
          <w:rFonts w:ascii="Times New Roman" w:hAnsi="Times New Roman" w:cs="Times New Roman"/>
          <w:sz w:val="24"/>
          <w:szCs w:val="24"/>
        </w:rPr>
        <w:t>виде</w:t>
      </w:r>
      <w:proofErr w:type="gramEnd"/>
      <w:r w:rsidRPr="00FD6F49">
        <w:rPr>
          <w:rFonts w:ascii="Times New Roman" w:hAnsi="Times New Roman" w:cs="Times New Roman"/>
          <w:sz w:val="24"/>
          <w:szCs w:val="24"/>
        </w:rPr>
        <w:t xml:space="preserve"> запроса предложений.</w:t>
      </w:r>
    </w:p>
    <w:p w:rsidR="00F67F5B" w:rsidRPr="00C4471D"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t>Отбор считается состоявшимся, если подано не менее одной заявки.</w:t>
      </w:r>
    </w:p>
    <w:p w:rsidR="00F67F5B" w:rsidRPr="00C4471D"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lastRenderedPageBreak/>
        <w:t xml:space="preserve">3. Субсидии предоставляются на </w:t>
      </w:r>
      <w:r>
        <w:rPr>
          <w:rFonts w:ascii="Times New Roman" w:hAnsi="Times New Roman" w:cs="Times New Roman"/>
          <w:sz w:val="24"/>
          <w:szCs w:val="24"/>
        </w:rPr>
        <w:t>финансовое обеспечение</w:t>
      </w:r>
      <w:r w:rsidRPr="00C4471D">
        <w:rPr>
          <w:rFonts w:ascii="Times New Roman" w:hAnsi="Times New Roman" w:cs="Times New Roman"/>
          <w:sz w:val="24"/>
          <w:szCs w:val="24"/>
        </w:rPr>
        <w:t xml:space="preserve"> затрат, связанных с осуществлением уставной деятельности организации: </w:t>
      </w:r>
    </w:p>
    <w:p w:rsidR="00F67F5B" w:rsidRPr="00C4471D"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tab/>
        <w:t xml:space="preserve">1) на возмещение затрат на проведение мероприятий по </w:t>
      </w:r>
      <w:r w:rsidRPr="00561245">
        <w:rPr>
          <w:rFonts w:ascii="Times New Roman" w:hAnsi="Times New Roman" w:cs="Times New Roman"/>
          <w:sz w:val="24"/>
          <w:szCs w:val="24"/>
        </w:rPr>
        <w:t>пропаганде здорового образа жизни, физической культуры и спорта в средствах массовой информации</w:t>
      </w:r>
      <w:r w:rsidRPr="00C4471D">
        <w:rPr>
          <w:rFonts w:ascii="Times New Roman" w:hAnsi="Times New Roman" w:cs="Times New Roman"/>
          <w:sz w:val="24"/>
          <w:szCs w:val="24"/>
        </w:rPr>
        <w:t>;</w:t>
      </w:r>
    </w:p>
    <w:p w:rsidR="00F67F5B" w:rsidRPr="00C4471D"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t xml:space="preserve">2) оплату труда; приобретение товаров, работ и услуг; оплату командировочных и транспортных  расходов;  услуг связи; арендную оплату; уплату налогов, сборов страховых взносов и иных обязательных платежей в бюджетную систему Российской Федерации; </w:t>
      </w:r>
      <w:r w:rsidRPr="00C4471D">
        <w:rPr>
          <w:rFonts w:ascii="Times New Roman" w:hAnsi="Times New Roman" w:cs="Times New Roman"/>
          <w:sz w:val="24"/>
          <w:szCs w:val="24"/>
        </w:rPr>
        <w:tab/>
      </w:r>
      <w:r w:rsidRPr="00C4471D">
        <w:rPr>
          <w:rFonts w:ascii="Times New Roman" w:hAnsi="Times New Roman" w:cs="Times New Roman"/>
          <w:sz w:val="24"/>
          <w:szCs w:val="24"/>
        </w:rPr>
        <w:tab/>
        <w:t>3) прочие расходы, непосредственно связанные с осуществлением мероприятий.</w:t>
      </w:r>
    </w:p>
    <w:p w:rsidR="00F67F5B" w:rsidRPr="00C4471D"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t xml:space="preserve">4. Главным распорядителем средств бюджета Саткинского </w:t>
      </w:r>
      <w:r>
        <w:rPr>
          <w:rFonts w:ascii="Times New Roman" w:hAnsi="Times New Roman" w:cs="Times New Roman"/>
          <w:sz w:val="24"/>
          <w:szCs w:val="24"/>
        </w:rPr>
        <w:t>муниципального района</w:t>
      </w:r>
      <w:r w:rsidRPr="00C4471D">
        <w:rPr>
          <w:rFonts w:ascii="Times New Roman" w:hAnsi="Times New Roman" w:cs="Times New Roman"/>
          <w:sz w:val="24"/>
          <w:szCs w:val="24"/>
        </w:rPr>
        <w:t xml:space="preserve">, осуществляющим предоставление субсидий в пределах бюджетных ассигнований, предусмотренных в бюджете Саткинского </w:t>
      </w:r>
      <w:r>
        <w:rPr>
          <w:rFonts w:ascii="Times New Roman" w:hAnsi="Times New Roman" w:cs="Times New Roman"/>
          <w:sz w:val="24"/>
          <w:szCs w:val="24"/>
        </w:rPr>
        <w:t>муниципального района</w:t>
      </w:r>
      <w:r w:rsidRPr="00C4471D">
        <w:rPr>
          <w:rFonts w:ascii="Times New Roman" w:hAnsi="Times New Roman" w:cs="Times New Roman"/>
          <w:sz w:val="24"/>
          <w:szCs w:val="24"/>
        </w:rPr>
        <w:t xml:space="preserve"> на текущий год, и лимитов бюджетных обязательств, утвержденных на предоставление субсидий, является Администрация Саткинского муниципального района  (далее именуется - Администрация). </w:t>
      </w:r>
    </w:p>
    <w:p w:rsidR="00F67F5B"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t xml:space="preserve">5. </w:t>
      </w:r>
      <w:r w:rsidRPr="00FD6F49">
        <w:rPr>
          <w:rFonts w:ascii="Times New Roman" w:hAnsi="Times New Roman" w:cs="Times New Roman"/>
          <w:sz w:val="24"/>
          <w:szCs w:val="24"/>
        </w:rPr>
        <w:t>Предоставление субсидий осуществляется в пределах бюджетных ассигнований, предусмотренных на указанные цели в решение Собрания депутатов Саткинского муниципального района о  районном бюджете Саткинского муниципального района на очередной финансовый год и на плановый период, и доведенных Администрации лимитов бюджетных обязательств.</w:t>
      </w:r>
      <w:r>
        <w:rPr>
          <w:rFonts w:ascii="Times New Roman" w:hAnsi="Times New Roman" w:cs="Times New Roman"/>
          <w:sz w:val="24"/>
          <w:szCs w:val="24"/>
        </w:rPr>
        <w:t xml:space="preserve"> </w:t>
      </w:r>
    </w:p>
    <w:p w:rsidR="00F67F5B" w:rsidRPr="00C4471D" w:rsidRDefault="00F67F5B" w:rsidP="00F67F5B">
      <w:pPr>
        <w:spacing w:after="0" w:line="312" w:lineRule="auto"/>
        <w:ind w:right="-1" w:firstLine="567"/>
        <w:jc w:val="both"/>
        <w:rPr>
          <w:rFonts w:ascii="Times New Roman" w:hAnsi="Times New Roman" w:cs="Times New Roman"/>
          <w:sz w:val="24"/>
          <w:szCs w:val="24"/>
        </w:rPr>
      </w:pPr>
      <w:r w:rsidRPr="00C4471D">
        <w:rPr>
          <w:rFonts w:ascii="Times New Roman" w:hAnsi="Times New Roman" w:cs="Times New Roman"/>
          <w:sz w:val="24"/>
          <w:szCs w:val="24"/>
        </w:rPr>
        <w:t>6. Критериями отбора организаций для предоставления субсидий являются:</w:t>
      </w:r>
    </w:p>
    <w:p w:rsidR="00F67F5B" w:rsidRDefault="00F67F5B" w:rsidP="00F67F5B">
      <w:pPr>
        <w:pStyle w:val="a3"/>
        <w:numPr>
          <w:ilvl w:val="0"/>
          <w:numId w:val="5"/>
        </w:numPr>
        <w:tabs>
          <w:tab w:val="left" w:pos="0"/>
          <w:tab w:val="left" w:pos="426"/>
          <w:tab w:val="left" w:pos="709"/>
          <w:tab w:val="left" w:pos="851"/>
        </w:tabs>
        <w:spacing w:after="0" w:line="312" w:lineRule="auto"/>
        <w:ind w:left="0" w:right="56"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осуществление организацией не менее двух лет, предшествующих дате подачи документов на предоставление субсидии, уставной деятельности в качестве юридического лица на территории Саткинского муниципального района, связанной с организацией деятельности </w:t>
      </w:r>
      <w:r w:rsidRPr="00F62ED4">
        <w:rPr>
          <w:rFonts w:ascii="Times New Roman" w:hAnsi="Times New Roman" w:cs="Times New Roman"/>
          <w:sz w:val="24"/>
          <w:szCs w:val="24"/>
        </w:rPr>
        <w:t>по пропаганде здорового образа жизни, физической культуры и спорта в средствах массовой информации</w:t>
      </w:r>
      <w:r>
        <w:rPr>
          <w:rFonts w:ascii="Times New Roman" w:hAnsi="Times New Roman" w:cs="Times New Roman"/>
          <w:sz w:val="24"/>
          <w:szCs w:val="24"/>
        </w:rPr>
        <w:t>;</w:t>
      </w:r>
    </w:p>
    <w:p w:rsidR="00F67F5B" w:rsidRDefault="00F67F5B" w:rsidP="00F67F5B">
      <w:pPr>
        <w:pStyle w:val="a3"/>
        <w:numPr>
          <w:ilvl w:val="0"/>
          <w:numId w:val="5"/>
        </w:numPr>
        <w:tabs>
          <w:tab w:val="left" w:pos="0"/>
          <w:tab w:val="left" w:pos="426"/>
          <w:tab w:val="left" w:pos="709"/>
          <w:tab w:val="left" w:pos="851"/>
        </w:tabs>
        <w:spacing w:after="0" w:line="312" w:lineRule="auto"/>
        <w:ind w:left="0" w:right="56" w:firstLine="567"/>
        <w:jc w:val="both"/>
        <w:rPr>
          <w:rFonts w:ascii="Times New Roman" w:hAnsi="Times New Roman" w:cs="Times New Roman"/>
          <w:sz w:val="24"/>
          <w:szCs w:val="24"/>
        </w:rPr>
      </w:pPr>
      <w:r w:rsidRPr="005529FB">
        <w:rPr>
          <w:rFonts w:ascii="Times New Roman" w:hAnsi="Times New Roman" w:cs="Times New Roman"/>
          <w:sz w:val="24"/>
          <w:szCs w:val="24"/>
        </w:rPr>
        <w:t>регистрация организации на территории Саткинского муниципального района;</w:t>
      </w:r>
    </w:p>
    <w:p w:rsidR="00F67F5B" w:rsidRDefault="00F67F5B" w:rsidP="00F67F5B">
      <w:pPr>
        <w:pStyle w:val="a3"/>
        <w:numPr>
          <w:ilvl w:val="0"/>
          <w:numId w:val="5"/>
        </w:numPr>
        <w:tabs>
          <w:tab w:val="left" w:pos="0"/>
          <w:tab w:val="left" w:pos="426"/>
          <w:tab w:val="left" w:pos="709"/>
          <w:tab w:val="left" w:pos="851"/>
        </w:tabs>
        <w:spacing w:after="0" w:line="312" w:lineRule="auto"/>
        <w:ind w:left="0" w:right="56" w:firstLine="567"/>
        <w:jc w:val="both"/>
        <w:rPr>
          <w:rFonts w:ascii="Times New Roman" w:hAnsi="Times New Roman" w:cs="Times New Roman"/>
          <w:sz w:val="24"/>
          <w:szCs w:val="24"/>
        </w:rPr>
      </w:pPr>
      <w:r w:rsidRPr="006203A4">
        <w:rPr>
          <w:rFonts w:ascii="Times New Roman" w:hAnsi="Times New Roman" w:cs="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rsidR="00F67F5B" w:rsidRDefault="00F67F5B" w:rsidP="00F67F5B">
      <w:pPr>
        <w:pStyle w:val="a3"/>
        <w:numPr>
          <w:ilvl w:val="0"/>
          <w:numId w:val="5"/>
        </w:numPr>
        <w:tabs>
          <w:tab w:val="left" w:pos="0"/>
          <w:tab w:val="left" w:pos="426"/>
          <w:tab w:val="left" w:pos="709"/>
          <w:tab w:val="left" w:pos="851"/>
        </w:tabs>
        <w:spacing w:after="0" w:line="312" w:lineRule="auto"/>
        <w:ind w:left="0" w:right="56" w:firstLine="567"/>
        <w:jc w:val="both"/>
        <w:rPr>
          <w:rFonts w:ascii="Times New Roman" w:hAnsi="Times New Roman" w:cs="Times New Roman"/>
          <w:sz w:val="24"/>
          <w:szCs w:val="24"/>
        </w:rPr>
      </w:pPr>
      <w:r w:rsidRPr="005529FB">
        <w:rPr>
          <w:rFonts w:ascii="Times New Roman" w:hAnsi="Times New Roman" w:cs="Times New Roman"/>
          <w:sz w:val="24"/>
          <w:szCs w:val="24"/>
        </w:rPr>
        <w:t>отсутствие в отношении организации процедуры реорганизации, ликвидации или банкротства в соответствии с законодательством;</w:t>
      </w:r>
    </w:p>
    <w:p w:rsidR="00F67F5B" w:rsidRPr="005529FB" w:rsidRDefault="00F67F5B" w:rsidP="00F67F5B">
      <w:pPr>
        <w:pStyle w:val="a3"/>
        <w:numPr>
          <w:ilvl w:val="0"/>
          <w:numId w:val="5"/>
        </w:numPr>
        <w:tabs>
          <w:tab w:val="left" w:pos="0"/>
          <w:tab w:val="left" w:pos="426"/>
          <w:tab w:val="left" w:pos="709"/>
          <w:tab w:val="left" w:pos="851"/>
        </w:tabs>
        <w:spacing w:after="0" w:line="312" w:lineRule="auto"/>
        <w:ind w:left="0" w:right="56" w:firstLine="567"/>
        <w:jc w:val="both"/>
        <w:rPr>
          <w:rFonts w:ascii="Times New Roman" w:hAnsi="Times New Roman" w:cs="Times New Roman"/>
          <w:sz w:val="24"/>
          <w:szCs w:val="24"/>
        </w:rPr>
      </w:pPr>
      <w:r w:rsidRPr="005529FB">
        <w:rPr>
          <w:rFonts w:ascii="Times New Roman" w:hAnsi="Times New Roman" w:cs="Times New Roman"/>
          <w:sz w:val="24"/>
          <w:szCs w:val="24"/>
        </w:rPr>
        <w:t xml:space="preserve">соответствие организации требованиям, указанным в </w:t>
      </w:r>
      <w:r w:rsidRPr="00396FF4">
        <w:rPr>
          <w:rFonts w:ascii="Times New Roman" w:hAnsi="Times New Roman" w:cs="Times New Roman"/>
          <w:sz w:val="24"/>
          <w:szCs w:val="24"/>
        </w:rPr>
        <w:t>пункте 10 настоящего</w:t>
      </w:r>
      <w:r w:rsidRPr="005529FB">
        <w:rPr>
          <w:rFonts w:ascii="Times New Roman" w:hAnsi="Times New Roman" w:cs="Times New Roman"/>
          <w:sz w:val="24"/>
          <w:szCs w:val="24"/>
        </w:rPr>
        <w:t xml:space="preserve"> Порядка</w:t>
      </w:r>
      <w:r>
        <w:rPr>
          <w:rFonts w:ascii="Times New Roman" w:hAnsi="Times New Roman" w:cs="Times New Roman"/>
          <w:sz w:val="24"/>
          <w:szCs w:val="24"/>
        </w:rPr>
        <w:t>.</w:t>
      </w:r>
    </w:p>
    <w:p w:rsidR="00F67F5B" w:rsidRDefault="00F67F5B" w:rsidP="00F67F5B">
      <w:pPr>
        <w:pStyle w:val="a3"/>
        <w:tabs>
          <w:tab w:val="left" w:pos="851"/>
          <w:tab w:val="left" w:pos="993"/>
        </w:tabs>
        <w:spacing w:after="0" w:line="312" w:lineRule="auto"/>
        <w:ind w:left="567" w:right="56"/>
        <w:jc w:val="both"/>
        <w:rPr>
          <w:rFonts w:ascii="Times New Roman" w:hAnsi="Times New Roman" w:cs="Times New Roman"/>
          <w:sz w:val="24"/>
          <w:szCs w:val="24"/>
          <w:highlight w:val="yellow"/>
        </w:rPr>
      </w:pPr>
    </w:p>
    <w:p w:rsidR="00F67F5B" w:rsidRDefault="00F67F5B" w:rsidP="00F67F5B">
      <w:pPr>
        <w:pStyle w:val="a4"/>
        <w:tabs>
          <w:tab w:val="left" w:pos="4458"/>
        </w:tabs>
        <w:spacing w:after="0" w:line="360" w:lineRule="auto"/>
        <w:ind w:firstLine="708"/>
      </w:pPr>
      <w:r>
        <w:t xml:space="preserve">                                          </w:t>
      </w:r>
      <w:r>
        <w:rPr>
          <w:lang w:val="en-US"/>
        </w:rPr>
        <w:t>II</w:t>
      </w:r>
      <w:r>
        <w:t xml:space="preserve">. </w:t>
      </w:r>
      <w:r w:rsidRPr="00797581">
        <w:t>Порядок проведения отбора</w:t>
      </w:r>
    </w:p>
    <w:p w:rsidR="00F67F5B" w:rsidRPr="00E74929" w:rsidRDefault="00F67F5B" w:rsidP="00F67F5B">
      <w:pPr>
        <w:pStyle w:val="a4"/>
        <w:tabs>
          <w:tab w:val="left" w:pos="1828"/>
        </w:tabs>
        <w:spacing w:after="0" w:line="360" w:lineRule="auto"/>
        <w:ind w:firstLine="708"/>
      </w:pPr>
      <w:r>
        <w:t xml:space="preserve">7. </w:t>
      </w:r>
      <w:r w:rsidRPr="00E74929">
        <w:t>Субсидии предоставляются по результатам отбора в виде запроса предложений.</w:t>
      </w:r>
    </w:p>
    <w:p w:rsidR="00F67F5B" w:rsidRDefault="00F67F5B" w:rsidP="00F67F5B">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EA63AC">
        <w:rPr>
          <w:rFonts w:ascii="Times New Roman" w:hAnsi="Times New Roman" w:cs="Times New Roman"/>
          <w:sz w:val="24"/>
          <w:szCs w:val="24"/>
        </w:rPr>
        <w:t xml:space="preserve">Информационное сообщение о проведении отбора размещается </w:t>
      </w:r>
      <w:r w:rsidRPr="00A36C15">
        <w:rPr>
          <w:rFonts w:ascii="Times New Roman" w:eastAsia="Calibri" w:hAnsi="Times New Roman" w:cs="Times New Roman"/>
          <w:sz w:val="24"/>
          <w:szCs w:val="24"/>
        </w:rPr>
        <w:t xml:space="preserve">на официальном сайте </w:t>
      </w:r>
      <w:r>
        <w:rPr>
          <w:rFonts w:ascii="Times New Roman" w:eastAsia="Calibri" w:hAnsi="Times New Roman" w:cs="Times New Roman"/>
          <w:sz w:val="24"/>
          <w:szCs w:val="24"/>
        </w:rPr>
        <w:t xml:space="preserve">Администрации </w:t>
      </w:r>
      <w:r w:rsidRPr="00A36C15">
        <w:rPr>
          <w:rFonts w:ascii="Times New Roman" w:eastAsia="Calibri"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 xml:space="preserve"> </w:t>
      </w:r>
      <w:r w:rsidRPr="00EA63AC">
        <w:rPr>
          <w:rFonts w:ascii="Times New Roman" w:hAnsi="Times New Roman" w:cs="Times New Roman"/>
          <w:sz w:val="24"/>
          <w:szCs w:val="24"/>
        </w:rPr>
        <w:t xml:space="preserve">не менее чем за </w:t>
      </w:r>
      <w:r>
        <w:rPr>
          <w:rFonts w:ascii="Times New Roman" w:hAnsi="Times New Roman" w:cs="Times New Roman"/>
          <w:sz w:val="24"/>
          <w:szCs w:val="24"/>
        </w:rPr>
        <w:t>1</w:t>
      </w:r>
      <w:r w:rsidRPr="00EA63AC">
        <w:rPr>
          <w:rFonts w:ascii="Times New Roman" w:hAnsi="Times New Roman" w:cs="Times New Roman"/>
          <w:sz w:val="24"/>
          <w:szCs w:val="24"/>
        </w:rPr>
        <w:t xml:space="preserve"> календарны</w:t>
      </w:r>
      <w:r>
        <w:rPr>
          <w:rFonts w:ascii="Times New Roman" w:hAnsi="Times New Roman" w:cs="Times New Roman"/>
          <w:sz w:val="24"/>
          <w:szCs w:val="24"/>
        </w:rPr>
        <w:t>й д</w:t>
      </w:r>
      <w:r w:rsidRPr="00EA63AC">
        <w:rPr>
          <w:rFonts w:ascii="Times New Roman" w:hAnsi="Times New Roman" w:cs="Times New Roman"/>
          <w:sz w:val="24"/>
          <w:szCs w:val="24"/>
        </w:rPr>
        <w:t>е</w:t>
      </w:r>
      <w:r>
        <w:rPr>
          <w:rFonts w:ascii="Times New Roman" w:hAnsi="Times New Roman" w:cs="Times New Roman"/>
          <w:sz w:val="24"/>
          <w:szCs w:val="24"/>
        </w:rPr>
        <w:t>нь</w:t>
      </w:r>
      <w:r w:rsidRPr="00EA63AC">
        <w:rPr>
          <w:rFonts w:ascii="Times New Roman" w:hAnsi="Times New Roman" w:cs="Times New Roman"/>
          <w:sz w:val="24"/>
          <w:szCs w:val="24"/>
        </w:rPr>
        <w:t xml:space="preserve"> до начала срока приема </w:t>
      </w:r>
      <w:r>
        <w:rPr>
          <w:rFonts w:ascii="Times New Roman" w:hAnsi="Times New Roman" w:cs="Times New Roman"/>
          <w:sz w:val="24"/>
          <w:szCs w:val="24"/>
        </w:rPr>
        <w:t>заявок</w:t>
      </w:r>
      <w:r w:rsidRPr="00EA63AC">
        <w:rPr>
          <w:rFonts w:ascii="Times New Roman" w:hAnsi="Times New Roman" w:cs="Times New Roman"/>
          <w:sz w:val="24"/>
          <w:szCs w:val="24"/>
        </w:rPr>
        <w:t xml:space="preserve"> на предоставление субсидии и документов для участия в отборе (далее - документы). </w:t>
      </w:r>
      <w:r>
        <w:rPr>
          <w:rFonts w:ascii="Times New Roman" w:hAnsi="Times New Roman" w:cs="Times New Roman"/>
          <w:sz w:val="24"/>
          <w:szCs w:val="24"/>
        </w:rPr>
        <w:t>В информационном сообщении указываются:</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1) срок проведения отбора – даты и времени начала и окончания подачи заявок</w:t>
      </w:r>
      <w:r>
        <w:rPr>
          <w:rFonts w:ascii="Times New Roman" w:eastAsia="Calibri" w:hAnsi="Times New Roman" w:cs="Times New Roman"/>
          <w:sz w:val="24"/>
          <w:szCs w:val="24"/>
        </w:rPr>
        <w:t xml:space="preserve"> на участие в отборе (не менее 1</w:t>
      </w:r>
      <w:r w:rsidRPr="00E74929">
        <w:rPr>
          <w:rFonts w:ascii="Times New Roman" w:eastAsia="Calibri" w:hAnsi="Times New Roman" w:cs="Times New Roman"/>
          <w:sz w:val="24"/>
          <w:szCs w:val="24"/>
        </w:rPr>
        <w:t>0 календарных дней);</w:t>
      </w:r>
    </w:p>
    <w:p w:rsidR="00F67F5B" w:rsidRPr="00E74929" w:rsidRDefault="00F67F5B" w:rsidP="00F67F5B">
      <w:pPr>
        <w:spacing w:after="0" w:line="360" w:lineRule="auto"/>
        <w:ind w:firstLine="708"/>
        <w:jc w:val="both"/>
        <w:rPr>
          <w:rFonts w:ascii="Times New Roman" w:hAnsi="Times New Roman" w:cs="Times New Roman"/>
          <w:sz w:val="24"/>
          <w:szCs w:val="24"/>
        </w:rPr>
      </w:pPr>
      <w:r w:rsidRPr="00E74929">
        <w:rPr>
          <w:rFonts w:ascii="Times New Roman" w:eastAsia="Calibri" w:hAnsi="Times New Roman" w:cs="Times New Roman"/>
          <w:sz w:val="24"/>
          <w:szCs w:val="24"/>
        </w:rPr>
        <w:t xml:space="preserve">2) наименования, местонахождения, почтовый адрес, адрес электронной почты </w:t>
      </w:r>
      <w:r w:rsidRPr="00E74929">
        <w:rPr>
          <w:rFonts w:ascii="Times New Roman" w:hAnsi="Times New Roman" w:cs="Times New Roman"/>
          <w:sz w:val="24"/>
          <w:szCs w:val="24"/>
        </w:rPr>
        <w:t>для направления заявок на участие в отборе;</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 xml:space="preserve"> 3) </w:t>
      </w:r>
      <w:r>
        <w:rPr>
          <w:rFonts w:ascii="Times New Roman" w:eastAsia="Calibri" w:hAnsi="Times New Roman" w:cs="Times New Roman"/>
          <w:sz w:val="24"/>
          <w:szCs w:val="24"/>
        </w:rPr>
        <w:t>условия</w:t>
      </w:r>
      <w:r w:rsidRPr="00E74929">
        <w:rPr>
          <w:rFonts w:ascii="Times New Roman" w:eastAsia="Calibri" w:hAnsi="Times New Roman" w:cs="Times New Roman"/>
          <w:sz w:val="24"/>
          <w:szCs w:val="24"/>
        </w:rPr>
        <w:t xml:space="preserve"> и результаты  предоставления субсидии;</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 xml:space="preserve"> 4)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 xml:space="preserve"> 5) порядок подачи заявок на участие в отборе и требований, предъявляемых к форме и содержанию заявок на участие в отборе, подаваемых участниками отбора;</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 xml:space="preserve">6) порядок отзыва заявок участников отбора, порядка возврата заявок участников отбора, </w:t>
      </w:r>
      <w:proofErr w:type="gramStart"/>
      <w:r w:rsidRPr="00E74929">
        <w:rPr>
          <w:rFonts w:ascii="Times New Roman" w:eastAsia="Calibri" w:hAnsi="Times New Roman" w:cs="Times New Roman"/>
          <w:sz w:val="24"/>
          <w:szCs w:val="24"/>
        </w:rPr>
        <w:t>определяющего</w:t>
      </w:r>
      <w:proofErr w:type="gramEnd"/>
      <w:r w:rsidRPr="00E74929">
        <w:rPr>
          <w:rFonts w:ascii="Times New Roman" w:eastAsia="Calibri" w:hAnsi="Times New Roman" w:cs="Times New Roman"/>
          <w:sz w:val="24"/>
          <w:szCs w:val="24"/>
        </w:rPr>
        <w:t xml:space="preserve"> в том числе основания для возврата заявок участников отбора, порядка внесения изменений в заявки участников отбора;</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7) правила рассмотрения и оценки заявок участников отбора;</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8)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9) срок, в течение которого победитель отбора должен подписать соглашение о предоставлении субсидии;</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 xml:space="preserve">10) условия признания победителя отбора </w:t>
      </w:r>
      <w:proofErr w:type="gramStart"/>
      <w:r w:rsidRPr="00E74929">
        <w:rPr>
          <w:rFonts w:ascii="Times New Roman" w:eastAsia="Calibri" w:hAnsi="Times New Roman" w:cs="Times New Roman"/>
          <w:sz w:val="24"/>
          <w:szCs w:val="24"/>
        </w:rPr>
        <w:t>уклонившимися</w:t>
      </w:r>
      <w:proofErr w:type="gramEnd"/>
      <w:r w:rsidRPr="00E74929">
        <w:rPr>
          <w:rFonts w:ascii="Times New Roman" w:eastAsia="Calibri" w:hAnsi="Times New Roman" w:cs="Times New Roman"/>
          <w:sz w:val="24"/>
          <w:szCs w:val="24"/>
        </w:rPr>
        <w:t xml:space="preserve"> от заключения соглашения о предоставлении субсидии;</w:t>
      </w:r>
    </w:p>
    <w:p w:rsidR="00F67F5B" w:rsidRPr="00E7492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E74929">
        <w:rPr>
          <w:rFonts w:ascii="Times New Roman" w:eastAsia="Calibri" w:hAnsi="Times New Roman" w:cs="Times New Roman"/>
          <w:sz w:val="24"/>
          <w:szCs w:val="24"/>
        </w:rPr>
        <w:t xml:space="preserve"> 11) дату размещения результатов отбора.</w:t>
      </w:r>
    </w:p>
    <w:p w:rsidR="00F67F5B" w:rsidRPr="00344D27"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E74929">
        <w:rPr>
          <w:rFonts w:ascii="Times New Roman" w:eastAsia="Calibri" w:hAnsi="Times New Roman" w:cs="Times New Roman"/>
          <w:sz w:val="24"/>
          <w:szCs w:val="24"/>
        </w:rPr>
        <w:t xml:space="preserve">. </w:t>
      </w:r>
      <w:bookmarkStart w:id="1" w:name="P78"/>
      <w:bookmarkEnd w:id="1"/>
      <w:r w:rsidRPr="00E74929">
        <w:rPr>
          <w:rFonts w:ascii="Times New Roman" w:eastAsia="Calibri" w:hAnsi="Times New Roman" w:cs="Times New Roman"/>
          <w:sz w:val="24"/>
          <w:szCs w:val="24"/>
        </w:rPr>
        <w:t>Для участия в отборе участник отбора в сроки, установленные в объявлении о проведении отбора, представляет в Администрацию заявку на участие в отборе по форме согласно приложению № 1</w:t>
      </w:r>
      <w:r w:rsidRPr="00A36C15">
        <w:rPr>
          <w:rFonts w:ascii="Times New Roman" w:eastAsia="Calibri" w:hAnsi="Times New Roman" w:cs="Times New Roman"/>
          <w:sz w:val="24"/>
          <w:szCs w:val="24"/>
        </w:rPr>
        <w:t xml:space="preserve"> к настоящему Порядку на участие в отборе с приложением следующих документов:</w:t>
      </w:r>
    </w:p>
    <w:p w:rsidR="00F67F5B" w:rsidRPr="00915745" w:rsidRDefault="00F67F5B" w:rsidP="00F67F5B">
      <w:pPr>
        <w:pStyle w:val="ConsPlusNormal"/>
        <w:spacing w:line="360" w:lineRule="auto"/>
        <w:ind w:firstLine="709"/>
        <w:jc w:val="both"/>
        <w:rPr>
          <w:rFonts w:ascii="Times New Roman" w:hAnsi="Times New Roman" w:cs="Times New Roman"/>
          <w:sz w:val="24"/>
          <w:szCs w:val="24"/>
        </w:rPr>
      </w:pPr>
      <w:r w:rsidRPr="00344D27">
        <w:rPr>
          <w:rFonts w:ascii="Times New Roman" w:hAnsi="Times New Roman" w:cs="Times New Roman"/>
          <w:sz w:val="24"/>
          <w:szCs w:val="24"/>
        </w:rPr>
        <w:t xml:space="preserve">1) </w:t>
      </w:r>
      <w:bookmarkStart w:id="2" w:name="P62"/>
      <w:bookmarkEnd w:id="2"/>
      <w:r w:rsidRPr="00915745">
        <w:rPr>
          <w:rFonts w:ascii="Times New Roman" w:hAnsi="Times New Roman" w:cs="Times New Roman"/>
          <w:sz w:val="24"/>
          <w:szCs w:val="24"/>
        </w:rPr>
        <w:t xml:space="preserve">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w:t>
      </w:r>
      <w:r>
        <w:rPr>
          <w:rFonts w:ascii="Times New Roman" w:hAnsi="Times New Roman" w:cs="Times New Roman"/>
          <w:sz w:val="24"/>
          <w:szCs w:val="24"/>
        </w:rPr>
        <w:t>проводится отбор</w:t>
      </w:r>
      <w:r w:rsidRPr="00915745">
        <w:rPr>
          <w:rFonts w:ascii="Times New Roman" w:hAnsi="Times New Roman" w:cs="Times New Roman"/>
          <w:sz w:val="24"/>
          <w:szCs w:val="24"/>
        </w:rPr>
        <w:t>;</w:t>
      </w:r>
    </w:p>
    <w:p w:rsidR="00F67F5B" w:rsidRDefault="00F67F5B" w:rsidP="00F67F5B">
      <w:pPr>
        <w:pStyle w:val="ConsPlusNormal"/>
        <w:spacing w:line="360" w:lineRule="auto"/>
        <w:ind w:firstLine="709"/>
        <w:jc w:val="both"/>
        <w:rPr>
          <w:rFonts w:ascii="Times New Roman" w:hAnsi="Times New Roman" w:cs="Times New Roman"/>
          <w:sz w:val="24"/>
          <w:szCs w:val="24"/>
        </w:rPr>
      </w:pPr>
      <w:r w:rsidRPr="00915745">
        <w:rPr>
          <w:rFonts w:ascii="Times New Roman" w:hAnsi="Times New Roman" w:cs="Times New Roman"/>
          <w:sz w:val="24"/>
          <w:szCs w:val="24"/>
        </w:rPr>
        <w:t>2) копию свидетельства о постановке участника отбора на налоговый учёт;</w:t>
      </w:r>
    </w:p>
    <w:p w:rsidR="00F67F5B" w:rsidRDefault="00F67F5B" w:rsidP="00F67F5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 копии документов, подтверждающих полномочия руководителя;</w:t>
      </w:r>
    </w:p>
    <w:p w:rsidR="00F67F5B" w:rsidRPr="00915745" w:rsidRDefault="00F67F5B" w:rsidP="00F67F5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копии учредительных документов организации;</w:t>
      </w:r>
    </w:p>
    <w:p w:rsidR="00F67F5B" w:rsidRPr="00915745" w:rsidRDefault="00F67F5B" w:rsidP="00F67F5B">
      <w:pPr>
        <w:pStyle w:val="ConsPlusNormal"/>
        <w:spacing w:line="360" w:lineRule="auto"/>
        <w:ind w:firstLine="709"/>
        <w:jc w:val="both"/>
        <w:rPr>
          <w:rFonts w:ascii="Times New Roman" w:hAnsi="Times New Roman" w:cs="Times New Roman"/>
          <w:sz w:val="24"/>
          <w:szCs w:val="24"/>
        </w:rPr>
      </w:pPr>
      <w:bookmarkStart w:id="3" w:name="P64"/>
      <w:bookmarkEnd w:id="3"/>
      <w:r>
        <w:rPr>
          <w:rFonts w:ascii="Times New Roman" w:hAnsi="Times New Roman" w:cs="Times New Roman"/>
          <w:sz w:val="24"/>
          <w:szCs w:val="24"/>
        </w:rPr>
        <w:lastRenderedPageBreak/>
        <w:t>5</w:t>
      </w:r>
      <w:r w:rsidRPr="00915745">
        <w:rPr>
          <w:rFonts w:ascii="Times New Roman" w:hAnsi="Times New Roman" w:cs="Times New Roman"/>
          <w:sz w:val="24"/>
          <w:szCs w:val="24"/>
        </w:rPr>
        <w:t xml:space="preserve">) </w:t>
      </w:r>
      <w:hyperlink r:id="rId10" w:history="1">
        <w:r w:rsidRPr="007E4146">
          <w:rPr>
            <w:rStyle w:val="ac"/>
            <w:rFonts w:ascii="Times New Roman" w:hAnsi="Times New Roman" w:cs="Times New Roman"/>
            <w:sz w:val="24"/>
            <w:szCs w:val="24"/>
          </w:rPr>
          <w:t>справку</w:t>
        </w:r>
      </w:hyperlink>
      <w:r w:rsidRPr="00915745">
        <w:rPr>
          <w:rFonts w:ascii="Times New Roman" w:hAnsi="Times New Roman" w:cs="Times New Roman"/>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w:t>
      </w:r>
      <w:r>
        <w:rPr>
          <w:rFonts w:ascii="Times New Roman" w:hAnsi="Times New Roman" w:cs="Times New Roman"/>
          <w:sz w:val="24"/>
          <w:szCs w:val="24"/>
        </w:rPr>
        <w:t>проводится отбор</w:t>
      </w:r>
      <w:r w:rsidRPr="00915745">
        <w:rPr>
          <w:rFonts w:ascii="Times New Roman" w:hAnsi="Times New Roman" w:cs="Times New Roman"/>
          <w:sz w:val="24"/>
          <w:szCs w:val="24"/>
        </w:rPr>
        <w:t>;</w:t>
      </w:r>
    </w:p>
    <w:p w:rsidR="00F67F5B" w:rsidRPr="00915745" w:rsidRDefault="00F67F5B" w:rsidP="00F67F5B">
      <w:pPr>
        <w:pStyle w:val="ConsPlusNormal"/>
        <w:spacing w:line="360" w:lineRule="auto"/>
        <w:ind w:firstLine="709"/>
        <w:jc w:val="both"/>
        <w:rPr>
          <w:rFonts w:ascii="Times New Roman" w:hAnsi="Times New Roman" w:cs="Times New Roman"/>
          <w:sz w:val="24"/>
          <w:szCs w:val="24"/>
        </w:rPr>
      </w:pPr>
      <w:bookmarkStart w:id="4" w:name="P65"/>
      <w:bookmarkEnd w:id="4"/>
      <w:r>
        <w:rPr>
          <w:rFonts w:ascii="Times New Roman" w:hAnsi="Times New Roman" w:cs="Times New Roman"/>
          <w:sz w:val="24"/>
          <w:szCs w:val="24"/>
        </w:rPr>
        <w:t>6</w:t>
      </w:r>
      <w:r w:rsidRPr="00915745">
        <w:rPr>
          <w:rFonts w:ascii="Times New Roman" w:hAnsi="Times New Roman" w:cs="Times New Roman"/>
          <w:sz w:val="24"/>
          <w:szCs w:val="24"/>
        </w:rPr>
        <w:t xml:space="preserve">) </w:t>
      </w:r>
      <w:r>
        <w:rPr>
          <w:rFonts w:ascii="Times New Roman" w:hAnsi="Times New Roman" w:cs="Times New Roman"/>
          <w:sz w:val="24"/>
          <w:szCs w:val="24"/>
        </w:rPr>
        <w:t>обоснование необходимости получения субсидии (приложение 2);</w:t>
      </w:r>
    </w:p>
    <w:p w:rsidR="00F67F5B" w:rsidRPr="00915745" w:rsidRDefault="00F67F5B" w:rsidP="00F67F5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915745">
        <w:rPr>
          <w:rFonts w:ascii="Times New Roman" w:hAnsi="Times New Roman" w:cs="Times New Roman"/>
          <w:sz w:val="24"/>
          <w:szCs w:val="24"/>
        </w:rPr>
        <w:t xml:space="preserve">) </w:t>
      </w:r>
      <w:r>
        <w:rPr>
          <w:rFonts w:ascii="Times New Roman" w:hAnsi="Times New Roman" w:cs="Times New Roman"/>
          <w:sz w:val="24"/>
          <w:szCs w:val="24"/>
        </w:rPr>
        <w:t>смету затрат, связанных с осуществлением уставной деятельности организации, на предоставление субсидии (приложение 3).</w:t>
      </w:r>
    </w:p>
    <w:p w:rsidR="00F67F5B" w:rsidRPr="00915745" w:rsidRDefault="00F67F5B" w:rsidP="00F67F5B">
      <w:pPr>
        <w:pStyle w:val="ConsPlusNormal"/>
        <w:spacing w:line="360" w:lineRule="auto"/>
        <w:ind w:firstLine="709"/>
        <w:jc w:val="both"/>
        <w:rPr>
          <w:rFonts w:ascii="Times New Roman" w:hAnsi="Times New Roman" w:cs="Times New Roman"/>
          <w:sz w:val="24"/>
          <w:szCs w:val="24"/>
        </w:rPr>
      </w:pPr>
      <w:bookmarkStart w:id="5" w:name="P66"/>
      <w:bookmarkEnd w:id="5"/>
      <w:r>
        <w:rPr>
          <w:rFonts w:ascii="Times New Roman" w:hAnsi="Times New Roman" w:cs="Times New Roman"/>
          <w:sz w:val="24"/>
          <w:szCs w:val="24"/>
        </w:rPr>
        <w:t xml:space="preserve">8) гарантийное письмо, </w:t>
      </w:r>
      <w:r w:rsidRPr="00915745">
        <w:rPr>
          <w:rFonts w:ascii="Times New Roman" w:hAnsi="Times New Roman" w:cs="Times New Roman"/>
          <w:sz w:val="24"/>
          <w:szCs w:val="24"/>
        </w:rPr>
        <w:t>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w:t>
      </w:r>
      <w:r>
        <w:rPr>
          <w:rFonts w:ascii="Times New Roman" w:hAnsi="Times New Roman" w:cs="Times New Roman"/>
          <w:sz w:val="24"/>
          <w:szCs w:val="24"/>
        </w:rPr>
        <w:t xml:space="preserve"> </w:t>
      </w:r>
      <w:r w:rsidRPr="00915745">
        <w:rPr>
          <w:rFonts w:ascii="Times New Roman" w:hAnsi="Times New Roman" w:cs="Times New Roman"/>
          <w:sz w:val="24"/>
          <w:szCs w:val="24"/>
        </w:rPr>
        <w:t>содержащее сведения:</w:t>
      </w:r>
    </w:p>
    <w:p w:rsidR="00F67F5B" w:rsidRPr="00915745" w:rsidRDefault="00F67F5B" w:rsidP="00F67F5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15745">
        <w:rPr>
          <w:rFonts w:ascii="Times New Roman" w:hAnsi="Times New Roman" w:cs="Times New Roman"/>
          <w:sz w:val="24"/>
          <w:szCs w:val="24"/>
        </w:rPr>
        <w:t xml:space="preserve">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w:t>
      </w:r>
      <w:r>
        <w:rPr>
          <w:rFonts w:ascii="Times New Roman" w:hAnsi="Times New Roman" w:cs="Times New Roman"/>
          <w:sz w:val="24"/>
          <w:szCs w:val="24"/>
        </w:rPr>
        <w:t>проводится отбор</w:t>
      </w:r>
      <w:r w:rsidRPr="00915745">
        <w:rPr>
          <w:rFonts w:ascii="Times New Roman" w:hAnsi="Times New Roman" w:cs="Times New Roman"/>
          <w:sz w:val="24"/>
          <w:szCs w:val="24"/>
        </w:rPr>
        <w:t>;</w:t>
      </w:r>
    </w:p>
    <w:p w:rsidR="00F67F5B" w:rsidRDefault="00F67F5B" w:rsidP="00F67F5B">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15745">
        <w:rPr>
          <w:rFonts w:ascii="Times New Roman" w:hAnsi="Times New Roman" w:cs="Times New Roman"/>
          <w:sz w:val="24"/>
          <w:szCs w:val="24"/>
        </w:rPr>
        <w:t xml:space="preserve">об отсутствии у участника отбора просроченной (неурегулированной) задолженности по денежным обязательствам перед </w:t>
      </w:r>
      <w:proofErr w:type="spellStart"/>
      <w:r w:rsidRPr="00915745">
        <w:rPr>
          <w:rFonts w:ascii="Times New Roman" w:hAnsi="Times New Roman" w:cs="Times New Roman"/>
          <w:sz w:val="24"/>
          <w:szCs w:val="24"/>
        </w:rPr>
        <w:t>Саткинским</w:t>
      </w:r>
      <w:proofErr w:type="spellEnd"/>
      <w:r w:rsidRPr="00915745">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муниципальным районом </w:t>
      </w:r>
      <w:r w:rsidRPr="00915745">
        <w:rPr>
          <w:rFonts w:ascii="Times New Roman" w:hAnsi="Times New Roman" w:cs="Times New Roman"/>
          <w:sz w:val="24"/>
          <w:szCs w:val="24"/>
        </w:rPr>
        <w:t xml:space="preserve"> (по состоянию на первое число месяца, предшествующего месяцу, в котором </w:t>
      </w:r>
      <w:r>
        <w:rPr>
          <w:rFonts w:ascii="Times New Roman" w:hAnsi="Times New Roman" w:cs="Times New Roman"/>
          <w:sz w:val="24"/>
          <w:szCs w:val="24"/>
        </w:rPr>
        <w:t xml:space="preserve">проводится отбор. </w:t>
      </w:r>
      <w:proofErr w:type="gramEnd"/>
    </w:p>
    <w:p w:rsidR="00F67F5B" w:rsidRDefault="00F67F5B" w:rsidP="00F67F5B">
      <w:pPr>
        <w:pStyle w:val="a4"/>
        <w:spacing w:after="0" w:line="360" w:lineRule="auto"/>
        <w:ind w:firstLine="708"/>
      </w:pPr>
      <w:r>
        <w:t>Документы принимаются в печатном варианте, без каких – либо исправлений. Все документы должны быть пронумерованы и заверены подписью руководителя некоммерческой организации.</w:t>
      </w:r>
    </w:p>
    <w:p w:rsidR="00F67F5B" w:rsidRPr="00A36C15"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A36C15">
        <w:rPr>
          <w:rFonts w:ascii="Times New Roman" w:eastAsia="Calibri" w:hAnsi="Times New Roman" w:cs="Times New Roman"/>
          <w:sz w:val="24"/>
          <w:szCs w:val="24"/>
        </w:rPr>
        <w:t>В составе заявки могут быть представлены оригиналы и (или) копии документов, удостоверенные участником отбора.</w:t>
      </w:r>
    </w:p>
    <w:p w:rsidR="00F67F5B" w:rsidRPr="00A36C15"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A36C15">
        <w:rPr>
          <w:rFonts w:ascii="Times New Roman" w:eastAsia="Calibri" w:hAnsi="Times New Roman" w:cs="Times New Roman"/>
          <w:sz w:val="24"/>
          <w:szCs w:val="24"/>
        </w:rPr>
        <w:t>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F67F5B" w:rsidRPr="00A36C15"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A36C15">
        <w:rPr>
          <w:rFonts w:ascii="Times New Roman" w:eastAsia="Calibri" w:hAnsi="Times New Roman" w:cs="Times New Roman"/>
          <w:sz w:val="24"/>
          <w:szCs w:val="24"/>
        </w:rPr>
        <w:t>Под недостоверной информацией понимается наличие в содержании представленных для получения субсидии документах сведений, не с</w:t>
      </w:r>
      <w:r>
        <w:rPr>
          <w:rFonts w:ascii="Times New Roman" w:eastAsia="Calibri" w:hAnsi="Times New Roman" w:cs="Times New Roman"/>
          <w:sz w:val="24"/>
          <w:szCs w:val="24"/>
        </w:rPr>
        <w:t>оответствующих действительности.</w:t>
      </w:r>
    </w:p>
    <w:p w:rsidR="00F67F5B" w:rsidRDefault="00F67F5B" w:rsidP="00F67F5B">
      <w:pPr>
        <w:pStyle w:val="ConsPlusNormal"/>
        <w:spacing w:line="360" w:lineRule="auto"/>
        <w:ind w:firstLine="540"/>
        <w:jc w:val="both"/>
        <w:rPr>
          <w:rFonts w:ascii="Times New Roman" w:hAnsi="Times New Roman" w:cs="Times New Roman"/>
          <w:sz w:val="24"/>
          <w:szCs w:val="24"/>
        </w:rPr>
      </w:pPr>
      <w:r w:rsidRPr="00847CA6">
        <w:rPr>
          <w:rFonts w:ascii="Times New Roman" w:hAnsi="Times New Roman" w:cs="Times New Roman"/>
          <w:sz w:val="24"/>
          <w:szCs w:val="24"/>
        </w:rPr>
        <w:t xml:space="preserve">Заявления регистрируются в </w:t>
      </w:r>
      <w:r>
        <w:rPr>
          <w:rFonts w:ascii="Times New Roman" w:hAnsi="Times New Roman" w:cs="Times New Roman"/>
          <w:sz w:val="24"/>
          <w:szCs w:val="24"/>
        </w:rPr>
        <w:t>Администрации</w:t>
      </w:r>
      <w:r w:rsidRPr="00847CA6">
        <w:rPr>
          <w:rFonts w:ascii="Times New Roman" w:hAnsi="Times New Roman" w:cs="Times New Roman"/>
          <w:sz w:val="24"/>
          <w:szCs w:val="24"/>
        </w:rPr>
        <w:t xml:space="preserve"> в соответствии с правилами организации </w:t>
      </w:r>
      <w:r>
        <w:rPr>
          <w:rFonts w:ascii="Times New Roman" w:hAnsi="Times New Roman" w:cs="Times New Roman"/>
          <w:sz w:val="24"/>
          <w:szCs w:val="24"/>
        </w:rPr>
        <w:t xml:space="preserve"> </w:t>
      </w:r>
      <w:r w:rsidRPr="00847CA6">
        <w:rPr>
          <w:rFonts w:ascii="Times New Roman" w:hAnsi="Times New Roman" w:cs="Times New Roman"/>
          <w:sz w:val="24"/>
          <w:szCs w:val="24"/>
        </w:rPr>
        <w:t xml:space="preserve">документооборота. Заявление, поступившее в </w:t>
      </w:r>
      <w:r>
        <w:rPr>
          <w:rFonts w:ascii="Times New Roman" w:hAnsi="Times New Roman" w:cs="Times New Roman"/>
          <w:sz w:val="24"/>
          <w:szCs w:val="24"/>
        </w:rPr>
        <w:t>Администрацию</w:t>
      </w:r>
      <w:r w:rsidRPr="00847CA6">
        <w:rPr>
          <w:rFonts w:ascii="Times New Roman" w:hAnsi="Times New Roman" w:cs="Times New Roman"/>
          <w:sz w:val="24"/>
          <w:szCs w:val="24"/>
        </w:rPr>
        <w:t xml:space="preserve"> после окончания срока приема заявлений, указанного в информационном сообщении, к участию </w:t>
      </w:r>
      <w:r w:rsidRPr="00847CA6">
        <w:rPr>
          <w:rFonts w:ascii="Times New Roman" w:hAnsi="Times New Roman" w:cs="Times New Roman"/>
          <w:sz w:val="24"/>
          <w:szCs w:val="24"/>
        </w:rPr>
        <w:lastRenderedPageBreak/>
        <w:t>в отборе не допускается.</w:t>
      </w:r>
    </w:p>
    <w:p w:rsidR="00F67F5B" w:rsidRPr="00915745" w:rsidRDefault="00F67F5B" w:rsidP="00F67F5B">
      <w:pPr>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915745">
        <w:rPr>
          <w:rFonts w:ascii="Times New Roman" w:eastAsia="Calibri" w:hAnsi="Times New Roman" w:cs="Times New Roman"/>
          <w:sz w:val="24"/>
          <w:szCs w:val="24"/>
        </w:rPr>
        <w:t>. Требования, которым должен соответствовать участник отбора на дату подачи заявки на участие в отборе:</w:t>
      </w:r>
    </w:p>
    <w:p w:rsidR="00F67F5B" w:rsidRPr="00915745"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915745">
        <w:rPr>
          <w:rFonts w:ascii="Times New Roman" w:eastAsia="Calibri" w:hAnsi="Times New Roman" w:cs="Times New Roman"/>
          <w:sz w:val="24"/>
          <w:szCs w:val="24"/>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eastAsia="Calibri" w:hAnsi="Times New Roman" w:cs="Times New Roman"/>
          <w:sz w:val="24"/>
          <w:szCs w:val="24"/>
        </w:rPr>
        <w:t>, превышающей 300 тыс. рублей</w:t>
      </w:r>
      <w:r w:rsidRPr="00915745">
        <w:rPr>
          <w:rFonts w:ascii="Times New Roman" w:eastAsia="Calibri" w:hAnsi="Times New Roman" w:cs="Times New Roman"/>
          <w:sz w:val="24"/>
          <w:szCs w:val="24"/>
        </w:rPr>
        <w:t xml:space="preserve">; </w:t>
      </w:r>
    </w:p>
    <w:p w:rsidR="00F67F5B"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915745">
        <w:rPr>
          <w:rFonts w:ascii="Times New Roman" w:eastAsia="Calibri" w:hAnsi="Times New Roman" w:cs="Times New Roman"/>
          <w:sz w:val="24"/>
          <w:szCs w:val="24"/>
        </w:rPr>
        <w:t>б)</w:t>
      </w:r>
      <w:r w:rsidRPr="008E115C">
        <w:t xml:space="preserve"> </w:t>
      </w:r>
      <w:r w:rsidRPr="008E115C">
        <w:rPr>
          <w:rFonts w:ascii="Times New Roman" w:eastAsia="Calibri" w:hAnsi="Times New Roman" w:cs="Times New Roman"/>
          <w:sz w:val="24"/>
          <w:szCs w:val="24"/>
        </w:rPr>
        <w:t>отсутствие процессов реорганизации (за исключением реорганизации в форме присоединения),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915745">
        <w:rPr>
          <w:rFonts w:ascii="Times New Roman" w:eastAsia="Calibri" w:hAnsi="Times New Roman" w:cs="Times New Roman"/>
          <w:sz w:val="24"/>
          <w:szCs w:val="24"/>
        </w:rPr>
        <w:t> </w:t>
      </w:r>
    </w:p>
    <w:p w:rsidR="00F67F5B" w:rsidRDefault="00F67F5B" w:rsidP="00F67F5B">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в) </w:t>
      </w:r>
      <w:r>
        <w:rPr>
          <w:rFonts w:ascii="Times New Roman" w:hAnsi="Times New Roman" w:cs="Times New Roman"/>
          <w:sz w:val="24"/>
          <w:szCs w:val="24"/>
        </w:rPr>
        <w:t xml:space="preserve">осуществление организацией не менее двух лет, предшествующих дате подачи документов на предоставление субсидии, уставной деятельности в качестве юридического лица на территории Саткинского муниципального района, связанной </w:t>
      </w:r>
      <w:r w:rsidRPr="00FD0EC1">
        <w:rPr>
          <w:rFonts w:ascii="Times New Roman" w:hAnsi="Times New Roman" w:cs="Times New Roman"/>
          <w:sz w:val="24"/>
          <w:szCs w:val="24"/>
        </w:rPr>
        <w:t>с организацией деятельности по пропаганде здорового образа жизни, физической культуры и спорта в средствах массовой информации;</w:t>
      </w:r>
      <w:r>
        <w:rPr>
          <w:rFonts w:ascii="Times New Roman" w:hAnsi="Times New Roman" w:cs="Times New Roman"/>
          <w:sz w:val="24"/>
          <w:szCs w:val="24"/>
        </w:rPr>
        <w:t xml:space="preserve"> </w:t>
      </w:r>
    </w:p>
    <w:p w:rsidR="00F67F5B" w:rsidRDefault="00F67F5B" w:rsidP="00F67F5B">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Pr="005529FB">
        <w:rPr>
          <w:rFonts w:ascii="Times New Roman" w:hAnsi="Times New Roman" w:cs="Times New Roman"/>
          <w:sz w:val="24"/>
          <w:szCs w:val="24"/>
        </w:rPr>
        <w:t xml:space="preserve">регистрация организации на территории Саткинского </w:t>
      </w:r>
      <w:r>
        <w:rPr>
          <w:rFonts w:ascii="Times New Roman" w:hAnsi="Times New Roman" w:cs="Times New Roman"/>
          <w:sz w:val="24"/>
          <w:szCs w:val="24"/>
        </w:rPr>
        <w:t>муниципального района</w:t>
      </w:r>
      <w:r w:rsidRPr="005529FB">
        <w:rPr>
          <w:rFonts w:ascii="Times New Roman" w:hAnsi="Times New Roman" w:cs="Times New Roman"/>
          <w:sz w:val="24"/>
          <w:szCs w:val="24"/>
        </w:rPr>
        <w:t>;</w:t>
      </w:r>
    </w:p>
    <w:p w:rsidR="00F67F5B" w:rsidRPr="00915745"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w:t>
      </w:r>
      <w:proofErr w:type="spellEnd"/>
      <w:r w:rsidRPr="00915745">
        <w:rPr>
          <w:rFonts w:ascii="Times New Roman" w:eastAsia="Calibri" w:hAnsi="Times New Roman" w:cs="Times New Roman"/>
          <w:sz w:val="24"/>
          <w:szCs w:val="24"/>
        </w:rPr>
        <w:t>) участник отбора должен иметь государственную регистрацию по месту нахождения на территории Саткинского муниципального района и состоять на налоговом учете в налоговых органах на территории Саткинского муниципального района;</w:t>
      </w:r>
    </w:p>
    <w:p w:rsidR="00F67F5B" w:rsidRPr="00915745"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е</w:t>
      </w:r>
      <w:r w:rsidRPr="00915745">
        <w:rPr>
          <w:rFonts w:ascii="Times New Roman" w:eastAsia="Calibri" w:hAnsi="Times New Roman" w:cs="Times New Roman"/>
          <w:sz w:val="24"/>
          <w:szCs w:val="24"/>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15745">
        <w:rPr>
          <w:rFonts w:ascii="Times New Roman" w:eastAsia="Calibri" w:hAnsi="Times New Roman" w:cs="Times New Roman"/>
          <w:sz w:val="24"/>
          <w:szCs w:val="24"/>
        </w:rPr>
        <w:t>офшорные</w:t>
      </w:r>
      <w:proofErr w:type="spellEnd"/>
      <w:proofErr w:type="gramEnd"/>
      <w:r w:rsidRPr="00915745">
        <w:rPr>
          <w:rFonts w:ascii="Times New Roman" w:eastAsia="Calibri" w:hAnsi="Times New Roman" w:cs="Times New Roman"/>
          <w:sz w:val="24"/>
          <w:szCs w:val="24"/>
        </w:rPr>
        <w:t xml:space="preserve"> зоны) в совокупности превышает 50%;</w:t>
      </w:r>
    </w:p>
    <w:p w:rsidR="00F67F5B"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ж</w:t>
      </w:r>
      <w:r w:rsidRPr="00915745">
        <w:rPr>
          <w:rFonts w:ascii="Times New Roman" w:eastAsia="Calibri" w:hAnsi="Times New Roman" w:cs="Times New Roman"/>
          <w:sz w:val="24"/>
          <w:szCs w:val="24"/>
        </w:rPr>
        <w:t>) участник отбора не должен получат</w:t>
      </w:r>
      <w:r>
        <w:rPr>
          <w:rFonts w:ascii="Times New Roman" w:eastAsia="Calibri" w:hAnsi="Times New Roman" w:cs="Times New Roman"/>
          <w:sz w:val="24"/>
          <w:szCs w:val="24"/>
        </w:rPr>
        <w:t>ь средства из бюджета района</w:t>
      </w:r>
      <w:r w:rsidRPr="00915745">
        <w:rPr>
          <w:rFonts w:ascii="Times New Roman" w:eastAsia="Calibri" w:hAnsi="Times New Roman" w:cs="Times New Roman"/>
          <w:sz w:val="24"/>
          <w:szCs w:val="24"/>
        </w:rPr>
        <w:t xml:space="preserve"> на основании иных нормативных правовых актов на цели, указанные в </w:t>
      </w:r>
      <w:hyperlink w:anchor="направления_грантов1_3_" w:history="1">
        <w:r w:rsidRPr="00915745">
          <w:rPr>
            <w:rFonts w:ascii="Times New Roman" w:eastAsia="Calibri" w:hAnsi="Times New Roman" w:cs="Times New Roman"/>
            <w:sz w:val="24"/>
            <w:szCs w:val="24"/>
          </w:rPr>
          <w:t xml:space="preserve">пункте </w:t>
        </w:r>
      </w:hyperlink>
      <w:r>
        <w:rPr>
          <w:rFonts w:ascii="Times New Roman" w:eastAsia="Calibri" w:hAnsi="Times New Roman" w:cs="Times New Roman"/>
          <w:sz w:val="24"/>
          <w:szCs w:val="24"/>
        </w:rPr>
        <w:t>3</w:t>
      </w:r>
      <w:r w:rsidRPr="00915745">
        <w:rPr>
          <w:rFonts w:ascii="Times New Roman" w:eastAsia="Calibri" w:hAnsi="Times New Roman" w:cs="Times New Roman"/>
          <w:sz w:val="24"/>
          <w:szCs w:val="24"/>
        </w:rPr>
        <w:t xml:space="preserve"> настоящего Порядка</w:t>
      </w:r>
      <w:r>
        <w:rPr>
          <w:rFonts w:ascii="Times New Roman" w:eastAsia="Calibri" w:hAnsi="Times New Roman" w:cs="Times New Roman"/>
          <w:sz w:val="24"/>
          <w:szCs w:val="24"/>
        </w:rPr>
        <w:t>;</w:t>
      </w:r>
    </w:p>
    <w:p w:rsidR="00F67F5B"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з</w:t>
      </w:r>
      <w:proofErr w:type="spellEnd"/>
      <w:r>
        <w:rPr>
          <w:rFonts w:ascii="Times New Roman" w:eastAsia="Calibri" w:hAnsi="Times New Roman" w:cs="Times New Roman"/>
          <w:sz w:val="24"/>
          <w:szCs w:val="24"/>
        </w:rPr>
        <w:t xml:space="preserve">) </w:t>
      </w:r>
      <w:r w:rsidRPr="00E72DE6">
        <w:rPr>
          <w:rFonts w:ascii="Times New Roman" w:eastAsia="Calibri" w:hAnsi="Times New Roman" w:cs="Times New Roman"/>
          <w:sz w:val="24"/>
          <w:szCs w:val="24"/>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муниципальных контрактов о поставке товаров, выполнении работ, оказании услуг по </w:t>
      </w:r>
      <w:r w:rsidRPr="00E72DE6">
        <w:rPr>
          <w:rFonts w:ascii="Times New Roman" w:eastAsia="Calibri" w:hAnsi="Times New Roman" w:cs="Times New Roman"/>
          <w:sz w:val="24"/>
          <w:szCs w:val="24"/>
        </w:rPr>
        <w:lastRenderedPageBreak/>
        <w:t>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E72DE6">
        <w:rPr>
          <w:rFonts w:ascii="Times New Roman" w:eastAsia="Calibri" w:hAnsi="Times New Roman" w:cs="Times New Roman"/>
          <w:sz w:val="24"/>
          <w:szCs w:val="24"/>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67F5B"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E72DE6">
        <w:rPr>
          <w:rFonts w:ascii="Times New Roman" w:eastAsia="Calibri"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67F5B" w:rsidRDefault="00F67F5B" w:rsidP="00F67F5B">
      <w:pPr>
        <w:pStyle w:val="a4"/>
        <w:spacing w:after="0" w:line="360" w:lineRule="auto"/>
        <w:ind w:firstLine="708"/>
      </w:pPr>
      <w:r>
        <w:t xml:space="preserve">11. </w:t>
      </w:r>
      <w:r w:rsidRPr="00925B14">
        <w:t>Одна орга</w:t>
      </w:r>
      <w:r>
        <w:t>низация может подать только одну</w:t>
      </w:r>
      <w:r w:rsidRPr="00925B14">
        <w:t xml:space="preserve"> заяв</w:t>
      </w:r>
      <w:r>
        <w:t>ку</w:t>
      </w:r>
      <w:r w:rsidRPr="00925B14">
        <w:t xml:space="preserve"> на предоставление субсидии.</w:t>
      </w:r>
    </w:p>
    <w:p w:rsidR="00F67F5B" w:rsidRPr="00C673B6" w:rsidRDefault="00F67F5B" w:rsidP="00F67F5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sidRPr="00C673B6">
        <w:rPr>
          <w:rFonts w:ascii="Times New Roman" w:hAnsi="Times New Roman" w:cs="Times New Roman"/>
          <w:sz w:val="24"/>
          <w:szCs w:val="24"/>
        </w:rPr>
        <w:t>.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rsidR="00F67F5B" w:rsidRDefault="00F67F5B" w:rsidP="00F67F5B">
      <w:pPr>
        <w:pStyle w:val="a4"/>
        <w:spacing w:after="0" w:line="360" w:lineRule="auto"/>
        <w:ind w:firstLine="708"/>
      </w:pPr>
      <w:r>
        <w:t>13. Заявка о предоставлении субсидии может быть отозвана до окончания срока приема заявок путем направления в Администрацию соответствующего обращения.</w:t>
      </w:r>
    </w:p>
    <w:p w:rsidR="00F67F5B" w:rsidRPr="005D7B7E" w:rsidRDefault="00F67F5B" w:rsidP="00F67F5B">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14</w:t>
      </w:r>
      <w:r w:rsidRPr="0078701B">
        <w:rPr>
          <w:rFonts w:ascii="Times New Roman" w:eastAsia="Calibri" w:hAnsi="Times New Roman" w:cs="Times New Roman"/>
          <w:sz w:val="24"/>
          <w:szCs w:val="24"/>
        </w:rPr>
        <w:t xml:space="preserve">. </w:t>
      </w:r>
      <w:r w:rsidRPr="005D7B7E">
        <w:rPr>
          <w:rFonts w:ascii="Times New Roman" w:hAnsi="Times New Roman" w:cs="Times New Roman"/>
          <w:sz w:val="24"/>
          <w:szCs w:val="24"/>
        </w:rPr>
        <w:t xml:space="preserve">В целях проведения отбора получателей субсидии в Администрации создается комиссия. Комиссия в течение 5 рабочих дней со дня окончания срока приема документов, указанных </w:t>
      </w:r>
      <w:r w:rsidRPr="00E74929">
        <w:rPr>
          <w:rFonts w:ascii="Times New Roman" w:hAnsi="Times New Roman" w:cs="Times New Roman"/>
          <w:sz w:val="24"/>
          <w:szCs w:val="24"/>
        </w:rPr>
        <w:t xml:space="preserve">в </w:t>
      </w:r>
      <w:hyperlink r:id="rId11" w:anchor="/document/81/405622/dfas3kz5u6/" w:history="1">
        <w:r w:rsidRPr="00E74929">
          <w:rPr>
            <w:rStyle w:val="ac"/>
            <w:rFonts w:ascii="Times New Roman" w:hAnsi="Times New Roman" w:cs="Times New Roman"/>
            <w:sz w:val="24"/>
            <w:szCs w:val="24"/>
          </w:rPr>
          <w:t xml:space="preserve">пункте </w:t>
        </w:r>
      </w:hyperlink>
      <w:r w:rsidRPr="00E74929">
        <w:rPr>
          <w:rStyle w:val="ac"/>
          <w:rFonts w:ascii="Times New Roman" w:hAnsi="Times New Roman" w:cs="Times New Roman"/>
          <w:sz w:val="24"/>
          <w:szCs w:val="24"/>
        </w:rPr>
        <w:t>9</w:t>
      </w:r>
      <w:r w:rsidRPr="00E74929">
        <w:rPr>
          <w:rFonts w:ascii="Times New Roman" w:hAnsi="Times New Roman" w:cs="Times New Roman"/>
          <w:sz w:val="24"/>
          <w:szCs w:val="24"/>
        </w:rPr>
        <w:t xml:space="preserve"> настоящего</w:t>
      </w:r>
      <w:r w:rsidRPr="005D7B7E">
        <w:rPr>
          <w:rFonts w:ascii="Times New Roman" w:hAnsi="Times New Roman" w:cs="Times New Roman"/>
          <w:sz w:val="24"/>
          <w:szCs w:val="24"/>
        </w:rPr>
        <w:t xml:space="preserve"> Порядка, осуществляет их проверку на предмет соответствия требованиям настоящего Порядка и принимает одно из следующих решений:</w:t>
      </w:r>
    </w:p>
    <w:p w:rsidR="00F67F5B" w:rsidRPr="00D53FCB" w:rsidRDefault="00F67F5B" w:rsidP="00F67F5B">
      <w:pPr>
        <w:pStyle w:val="a4"/>
        <w:spacing w:after="0" w:line="360" w:lineRule="auto"/>
        <w:ind w:firstLine="708"/>
      </w:pPr>
      <w:r w:rsidRPr="00D53FCB">
        <w:t>1) о предоставлении субсидии;</w:t>
      </w:r>
    </w:p>
    <w:p w:rsidR="00F67F5B" w:rsidRDefault="00F67F5B" w:rsidP="00F67F5B">
      <w:pPr>
        <w:pStyle w:val="a4"/>
        <w:spacing w:after="0" w:line="360" w:lineRule="auto"/>
        <w:ind w:firstLine="708"/>
      </w:pPr>
      <w:r w:rsidRPr="00D53FCB">
        <w:t>2) об отказе в предоставлении субсидии по следующим основаниям:</w:t>
      </w:r>
    </w:p>
    <w:p w:rsidR="00F67F5B" w:rsidRPr="005361D9" w:rsidRDefault="00F67F5B" w:rsidP="00F67F5B">
      <w:pPr>
        <w:tabs>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5361D9">
        <w:rPr>
          <w:rFonts w:ascii="Times New Roman" w:eastAsia="Calibri" w:hAnsi="Times New Roman" w:cs="Times New Roman"/>
          <w:sz w:val="24"/>
          <w:szCs w:val="24"/>
        </w:rPr>
        <w:t xml:space="preserve">а) несоответствие участника отбора </w:t>
      </w:r>
      <w:r w:rsidRPr="005361D9">
        <w:rPr>
          <w:rFonts w:ascii="Times New Roman" w:eastAsia="Calibri" w:hAnsi="Times New Roman" w:cs="Times New Roman"/>
          <w:bCs/>
          <w:sz w:val="24"/>
          <w:szCs w:val="24"/>
        </w:rPr>
        <w:t>категориям</w:t>
      </w:r>
      <w:r w:rsidRPr="005361D9">
        <w:rPr>
          <w:rFonts w:ascii="Times New Roman" w:eastAsia="Calibri" w:hAnsi="Times New Roman" w:cs="Times New Roman"/>
          <w:sz w:val="24"/>
          <w:szCs w:val="24"/>
        </w:rPr>
        <w:t xml:space="preserve">, указанным в </w:t>
      </w:r>
      <w:hyperlink r:id="rId12" w:history="1">
        <w:r w:rsidRPr="005361D9">
          <w:rPr>
            <w:rFonts w:ascii="Times New Roman" w:eastAsia="Calibri" w:hAnsi="Times New Roman" w:cs="Times New Roman"/>
            <w:sz w:val="24"/>
            <w:szCs w:val="24"/>
          </w:rPr>
          <w:t xml:space="preserve">пункте </w:t>
        </w:r>
      </w:hyperlink>
      <w:r w:rsidRPr="005361D9">
        <w:rPr>
          <w:rFonts w:ascii="Times New Roman" w:eastAsia="Calibri" w:hAnsi="Times New Roman" w:cs="Times New Roman"/>
          <w:sz w:val="24"/>
          <w:szCs w:val="24"/>
        </w:rPr>
        <w:t>2 настоящего Порядка, и требованиям, установленным пунктом 10 настоящего Порядка;</w:t>
      </w:r>
    </w:p>
    <w:p w:rsidR="00F67F5B" w:rsidRPr="005361D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5361D9">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13" w:history="1">
        <w:r w:rsidRPr="005361D9">
          <w:rPr>
            <w:rFonts w:ascii="Times New Roman" w:eastAsia="Calibri" w:hAnsi="Times New Roman" w:cs="Times New Roman"/>
            <w:sz w:val="24"/>
            <w:szCs w:val="24"/>
          </w:rPr>
          <w:t xml:space="preserve">пункте </w:t>
        </w:r>
      </w:hyperlink>
      <w:r w:rsidRPr="005361D9">
        <w:rPr>
          <w:rFonts w:ascii="Times New Roman" w:eastAsia="Calibri" w:hAnsi="Times New Roman" w:cs="Times New Roman"/>
          <w:sz w:val="24"/>
          <w:szCs w:val="24"/>
        </w:rPr>
        <w:t>9 настоящего Порядка;</w:t>
      </w:r>
    </w:p>
    <w:p w:rsidR="00F67F5B" w:rsidRPr="005361D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5361D9">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F67F5B" w:rsidRPr="005361D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5361D9">
        <w:rPr>
          <w:rFonts w:ascii="Times New Roman" w:eastAsia="Calibri" w:hAnsi="Times New Roman" w:cs="Times New Roman"/>
          <w:sz w:val="24"/>
          <w:szCs w:val="24"/>
        </w:rPr>
        <w:lastRenderedPageBreak/>
        <w:t>г) подача участником отбора заявки на участие в отборе после даты и (или) времени, определенных для подачи заявок на участие в отборе;</w:t>
      </w:r>
    </w:p>
    <w:p w:rsidR="00F67F5B" w:rsidRPr="005361D9" w:rsidRDefault="00F67F5B" w:rsidP="00F67F5B">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roofErr w:type="spellStart"/>
      <w:r w:rsidRPr="005361D9">
        <w:rPr>
          <w:rFonts w:ascii="Times New Roman" w:eastAsia="Calibri" w:hAnsi="Times New Roman" w:cs="Times New Roman"/>
          <w:sz w:val="24"/>
          <w:szCs w:val="24"/>
        </w:rPr>
        <w:t>д</w:t>
      </w:r>
      <w:proofErr w:type="spellEnd"/>
      <w:r w:rsidRPr="005361D9">
        <w:rPr>
          <w:rFonts w:ascii="Times New Roman" w:eastAsia="Calibri" w:hAnsi="Times New Roman" w:cs="Times New Roman"/>
          <w:sz w:val="24"/>
          <w:szCs w:val="24"/>
        </w:rPr>
        <w:t xml:space="preserve">)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14" w:history="1">
        <w:r w:rsidRPr="005361D9">
          <w:rPr>
            <w:rFonts w:ascii="Times New Roman" w:eastAsia="Calibri" w:hAnsi="Times New Roman" w:cs="Times New Roman"/>
            <w:sz w:val="24"/>
            <w:szCs w:val="24"/>
          </w:rPr>
          <w:t xml:space="preserve">пункте </w:t>
        </w:r>
      </w:hyperlink>
      <w:r w:rsidRPr="005361D9">
        <w:rPr>
          <w:rFonts w:ascii="Times New Roman" w:eastAsia="Calibri" w:hAnsi="Times New Roman" w:cs="Times New Roman"/>
          <w:sz w:val="24"/>
          <w:szCs w:val="24"/>
        </w:rPr>
        <w:t>4 настоящего Порядка.</w:t>
      </w:r>
    </w:p>
    <w:p w:rsidR="00F67F5B" w:rsidRPr="003D0262" w:rsidRDefault="00F67F5B" w:rsidP="00F67F5B">
      <w:pPr>
        <w:pStyle w:val="a4"/>
        <w:spacing w:after="0" w:line="360" w:lineRule="auto"/>
      </w:pPr>
      <w:r>
        <w:tab/>
        <w:t>Решение комиссии оформляется протоколом, которое подписывается председателем и секретарем комиссии.</w:t>
      </w:r>
    </w:p>
    <w:p w:rsidR="00F67F5B" w:rsidRDefault="00F67F5B" w:rsidP="00F67F5B">
      <w:pPr>
        <w:pStyle w:val="a4"/>
        <w:spacing w:after="0" w:line="360" w:lineRule="auto"/>
        <w:ind w:firstLine="708"/>
      </w:pPr>
      <w:r>
        <w:t>15</w:t>
      </w:r>
      <w:r w:rsidRPr="00D53FCB">
        <w:t xml:space="preserve">. В случае отказа в предоставлении субсидии </w:t>
      </w:r>
      <w:r>
        <w:t>комиссия</w:t>
      </w:r>
      <w:r w:rsidRPr="00D53FCB">
        <w:t xml:space="preserve"> в течение </w:t>
      </w:r>
      <w:r>
        <w:t>5</w:t>
      </w:r>
      <w:r w:rsidRPr="00D53FCB">
        <w:t xml:space="preserve"> рабочих дней со дня принятия указанного решения направляет организаци</w:t>
      </w:r>
      <w:r>
        <w:t>и</w:t>
      </w:r>
      <w:r w:rsidRPr="00D53FCB">
        <w:t xml:space="preserve"> уведомление об отказе в предоставлении субсиди</w:t>
      </w:r>
      <w:r>
        <w:t>и</w:t>
      </w:r>
      <w:r w:rsidRPr="00D53FCB">
        <w:t xml:space="preserve"> с указанием причин отказа.</w:t>
      </w:r>
    </w:p>
    <w:p w:rsidR="00F67F5B" w:rsidRDefault="00F67F5B" w:rsidP="00F67F5B">
      <w:pPr>
        <w:pStyle w:val="a4"/>
        <w:spacing w:after="0" w:line="360" w:lineRule="auto"/>
        <w:ind w:firstLine="708"/>
      </w:pPr>
      <w:r>
        <w:t xml:space="preserve">16. </w:t>
      </w:r>
      <w:r w:rsidRPr="00AF6444">
        <w:t>Информационное сообщение о результатах рассмотрения заявок размещается на официальном сайте Администрации в информационно-телекоммуникационной сети «Интернет» в течени</w:t>
      </w:r>
      <w:proofErr w:type="gramStart"/>
      <w:r w:rsidRPr="00AF6444">
        <w:t>и</w:t>
      </w:r>
      <w:proofErr w:type="gramEnd"/>
      <w:r w:rsidRPr="00AF6444">
        <w:t xml:space="preserve"> 5 рабочих дней с даты принятия решения о предоставлении (отказе) субсидии.</w:t>
      </w: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highlight w:val="yellow"/>
        </w:rPr>
      </w:pPr>
    </w:p>
    <w:p w:rsidR="00F67F5B" w:rsidRPr="002B662E" w:rsidRDefault="00F67F5B" w:rsidP="00F67F5B">
      <w:pPr>
        <w:tabs>
          <w:tab w:val="left" w:pos="851"/>
          <w:tab w:val="left" w:pos="993"/>
        </w:tabs>
        <w:spacing w:after="0" w:line="312" w:lineRule="auto"/>
        <w:ind w:right="56"/>
        <w:jc w:val="center"/>
        <w:rPr>
          <w:rFonts w:ascii="Times New Roman" w:hAnsi="Times New Roman" w:cs="Times New Roman"/>
          <w:sz w:val="24"/>
          <w:szCs w:val="24"/>
        </w:rPr>
      </w:pPr>
      <w:r w:rsidRPr="002B662E">
        <w:rPr>
          <w:rFonts w:ascii="Times New Roman" w:hAnsi="Times New Roman" w:cs="Times New Roman"/>
          <w:sz w:val="24"/>
          <w:szCs w:val="24"/>
        </w:rPr>
        <w:t>III. Условия и порядок предоставления субсидий</w:t>
      </w:r>
    </w:p>
    <w:p w:rsidR="00F67F5B" w:rsidRDefault="00F67F5B" w:rsidP="00F67F5B">
      <w:pPr>
        <w:tabs>
          <w:tab w:val="left" w:pos="851"/>
          <w:tab w:val="left" w:pos="993"/>
        </w:tabs>
        <w:spacing w:after="0" w:line="312" w:lineRule="auto"/>
        <w:ind w:right="56" w:firstLine="709"/>
        <w:jc w:val="both"/>
        <w:rPr>
          <w:rFonts w:ascii="Times New Roman" w:hAnsi="Times New Roman" w:cs="Times New Roman"/>
          <w:sz w:val="24"/>
          <w:szCs w:val="24"/>
        </w:rPr>
      </w:pPr>
    </w:p>
    <w:p w:rsidR="00F67F5B" w:rsidRPr="002B662E" w:rsidRDefault="00F67F5B" w:rsidP="00F67F5B">
      <w:pPr>
        <w:tabs>
          <w:tab w:val="left" w:pos="851"/>
          <w:tab w:val="left" w:pos="993"/>
        </w:tabs>
        <w:spacing w:after="0" w:line="312" w:lineRule="auto"/>
        <w:ind w:right="56" w:firstLine="709"/>
        <w:jc w:val="both"/>
        <w:rPr>
          <w:rFonts w:ascii="Times New Roman" w:hAnsi="Times New Roman" w:cs="Times New Roman"/>
          <w:sz w:val="24"/>
          <w:szCs w:val="24"/>
        </w:rPr>
      </w:pPr>
      <w:r w:rsidRPr="002B662E">
        <w:rPr>
          <w:rFonts w:ascii="Times New Roman" w:hAnsi="Times New Roman" w:cs="Times New Roman"/>
          <w:sz w:val="24"/>
          <w:szCs w:val="24"/>
        </w:rPr>
        <w:t>1</w:t>
      </w:r>
      <w:r>
        <w:rPr>
          <w:rFonts w:ascii="Times New Roman" w:hAnsi="Times New Roman" w:cs="Times New Roman"/>
          <w:sz w:val="24"/>
          <w:szCs w:val="24"/>
        </w:rPr>
        <w:t>7</w:t>
      </w:r>
      <w:r w:rsidRPr="002B662E">
        <w:rPr>
          <w:rFonts w:ascii="Times New Roman" w:hAnsi="Times New Roman" w:cs="Times New Roman"/>
          <w:sz w:val="24"/>
          <w:szCs w:val="24"/>
        </w:rPr>
        <w:t>. Юридический отдел  в течение 5 рабочих дней со дня принятия решения о предоставлении субсидии готовит распоряжение Администрации о предоставлении субсидии.</w:t>
      </w:r>
    </w:p>
    <w:p w:rsidR="00F67F5B" w:rsidRDefault="00F67F5B" w:rsidP="00F67F5B">
      <w:pPr>
        <w:tabs>
          <w:tab w:val="left" w:pos="851"/>
          <w:tab w:val="left" w:pos="993"/>
        </w:tabs>
        <w:spacing w:after="0" w:line="312" w:lineRule="auto"/>
        <w:ind w:right="56"/>
        <w:rPr>
          <w:rFonts w:ascii="Times New Roman" w:hAnsi="Times New Roman" w:cs="Times New Roman"/>
          <w:sz w:val="24"/>
          <w:szCs w:val="24"/>
        </w:rPr>
      </w:pPr>
      <w:r>
        <w:rPr>
          <w:rFonts w:ascii="Times New Roman" w:hAnsi="Times New Roman" w:cs="Times New Roman"/>
          <w:sz w:val="24"/>
          <w:szCs w:val="24"/>
        </w:rPr>
        <w:t xml:space="preserve">                                      </w:t>
      </w:r>
      <w:r w:rsidRPr="002B662E">
        <w:rPr>
          <w:rFonts w:ascii="Times New Roman" w:hAnsi="Times New Roman" w:cs="Times New Roman"/>
          <w:sz w:val="24"/>
          <w:szCs w:val="24"/>
        </w:rPr>
        <w:t>Размер субсидии (С) определяется по следующей формуле:</w:t>
      </w:r>
    </w:p>
    <w:p w:rsidR="00F67F5B" w:rsidRPr="002B662E" w:rsidRDefault="00F67F5B" w:rsidP="00F67F5B">
      <w:pPr>
        <w:tabs>
          <w:tab w:val="left" w:pos="851"/>
          <w:tab w:val="left" w:pos="993"/>
        </w:tabs>
        <w:spacing w:after="0" w:line="312" w:lineRule="auto"/>
        <w:ind w:right="5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B662E">
        <w:rPr>
          <w:rFonts w:ascii="Times New Roman" w:hAnsi="Times New Roman" w:cs="Times New Roman"/>
          <w:sz w:val="24"/>
          <w:szCs w:val="24"/>
        </w:rPr>
        <w:t>Сi</w:t>
      </w:r>
      <w:proofErr w:type="spellEnd"/>
      <w:r w:rsidRPr="002B662E">
        <w:rPr>
          <w:rFonts w:ascii="Times New Roman" w:hAnsi="Times New Roman" w:cs="Times New Roman"/>
          <w:sz w:val="24"/>
          <w:szCs w:val="24"/>
        </w:rPr>
        <w:t xml:space="preserve"> = </w:t>
      </w:r>
      <w:proofErr w:type="spellStart"/>
      <w:proofErr w:type="gramStart"/>
      <w:r w:rsidRPr="002B662E">
        <w:rPr>
          <w:rFonts w:ascii="Times New Roman" w:hAnsi="Times New Roman" w:cs="Times New Roman"/>
          <w:sz w:val="24"/>
          <w:szCs w:val="24"/>
        </w:rPr>
        <w:t>C</w:t>
      </w:r>
      <w:proofErr w:type="gramEnd"/>
      <w:r w:rsidRPr="002B662E">
        <w:rPr>
          <w:rFonts w:ascii="Times New Roman" w:hAnsi="Times New Roman" w:cs="Times New Roman"/>
          <w:sz w:val="24"/>
          <w:szCs w:val="24"/>
        </w:rPr>
        <w:t>общ</w:t>
      </w:r>
      <w:proofErr w:type="spellEnd"/>
      <w:r w:rsidRPr="002B662E">
        <w:rPr>
          <w:rFonts w:ascii="Times New Roman" w:hAnsi="Times New Roman" w:cs="Times New Roman"/>
          <w:sz w:val="24"/>
          <w:szCs w:val="24"/>
        </w:rPr>
        <w:t xml:space="preserve"> Х </w:t>
      </w:r>
      <w:proofErr w:type="spellStart"/>
      <w:r w:rsidRPr="002B662E">
        <w:rPr>
          <w:rFonts w:ascii="Times New Roman" w:hAnsi="Times New Roman" w:cs="Times New Roman"/>
          <w:sz w:val="24"/>
          <w:szCs w:val="24"/>
        </w:rPr>
        <w:t>Рi</w:t>
      </w:r>
      <w:proofErr w:type="spellEnd"/>
      <w:r w:rsidRPr="002B662E">
        <w:rPr>
          <w:rFonts w:ascii="Times New Roman" w:hAnsi="Times New Roman" w:cs="Times New Roman"/>
          <w:sz w:val="24"/>
          <w:szCs w:val="24"/>
        </w:rPr>
        <w:t xml:space="preserve"> / ∑ </w:t>
      </w:r>
      <w:proofErr w:type="spellStart"/>
      <w:r w:rsidRPr="002B662E">
        <w:rPr>
          <w:rFonts w:ascii="Times New Roman" w:hAnsi="Times New Roman" w:cs="Times New Roman"/>
          <w:sz w:val="24"/>
          <w:szCs w:val="24"/>
        </w:rPr>
        <w:t>Pi</w:t>
      </w:r>
      <w:proofErr w:type="spellEnd"/>
      <w:r w:rsidRPr="002B662E">
        <w:rPr>
          <w:rFonts w:ascii="Times New Roman" w:hAnsi="Times New Roman" w:cs="Times New Roman"/>
          <w:sz w:val="24"/>
          <w:szCs w:val="24"/>
        </w:rPr>
        <w:t>,</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где:</w:t>
      </w:r>
    </w:p>
    <w:p w:rsidR="00F67F5B" w:rsidRDefault="00F67F5B" w:rsidP="00F67F5B">
      <w:pPr>
        <w:tabs>
          <w:tab w:val="left" w:pos="851"/>
          <w:tab w:val="left" w:pos="993"/>
        </w:tabs>
        <w:spacing w:after="0" w:line="312" w:lineRule="auto"/>
        <w:ind w:right="56" w:firstLine="709"/>
        <w:jc w:val="both"/>
        <w:rPr>
          <w:rFonts w:ascii="Times New Roman" w:hAnsi="Times New Roman" w:cs="Times New Roman"/>
          <w:sz w:val="24"/>
          <w:szCs w:val="24"/>
        </w:rPr>
      </w:pPr>
      <w:r w:rsidRPr="002B662E">
        <w:rPr>
          <w:rFonts w:ascii="Times New Roman" w:hAnsi="Times New Roman" w:cs="Times New Roman"/>
          <w:sz w:val="24"/>
          <w:szCs w:val="24"/>
        </w:rPr>
        <w:t>1)</w:t>
      </w:r>
      <w:r w:rsidRPr="002B662E">
        <w:rPr>
          <w:rFonts w:ascii="Times New Roman" w:hAnsi="Times New Roman" w:cs="Times New Roman"/>
          <w:sz w:val="24"/>
          <w:szCs w:val="24"/>
        </w:rPr>
        <w:tab/>
      </w:r>
      <w:proofErr w:type="spellStart"/>
      <w:r w:rsidRPr="002B662E">
        <w:rPr>
          <w:rFonts w:ascii="Times New Roman" w:hAnsi="Times New Roman" w:cs="Times New Roman"/>
          <w:sz w:val="24"/>
          <w:szCs w:val="24"/>
        </w:rPr>
        <w:t>С</w:t>
      </w:r>
      <w:proofErr w:type="gramStart"/>
      <w:r w:rsidRPr="002B662E">
        <w:rPr>
          <w:rFonts w:ascii="Times New Roman" w:hAnsi="Times New Roman" w:cs="Times New Roman"/>
          <w:sz w:val="24"/>
          <w:szCs w:val="24"/>
        </w:rPr>
        <w:t>i</w:t>
      </w:r>
      <w:proofErr w:type="spellEnd"/>
      <w:proofErr w:type="gramEnd"/>
      <w:r w:rsidRPr="002B662E">
        <w:rPr>
          <w:rFonts w:ascii="Times New Roman" w:hAnsi="Times New Roman" w:cs="Times New Roman"/>
          <w:sz w:val="24"/>
          <w:szCs w:val="24"/>
        </w:rPr>
        <w:t xml:space="preserve">  –  объём субсидии </w:t>
      </w:r>
      <w:proofErr w:type="spellStart"/>
      <w:r w:rsidRPr="002B662E">
        <w:rPr>
          <w:rFonts w:ascii="Times New Roman" w:hAnsi="Times New Roman" w:cs="Times New Roman"/>
          <w:sz w:val="24"/>
          <w:szCs w:val="24"/>
        </w:rPr>
        <w:t>i</w:t>
      </w:r>
      <w:proofErr w:type="spellEnd"/>
      <w:r w:rsidRPr="002B662E">
        <w:rPr>
          <w:rFonts w:ascii="Times New Roman" w:hAnsi="Times New Roman" w:cs="Times New Roman"/>
          <w:sz w:val="24"/>
          <w:szCs w:val="24"/>
        </w:rPr>
        <w:t xml:space="preserve"> – ой некоммерческой организации;</w:t>
      </w:r>
    </w:p>
    <w:p w:rsidR="00F67F5B" w:rsidRDefault="00F67F5B" w:rsidP="00F67F5B">
      <w:pPr>
        <w:tabs>
          <w:tab w:val="left" w:pos="851"/>
          <w:tab w:val="left" w:pos="993"/>
        </w:tabs>
        <w:spacing w:after="0" w:line="312" w:lineRule="auto"/>
        <w:ind w:right="56" w:firstLine="709"/>
        <w:jc w:val="both"/>
        <w:rPr>
          <w:rFonts w:ascii="Times New Roman" w:hAnsi="Times New Roman" w:cs="Times New Roman"/>
          <w:sz w:val="24"/>
          <w:szCs w:val="24"/>
        </w:rPr>
      </w:pPr>
      <w:r w:rsidRPr="002B662E">
        <w:rPr>
          <w:rFonts w:ascii="Times New Roman" w:hAnsi="Times New Roman" w:cs="Times New Roman"/>
          <w:sz w:val="24"/>
          <w:szCs w:val="24"/>
        </w:rPr>
        <w:t>2)</w:t>
      </w:r>
      <w:r w:rsidRPr="002B662E">
        <w:rPr>
          <w:rFonts w:ascii="Times New Roman" w:hAnsi="Times New Roman" w:cs="Times New Roman"/>
          <w:sz w:val="24"/>
          <w:szCs w:val="24"/>
        </w:rPr>
        <w:tab/>
      </w:r>
      <w:proofErr w:type="spellStart"/>
      <w:proofErr w:type="gramStart"/>
      <w:r w:rsidRPr="002B662E">
        <w:rPr>
          <w:rFonts w:ascii="Times New Roman" w:hAnsi="Times New Roman" w:cs="Times New Roman"/>
          <w:sz w:val="24"/>
          <w:szCs w:val="24"/>
        </w:rPr>
        <w:t>C</w:t>
      </w:r>
      <w:proofErr w:type="gramEnd"/>
      <w:r w:rsidRPr="002B662E">
        <w:rPr>
          <w:rFonts w:ascii="Times New Roman" w:hAnsi="Times New Roman" w:cs="Times New Roman"/>
          <w:sz w:val="24"/>
          <w:szCs w:val="24"/>
        </w:rPr>
        <w:t>общ</w:t>
      </w:r>
      <w:proofErr w:type="spellEnd"/>
      <w:r w:rsidRPr="002B662E">
        <w:rPr>
          <w:rFonts w:ascii="Times New Roman" w:hAnsi="Times New Roman" w:cs="Times New Roman"/>
          <w:sz w:val="24"/>
          <w:szCs w:val="24"/>
        </w:rPr>
        <w:t xml:space="preserve"> – объём бюджетных ассигнований, предусмотренных на указанные цели в решении Собрания депутатов о  бюджете на очередной финансовый год и плановый период;</w:t>
      </w:r>
    </w:p>
    <w:p w:rsidR="00F67F5B" w:rsidRPr="002B662E" w:rsidRDefault="00F67F5B" w:rsidP="00F67F5B">
      <w:pPr>
        <w:tabs>
          <w:tab w:val="left" w:pos="851"/>
          <w:tab w:val="left" w:pos="993"/>
        </w:tabs>
        <w:spacing w:after="0" w:line="312" w:lineRule="auto"/>
        <w:ind w:right="56" w:firstLine="709"/>
        <w:jc w:val="both"/>
        <w:rPr>
          <w:rFonts w:ascii="Times New Roman" w:hAnsi="Times New Roman" w:cs="Times New Roman"/>
          <w:sz w:val="24"/>
          <w:szCs w:val="24"/>
        </w:rPr>
      </w:pPr>
      <w:r w:rsidRPr="002B662E">
        <w:rPr>
          <w:rFonts w:ascii="Times New Roman" w:hAnsi="Times New Roman" w:cs="Times New Roman"/>
          <w:sz w:val="24"/>
          <w:szCs w:val="24"/>
        </w:rPr>
        <w:t>3)</w:t>
      </w:r>
      <w:r w:rsidRPr="002B662E">
        <w:rPr>
          <w:rFonts w:ascii="Times New Roman" w:hAnsi="Times New Roman" w:cs="Times New Roman"/>
          <w:sz w:val="24"/>
          <w:szCs w:val="24"/>
        </w:rPr>
        <w:tab/>
      </w:r>
      <w:proofErr w:type="spellStart"/>
      <w:r w:rsidRPr="002B662E">
        <w:rPr>
          <w:rFonts w:ascii="Times New Roman" w:hAnsi="Times New Roman" w:cs="Times New Roman"/>
          <w:sz w:val="24"/>
          <w:szCs w:val="24"/>
        </w:rPr>
        <w:t>Р</w:t>
      </w:r>
      <w:proofErr w:type="gramStart"/>
      <w:r w:rsidRPr="002B662E">
        <w:rPr>
          <w:rFonts w:ascii="Times New Roman" w:hAnsi="Times New Roman" w:cs="Times New Roman"/>
          <w:sz w:val="24"/>
          <w:szCs w:val="24"/>
        </w:rPr>
        <w:t>i</w:t>
      </w:r>
      <w:proofErr w:type="spellEnd"/>
      <w:proofErr w:type="gramEnd"/>
      <w:r w:rsidRPr="002B662E">
        <w:rPr>
          <w:rFonts w:ascii="Times New Roman" w:hAnsi="Times New Roman" w:cs="Times New Roman"/>
          <w:sz w:val="24"/>
          <w:szCs w:val="24"/>
        </w:rPr>
        <w:t xml:space="preserve"> – объём средств, запрашиваемых некоммерческой организацией, прошедших отбор по заявленной субсидии;</w:t>
      </w:r>
    </w:p>
    <w:p w:rsidR="00F67F5B" w:rsidRPr="002B662E" w:rsidRDefault="00F67F5B" w:rsidP="00F67F5B">
      <w:pPr>
        <w:tabs>
          <w:tab w:val="left" w:pos="851"/>
          <w:tab w:val="left" w:pos="993"/>
        </w:tabs>
        <w:spacing w:after="0" w:line="312" w:lineRule="auto"/>
        <w:ind w:right="56" w:firstLine="709"/>
        <w:jc w:val="both"/>
        <w:rPr>
          <w:rFonts w:ascii="Times New Roman" w:hAnsi="Times New Roman" w:cs="Times New Roman"/>
          <w:sz w:val="24"/>
          <w:szCs w:val="24"/>
        </w:rPr>
      </w:pPr>
      <w:r w:rsidRPr="002B662E">
        <w:rPr>
          <w:rFonts w:ascii="Times New Roman" w:hAnsi="Times New Roman" w:cs="Times New Roman"/>
          <w:sz w:val="24"/>
          <w:szCs w:val="24"/>
        </w:rPr>
        <w:t>4)</w:t>
      </w:r>
      <w:r w:rsidRPr="002B662E">
        <w:rPr>
          <w:rFonts w:ascii="Times New Roman" w:hAnsi="Times New Roman" w:cs="Times New Roman"/>
          <w:sz w:val="24"/>
          <w:szCs w:val="24"/>
        </w:rPr>
        <w:tab/>
        <w:t xml:space="preserve">∑ </w:t>
      </w:r>
      <w:proofErr w:type="spellStart"/>
      <w:r w:rsidRPr="002B662E">
        <w:rPr>
          <w:rFonts w:ascii="Times New Roman" w:hAnsi="Times New Roman" w:cs="Times New Roman"/>
          <w:sz w:val="24"/>
          <w:szCs w:val="24"/>
        </w:rPr>
        <w:t>Pi</w:t>
      </w:r>
      <w:proofErr w:type="spellEnd"/>
      <w:r w:rsidRPr="002B662E">
        <w:rPr>
          <w:rFonts w:ascii="Times New Roman" w:hAnsi="Times New Roman" w:cs="Times New Roman"/>
          <w:sz w:val="24"/>
          <w:szCs w:val="24"/>
        </w:rPr>
        <w:t xml:space="preserve"> – суммарный объём запрашиваемых средств от некоммерческих организаций, прошедших отбор по заявленной субсидии.</w:t>
      </w:r>
    </w:p>
    <w:p w:rsidR="00F67F5B" w:rsidRPr="002B662E" w:rsidRDefault="00F67F5B" w:rsidP="00F67F5B">
      <w:pPr>
        <w:tabs>
          <w:tab w:val="left" w:pos="709"/>
          <w:tab w:val="left" w:pos="851"/>
          <w:tab w:val="left" w:pos="993"/>
        </w:tabs>
        <w:spacing w:after="0" w:line="312" w:lineRule="auto"/>
        <w:ind w:right="56" w:firstLine="709"/>
        <w:jc w:val="both"/>
        <w:rPr>
          <w:rFonts w:ascii="Times New Roman" w:hAnsi="Times New Roman" w:cs="Times New Roman"/>
          <w:sz w:val="24"/>
          <w:szCs w:val="24"/>
        </w:rPr>
      </w:pPr>
      <w:r w:rsidRPr="002B662E">
        <w:rPr>
          <w:rFonts w:ascii="Times New Roman" w:hAnsi="Times New Roman" w:cs="Times New Roman"/>
          <w:sz w:val="24"/>
          <w:szCs w:val="24"/>
        </w:rPr>
        <w:t>1</w:t>
      </w:r>
      <w:r>
        <w:rPr>
          <w:rFonts w:ascii="Times New Roman" w:hAnsi="Times New Roman" w:cs="Times New Roman"/>
          <w:sz w:val="24"/>
          <w:szCs w:val="24"/>
        </w:rPr>
        <w:t>8</w:t>
      </w:r>
      <w:r w:rsidRPr="002B662E">
        <w:rPr>
          <w:rFonts w:ascii="Times New Roman" w:hAnsi="Times New Roman" w:cs="Times New Roman"/>
          <w:sz w:val="24"/>
          <w:szCs w:val="24"/>
        </w:rPr>
        <w:t>. Юридический отдел в течение 5 рабочих дней со дня вступления в силу распоряжения Администрации о предоставлении субсидии осуществляет подготовку и заключение с организацией соглашения о предоставлении субсидии в соответствии с типовой формой, утвержденной Финансовым управлением администрации Саткинского муниципального района.</w:t>
      </w:r>
    </w:p>
    <w:p w:rsidR="00F67F5B" w:rsidRPr="002B662E" w:rsidRDefault="00F67F5B" w:rsidP="00F67F5B">
      <w:pPr>
        <w:tabs>
          <w:tab w:val="left" w:pos="851"/>
          <w:tab w:val="left" w:pos="993"/>
        </w:tabs>
        <w:spacing w:after="0" w:line="312" w:lineRule="auto"/>
        <w:ind w:right="56" w:firstLine="709"/>
        <w:jc w:val="both"/>
        <w:rPr>
          <w:rFonts w:ascii="Times New Roman" w:hAnsi="Times New Roman" w:cs="Times New Roman"/>
          <w:sz w:val="24"/>
          <w:szCs w:val="24"/>
        </w:rPr>
      </w:pPr>
      <w:r w:rsidRPr="002B662E">
        <w:rPr>
          <w:rFonts w:ascii="Times New Roman" w:hAnsi="Times New Roman" w:cs="Times New Roman"/>
          <w:sz w:val="24"/>
          <w:szCs w:val="24"/>
        </w:rPr>
        <w:lastRenderedPageBreak/>
        <w:t>1</w:t>
      </w:r>
      <w:r>
        <w:rPr>
          <w:rFonts w:ascii="Times New Roman" w:hAnsi="Times New Roman" w:cs="Times New Roman"/>
          <w:sz w:val="24"/>
          <w:szCs w:val="24"/>
        </w:rPr>
        <w:t>9</w:t>
      </w:r>
      <w:r w:rsidRPr="002B662E">
        <w:rPr>
          <w:rFonts w:ascii="Times New Roman" w:hAnsi="Times New Roman" w:cs="Times New Roman"/>
          <w:sz w:val="24"/>
          <w:szCs w:val="24"/>
        </w:rPr>
        <w:t xml:space="preserve">. </w:t>
      </w:r>
      <w:proofErr w:type="gramStart"/>
      <w:r w:rsidRPr="002B662E">
        <w:rPr>
          <w:rFonts w:ascii="Times New Roman" w:hAnsi="Times New Roman" w:cs="Times New Roman"/>
          <w:sz w:val="24"/>
          <w:szCs w:val="24"/>
        </w:rPr>
        <w:t xml:space="preserve">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w:t>
      </w:r>
      <w:r>
        <w:rPr>
          <w:rFonts w:ascii="Times New Roman" w:hAnsi="Times New Roman" w:cs="Times New Roman"/>
          <w:sz w:val="24"/>
          <w:szCs w:val="24"/>
        </w:rPr>
        <w:t>Администрацией</w:t>
      </w:r>
      <w:r w:rsidRPr="002B662E">
        <w:rPr>
          <w:rFonts w:ascii="Times New Roman" w:hAnsi="Times New Roman" w:cs="Times New Roman"/>
          <w:sz w:val="24"/>
          <w:szCs w:val="24"/>
        </w:rPr>
        <w:t xml:space="preserve"> и органами муниципального финансового контроля</w:t>
      </w:r>
      <w:r>
        <w:rPr>
          <w:rFonts w:ascii="Times New Roman" w:hAnsi="Times New Roman" w:cs="Times New Roman"/>
          <w:sz w:val="24"/>
          <w:szCs w:val="24"/>
        </w:rPr>
        <w:t xml:space="preserve"> </w:t>
      </w:r>
      <w:r w:rsidRPr="00696973">
        <w:rPr>
          <w:rFonts w:ascii="Times New Roman" w:hAnsi="Times New Roman" w:cs="Times New Roman"/>
          <w:sz w:val="24"/>
          <w:szCs w:val="24"/>
        </w:rPr>
        <w:t>соблюдения порядка и условий предоставления субсидии, в том числе в соответствии со статьями 268 1 и 269 2 Бюджетного кодекса Российской Федерации, и на включение таких положений в соглашение.</w:t>
      </w:r>
      <w:proofErr w:type="gramEnd"/>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Pr>
          <w:rFonts w:ascii="Times New Roman" w:hAnsi="Times New Roman" w:cs="Times New Roman"/>
          <w:sz w:val="24"/>
          <w:szCs w:val="24"/>
        </w:rPr>
        <w:tab/>
        <w:t>20</w:t>
      </w:r>
      <w:r w:rsidRPr="002B662E">
        <w:rPr>
          <w:rFonts w:ascii="Times New Roman" w:hAnsi="Times New Roman" w:cs="Times New Roman"/>
          <w:sz w:val="24"/>
          <w:szCs w:val="24"/>
        </w:rPr>
        <w:t xml:space="preserve">. </w:t>
      </w:r>
      <w:proofErr w:type="gramStart"/>
      <w:r w:rsidRPr="002B662E">
        <w:rPr>
          <w:rFonts w:ascii="Times New Roman" w:hAnsi="Times New Roman" w:cs="Times New Roman"/>
          <w:sz w:val="24"/>
          <w:szCs w:val="24"/>
        </w:rPr>
        <w:t>В соглашение о предоставлении субсидии подлежит включению условие, что в случае уменьшения Администрации ранее доведенных лимитов бюджетных обязательств, приводящих к невозможности исполнения бюджетных обязательств, вытекающих из заключенных им соглашений о предоставлении субсидий, Администрация должна обеспечить согласование новых условий таких соглашений, в том числе по объёму субсидий, в срок не позднее 20 рабочих дней со дня поступления предложения о согласовании новых</w:t>
      </w:r>
      <w:proofErr w:type="gramEnd"/>
      <w:r w:rsidRPr="002B662E">
        <w:rPr>
          <w:rFonts w:ascii="Times New Roman" w:hAnsi="Times New Roman" w:cs="Times New Roman"/>
          <w:sz w:val="24"/>
          <w:szCs w:val="24"/>
        </w:rPr>
        <w:t xml:space="preserve"> условий. В случае не достижения согласия по новым условиям от получателя субсидии в установленный срок соглашение считается расторгнутым.</w:t>
      </w: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ab/>
        <w:t>2</w:t>
      </w:r>
      <w:r>
        <w:rPr>
          <w:rFonts w:ascii="Times New Roman" w:hAnsi="Times New Roman" w:cs="Times New Roman"/>
          <w:sz w:val="24"/>
          <w:szCs w:val="24"/>
        </w:rPr>
        <w:t>1</w:t>
      </w:r>
      <w:r w:rsidRPr="002B662E">
        <w:rPr>
          <w:rFonts w:ascii="Times New Roman" w:hAnsi="Times New Roman" w:cs="Times New Roman"/>
          <w:sz w:val="24"/>
          <w:szCs w:val="24"/>
        </w:rPr>
        <w:t xml:space="preserve">. </w:t>
      </w:r>
      <w:r w:rsidRPr="00EC472B">
        <w:rPr>
          <w:rFonts w:ascii="Times New Roman" w:hAnsi="Times New Roman" w:cs="Times New Roman"/>
          <w:sz w:val="24"/>
          <w:szCs w:val="24"/>
        </w:rPr>
        <w:t xml:space="preserve">В случае возникновения обстоятельств, приводящих к невозможности достижения значений результатов предоставления субсидии, в </w:t>
      </w:r>
      <w:proofErr w:type="gramStart"/>
      <w:r w:rsidRPr="00EC472B">
        <w:rPr>
          <w:rFonts w:ascii="Times New Roman" w:hAnsi="Times New Roman" w:cs="Times New Roman"/>
          <w:sz w:val="24"/>
          <w:szCs w:val="24"/>
        </w:rPr>
        <w:t>целях</w:t>
      </w:r>
      <w:proofErr w:type="gramEnd"/>
      <w:r w:rsidRPr="00EC472B">
        <w:rPr>
          <w:rFonts w:ascii="Times New Roman" w:hAnsi="Times New Roman" w:cs="Times New Roman"/>
          <w:sz w:val="24"/>
          <w:szCs w:val="24"/>
        </w:rPr>
        <w:t xml:space="preserve"> достижения которых предоставляется субсидия (далее - результат предоставления субсидии), в сроки, определенные соглашением,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EC472B">
        <w:rPr>
          <w:rFonts w:ascii="Times New Roman" w:hAnsi="Times New Roman" w:cs="Times New Roman"/>
          <w:sz w:val="24"/>
          <w:szCs w:val="24"/>
        </w:rPr>
        <w:t>невозможности достижения результата предоставления субсидии</w:t>
      </w:r>
      <w:proofErr w:type="gramEnd"/>
      <w:r w:rsidRPr="00EC472B">
        <w:rPr>
          <w:rFonts w:ascii="Times New Roman" w:hAnsi="Times New Roman" w:cs="Times New Roman"/>
          <w:sz w:val="24"/>
          <w:szCs w:val="24"/>
        </w:rPr>
        <w:t xml:space="preserve"> без изменения размера субсидии Администрация вправе принять решение об уменьшении значения результата предоставления субсидии;</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Pr>
          <w:rFonts w:ascii="Times New Roman" w:hAnsi="Times New Roman" w:cs="Times New Roman"/>
          <w:sz w:val="24"/>
          <w:szCs w:val="24"/>
        </w:rPr>
        <w:t xml:space="preserve">22. </w:t>
      </w:r>
      <w:r w:rsidRPr="002B662E">
        <w:rPr>
          <w:rFonts w:ascii="Times New Roman" w:hAnsi="Times New Roman" w:cs="Times New Roman"/>
          <w:sz w:val="24"/>
          <w:szCs w:val="24"/>
        </w:rPr>
        <w:t>Перечисление субсидии получателю субсидии осуществляется ежеквартально в размере одной четвертой части общего объема годовых бюджетных ассигнований в сроки, установленные в соглашении, на расчетный счет получателя субсидии, открытый получателем субсидии в кредитн</w:t>
      </w:r>
      <w:r>
        <w:rPr>
          <w:rFonts w:ascii="Times New Roman" w:hAnsi="Times New Roman" w:cs="Times New Roman"/>
          <w:sz w:val="24"/>
          <w:szCs w:val="24"/>
        </w:rPr>
        <w:t>ой организации</w:t>
      </w:r>
      <w:r w:rsidRPr="002B662E">
        <w:rPr>
          <w:rFonts w:ascii="Times New Roman" w:hAnsi="Times New Roman" w:cs="Times New Roman"/>
          <w:sz w:val="24"/>
          <w:szCs w:val="24"/>
        </w:rPr>
        <w:t>.</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ab/>
        <w:t>2</w:t>
      </w:r>
      <w:r>
        <w:rPr>
          <w:rFonts w:ascii="Times New Roman" w:hAnsi="Times New Roman" w:cs="Times New Roman"/>
          <w:sz w:val="24"/>
          <w:szCs w:val="24"/>
        </w:rPr>
        <w:t>3</w:t>
      </w:r>
      <w:r w:rsidRPr="002B662E">
        <w:rPr>
          <w:rFonts w:ascii="Times New Roman" w:hAnsi="Times New Roman" w:cs="Times New Roman"/>
          <w:sz w:val="24"/>
          <w:szCs w:val="24"/>
        </w:rPr>
        <w:t xml:space="preserve">. </w:t>
      </w:r>
      <w:proofErr w:type="gramStart"/>
      <w:r w:rsidRPr="002B662E">
        <w:rPr>
          <w:rFonts w:ascii="Times New Roman" w:hAnsi="Times New Roman" w:cs="Times New Roman"/>
          <w:sz w:val="24"/>
          <w:szCs w:val="24"/>
        </w:rPr>
        <w:t xml:space="preserve">В случае выделения дополнительных средств из бюджета Саткинского </w:t>
      </w:r>
      <w:r>
        <w:rPr>
          <w:rFonts w:ascii="Times New Roman" w:hAnsi="Times New Roman" w:cs="Times New Roman"/>
          <w:sz w:val="24"/>
          <w:szCs w:val="24"/>
        </w:rPr>
        <w:t xml:space="preserve">муниципального района </w:t>
      </w:r>
      <w:r w:rsidRPr="002B662E">
        <w:rPr>
          <w:rFonts w:ascii="Times New Roman" w:hAnsi="Times New Roman" w:cs="Times New Roman"/>
          <w:sz w:val="24"/>
          <w:szCs w:val="24"/>
        </w:rPr>
        <w:t xml:space="preserve">на предоставление субсидий представление организациями документов в Администрацию для получения субсидий, рассмотрение документов, принятие решений о предоставлении субсидий и их распределение в пределах дополнительно выделенных средств, заключение соглашений с получателями субсидий и перечисление субсидий осуществляется в соответствии с требованиями и в сроки, которые установлены </w:t>
      </w:r>
      <w:r>
        <w:rPr>
          <w:rFonts w:ascii="Times New Roman" w:hAnsi="Times New Roman" w:cs="Times New Roman"/>
          <w:sz w:val="24"/>
          <w:szCs w:val="24"/>
        </w:rPr>
        <w:t xml:space="preserve">пунктами 8-20 </w:t>
      </w:r>
      <w:r w:rsidRPr="00B52CCB">
        <w:rPr>
          <w:rFonts w:ascii="Times New Roman" w:hAnsi="Times New Roman" w:cs="Times New Roman"/>
          <w:sz w:val="24"/>
          <w:szCs w:val="24"/>
        </w:rPr>
        <w:t>настоящего Порядка</w:t>
      </w:r>
      <w:r w:rsidRPr="002B662E">
        <w:rPr>
          <w:rFonts w:ascii="Times New Roman" w:hAnsi="Times New Roman" w:cs="Times New Roman"/>
          <w:sz w:val="24"/>
          <w:szCs w:val="24"/>
        </w:rPr>
        <w:t>.</w:t>
      </w:r>
      <w:proofErr w:type="gramEnd"/>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ab/>
        <w:t>2</w:t>
      </w:r>
      <w:r>
        <w:rPr>
          <w:rFonts w:ascii="Times New Roman" w:hAnsi="Times New Roman" w:cs="Times New Roman"/>
          <w:sz w:val="24"/>
          <w:szCs w:val="24"/>
        </w:rPr>
        <w:t>4</w:t>
      </w:r>
      <w:r w:rsidRPr="002B662E">
        <w:rPr>
          <w:rFonts w:ascii="Times New Roman" w:hAnsi="Times New Roman" w:cs="Times New Roman"/>
          <w:sz w:val="24"/>
          <w:szCs w:val="24"/>
        </w:rPr>
        <w:t>. Остатки субсидий, не использованные в текущем финансовом году, подлежат возврату в бюдж</w:t>
      </w:r>
      <w:r>
        <w:rPr>
          <w:rFonts w:ascii="Times New Roman" w:hAnsi="Times New Roman" w:cs="Times New Roman"/>
          <w:sz w:val="24"/>
          <w:szCs w:val="24"/>
        </w:rPr>
        <w:t>ет Саткинского муниципального района</w:t>
      </w:r>
      <w:r w:rsidRPr="002B662E">
        <w:rPr>
          <w:rFonts w:ascii="Times New Roman" w:hAnsi="Times New Roman" w:cs="Times New Roman"/>
          <w:sz w:val="24"/>
          <w:szCs w:val="24"/>
        </w:rPr>
        <w:t xml:space="preserve"> не позднее первых 5 рабочих дней очередного финансового года. </w:t>
      </w:r>
    </w:p>
    <w:p w:rsidR="00F67F5B" w:rsidRDefault="00F67F5B" w:rsidP="00F67F5B">
      <w:pPr>
        <w:tabs>
          <w:tab w:val="left" w:pos="851"/>
          <w:tab w:val="left" w:pos="993"/>
        </w:tabs>
        <w:spacing w:after="0" w:line="312" w:lineRule="auto"/>
        <w:ind w:right="56"/>
        <w:jc w:val="center"/>
        <w:rPr>
          <w:rFonts w:ascii="Times New Roman" w:hAnsi="Times New Roman" w:cs="Times New Roman"/>
          <w:sz w:val="24"/>
          <w:szCs w:val="24"/>
        </w:rPr>
      </w:pPr>
    </w:p>
    <w:p w:rsidR="00F67F5B" w:rsidRPr="002B662E" w:rsidRDefault="00F67F5B" w:rsidP="00F67F5B">
      <w:pPr>
        <w:tabs>
          <w:tab w:val="left" w:pos="851"/>
          <w:tab w:val="left" w:pos="993"/>
        </w:tabs>
        <w:spacing w:after="0" w:line="312" w:lineRule="auto"/>
        <w:ind w:right="56"/>
        <w:jc w:val="center"/>
        <w:rPr>
          <w:rFonts w:ascii="Times New Roman" w:hAnsi="Times New Roman" w:cs="Times New Roman"/>
          <w:sz w:val="24"/>
          <w:szCs w:val="24"/>
        </w:rPr>
      </w:pPr>
      <w:r w:rsidRPr="002B662E">
        <w:rPr>
          <w:rFonts w:ascii="Times New Roman" w:hAnsi="Times New Roman" w:cs="Times New Roman"/>
          <w:sz w:val="24"/>
          <w:szCs w:val="24"/>
        </w:rPr>
        <w:t>IV. Требования к отчетности</w:t>
      </w: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2</w:t>
      </w:r>
      <w:r>
        <w:rPr>
          <w:rFonts w:ascii="Times New Roman" w:hAnsi="Times New Roman" w:cs="Times New Roman"/>
          <w:sz w:val="24"/>
          <w:szCs w:val="24"/>
        </w:rPr>
        <w:t>5</w:t>
      </w:r>
      <w:r w:rsidRPr="002B662E">
        <w:rPr>
          <w:rFonts w:ascii="Times New Roman" w:hAnsi="Times New Roman" w:cs="Times New Roman"/>
          <w:sz w:val="24"/>
          <w:szCs w:val="24"/>
        </w:rPr>
        <w:t xml:space="preserve">. Получатель субсидии ведёт учёт полученной им из бюджета Саткинского </w:t>
      </w:r>
      <w:r>
        <w:rPr>
          <w:rFonts w:ascii="Times New Roman" w:hAnsi="Times New Roman" w:cs="Times New Roman"/>
          <w:sz w:val="24"/>
          <w:szCs w:val="24"/>
        </w:rPr>
        <w:t>муниципального района</w:t>
      </w:r>
      <w:r w:rsidRPr="002B662E">
        <w:rPr>
          <w:rFonts w:ascii="Times New Roman" w:hAnsi="Times New Roman" w:cs="Times New Roman"/>
          <w:sz w:val="24"/>
          <w:szCs w:val="24"/>
        </w:rPr>
        <w:t xml:space="preserve">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Pr>
          <w:rFonts w:ascii="Times New Roman" w:hAnsi="Times New Roman" w:cs="Times New Roman"/>
          <w:sz w:val="24"/>
          <w:szCs w:val="24"/>
        </w:rPr>
        <w:t>26</w:t>
      </w:r>
      <w:r w:rsidRPr="002B662E">
        <w:rPr>
          <w:rFonts w:ascii="Times New Roman" w:hAnsi="Times New Roman" w:cs="Times New Roman"/>
          <w:sz w:val="24"/>
          <w:szCs w:val="24"/>
        </w:rPr>
        <w:t>. Получатель субсидии обязан предоставлять в Отдел бухгалтерского учета и отчетности Управления делами и организационной работы Администрации Саткинского муниципального района отчёт о расходах, источником финансового обеспечения которых являются субсидии, установленные соглашением на предоставление субсидии, в следующем виде:</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 xml:space="preserve">1) </w:t>
      </w:r>
      <w:r w:rsidRPr="0053158A">
        <w:rPr>
          <w:rFonts w:ascii="Times New Roman" w:hAnsi="Times New Roman" w:cs="Times New Roman"/>
          <w:sz w:val="24"/>
          <w:szCs w:val="24"/>
        </w:rPr>
        <w:t>отчет об использовании полученных средств по форме согласно приложению № 4 к настоящему Порядку;</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2) копии документов, подтверждающие соответствующие расходы;</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3) отчет об исполнении календарного плана по мероприятиям;</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2</w:t>
      </w:r>
      <w:r>
        <w:rPr>
          <w:rFonts w:ascii="Times New Roman" w:hAnsi="Times New Roman" w:cs="Times New Roman"/>
          <w:sz w:val="24"/>
          <w:szCs w:val="24"/>
        </w:rPr>
        <w:t>7</w:t>
      </w:r>
      <w:r w:rsidRPr="002B662E">
        <w:rPr>
          <w:rFonts w:ascii="Times New Roman" w:hAnsi="Times New Roman" w:cs="Times New Roman"/>
          <w:sz w:val="24"/>
          <w:szCs w:val="24"/>
        </w:rPr>
        <w:t>. По окончании срока действия соглашения о предоставлении субсидии получатель субсидии обязан возвратить неиспользованную часть денежных средств, если иное не предусмотрено соглашением.</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Pr="002B662E" w:rsidRDefault="00F67F5B" w:rsidP="00F67F5B">
      <w:pPr>
        <w:tabs>
          <w:tab w:val="left" w:pos="851"/>
          <w:tab w:val="left" w:pos="993"/>
        </w:tabs>
        <w:spacing w:after="0" w:line="312" w:lineRule="auto"/>
        <w:ind w:right="56"/>
        <w:jc w:val="center"/>
        <w:rPr>
          <w:rFonts w:ascii="Times New Roman" w:hAnsi="Times New Roman" w:cs="Times New Roman"/>
          <w:sz w:val="24"/>
          <w:szCs w:val="24"/>
        </w:rPr>
      </w:pPr>
      <w:r w:rsidRPr="002B662E">
        <w:rPr>
          <w:rFonts w:ascii="Times New Roman" w:hAnsi="Times New Roman" w:cs="Times New Roman"/>
          <w:sz w:val="24"/>
          <w:szCs w:val="24"/>
        </w:rPr>
        <w:t xml:space="preserve">V. Требования об осуществлении </w:t>
      </w:r>
      <w:proofErr w:type="gramStart"/>
      <w:r w:rsidRPr="002B662E">
        <w:rPr>
          <w:rFonts w:ascii="Times New Roman" w:hAnsi="Times New Roman" w:cs="Times New Roman"/>
          <w:sz w:val="24"/>
          <w:szCs w:val="24"/>
        </w:rPr>
        <w:t>контроля за</w:t>
      </w:r>
      <w:proofErr w:type="gramEnd"/>
      <w:r w:rsidRPr="002B662E">
        <w:rPr>
          <w:rFonts w:ascii="Times New Roman" w:hAnsi="Times New Roman" w:cs="Times New Roman"/>
          <w:sz w:val="24"/>
          <w:szCs w:val="24"/>
        </w:rPr>
        <w:t xml:space="preserve"> соблюдением условий,</w:t>
      </w:r>
    </w:p>
    <w:p w:rsidR="00F67F5B" w:rsidRPr="002B662E" w:rsidRDefault="00F67F5B" w:rsidP="00F67F5B">
      <w:pPr>
        <w:tabs>
          <w:tab w:val="left" w:pos="851"/>
          <w:tab w:val="left" w:pos="993"/>
        </w:tabs>
        <w:spacing w:after="0" w:line="312" w:lineRule="auto"/>
        <w:ind w:right="56"/>
        <w:jc w:val="center"/>
        <w:rPr>
          <w:rFonts w:ascii="Times New Roman" w:hAnsi="Times New Roman" w:cs="Times New Roman"/>
          <w:sz w:val="24"/>
          <w:szCs w:val="24"/>
        </w:rPr>
      </w:pPr>
      <w:r w:rsidRPr="002B662E">
        <w:rPr>
          <w:rFonts w:ascii="Times New Roman" w:hAnsi="Times New Roman" w:cs="Times New Roman"/>
          <w:sz w:val="24"/>
          <w:szCs w:val="24"/>
        </w:rPr>
        <w:t>целей и порядка предоставления субсидии и ответственности за их нарушение</w:t>
      </w: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ab/>
      </w:r>
    </w:p>
    <w:p w:rsidR="00F67F5B" w:rsidRPr="0027206B"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Pr>
          <w:rFonts w:ascii="Times New Roman" w:hAnsi="Times New Roman" w:cs="Times New Roman"/>
          <w:sz w:val="24"/>
          <w:szCs w:val="24"/>
        </w:rPr>
        <w:t>28</w:t>
      </w:r>
      <w:r w:rsidRPr="002B662E">
        <w:rPr>
          <w:rFonts w:ascii="Times New Roman" w:hAnsi="Times New Roman" w:cs="Times New Roman"/>
          <w:sz w:val="24"/>
          <w:szCs w:val="24"/>
        </w:rPr>
        <w:t xml:space="preserve">. Получатели субсидии несут предусмотренную законодательством ответственность за достоверность документов, предоставляемых в соответствии с требованиями настоящего Порядка, за нарушение условий и целей предоставления субсидии, а также за использование средств бюджета Саткинского </w:t>
      </w:r>
      <w:r w:rsidRPr="0027206B">
        <w:rPr>
          <w:rFonts w:ascii="Times New Roman" w:hAnsi="Times New Roman" w:cs="Times New Roman"/>
          <w:sz w:val="24"/>
          <w:szCs w:val="24"/>
        </w:rPr>
        <w:t>муниципального района в соответствии с законодательством Российской Федерации.</w:t>
      </w: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7206B">
        <w:rPr>
          <w:rFonts w:ascii="Times New Roman" w:hAnsi="Times New Roman" w:cs="Times New Roman"/>
          <w:sz w:val="24"/>
          <w:szCs w:val="24"/>
        </w:rPr>
        <w:tab/>
        <w:t>2</w:t>
      </w:r>
      <w:r>
        <w:rPr>
          <w:rFonts w:ascii="Times New Roman" w:hAnsi="Times New Roman" w:cs="Times New Roman"/>
          <w:sz w:val="24"/>
          <w:szCs w:val="24"/>
        </w:rPr>
        <w:t xml:space="preserve">9. </w:t>
      </w:r>
      <w:proofErr w:type="gramStart"/>
      <w:r w:rsidRPr="00946E2D">
        <w:rPr>
          <w:rFonts w:ascii="Times New Roman" w:hAnsi="Times New Roman" w:cs="Times New Roman"/>
          <w:sz w:val="24"/>
          <w:szCs w:val="24"/>
        </w:rPr>
        <w:t>Администрация, органы муниципального финансового контроля имеют право на осуществление контроля соблюдения получателями субсидии порядка и условий предоставления субсидии, предусмотренных настоящим Порядком и Соглашениями, 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 1 и 269 2 Бюджетного кодекса Российской Федерации.</w:t>
      </w:r>
      <w:proofErr w:type="gramEnd"/>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Pr>
          <w:rFonts w:ascii="Times New Roman" w:hAnsi="Times New Roman" w:cs="Times New Roman"/>
          <w:sz w:val="24"/>
          <w:szCs w:val="24"/>
        </w:rPr>
        <w:t xml:space="preserve">30. Проверку соблюдения условий </w:t>
      </w:r>
      <w:r w:rsidRPr="0027206B">
        <w:rPr>
          <w:rFonts w:ascii="Times New Roman" w:hAnsi="Times New Roman" w:cs="Times New Roman"/>
          <w:sz w:val="24"/>
          <w:szCs w:val="24"/>
        </w:rPr>
        <w:t>и порядка предоставления субсидии осуществляют Отдел бухгалтерского учета и отчетности Управления делами и организационной работы Администрации Саткинского муниципального района, Контрольно – ревизионное управление</w:t>
      </w:r>
      <w:r w:rsidRPr="002B662E">
        <w:rPr>
          <w:rFonts w:ascii="Times New Roman" w:hAnsi="Times New Roman" w:cs="Times New Roman"/>
          <w:sz w:val="24"/>
          <w:szCs w:val="24"/>
        </w:rPr>
        <w:t xml:space="preserve"> Администрации Саткинского муниципального района и Контрольно-счетная палата Саткинского муниципального района.</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Pr>
          <w:rFonts w:ascii="Times New Roman" w:hAnsi="Times New Roman" w:cs="Times New Roman"/>
          <w:sz w:val="24"/>
          <w:szCs w:val="24"/>
        </w:rPr>
        <w:t xml:space="preserve">31. За нарушение условий </w:t>
      </w:r>
      <w:r w:rsidRPr="002B662E">
        <w:rPr>
          <w:rFonts w:ascii="Times New Roman" w:hAnsi="Times New Roman" w:cs="Times New Roman"/>
          <w:sz w:val="24"/>
          <w:szCs w:val="24"/>
        </w:rPr>
        <w:t>и порядка использования субсидий предусмотрены следующие меры ответственности:</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lastRenderedPageBreak/>
        <w:t>1) предоставление субсидий приостанавливается в случае неисполнения или ненадлежащего исполнения заявителем требований, предусмотренных настоящим Порядком и соглашением;</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 xml:space="preserve">2) в случае нарушения заявителем условий и </w:t>
      </w:r>
      <w:r>
        <w:rPr>
          <w:rFonts w:ascii="Times New Roman" w:hAnsi="Times New Roman" w:cs="Times New Roman"/>
          <w:sz w:val="24"/>
          <w:szCs w:val="24"/>
        </w:rPr>
        <w:t>порядка</w:t>
      </w:r>
      <w:r w:rsidRPr="002B662E">
        <w:rPr>
          <w:rFonts w:ascii="Times New Roman" w:hAnsi="Times New Roman" w:cs="Times New Roman"/>
          <w:sz w:val="24"/>
          <w:szCs w:val="24"/>
        </w:rPr>
        <w:t>, установленных при их предоставлении, субсидия подлежит возврату;</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 xml:space="preserve">3) в случае выявления нарушений, предусмотренных настоящим Порядком и соглашением, </w:t>
      </w:r>
      <w:r>
        <w:rPr>
          <w:rFonts w:ascii="Times New Roman" w:hAnsi="Times New Roman" w:cs="Times New Roman"/>
          <w:sz w:val="24"/>
          <w:szCs w:val="24"/>
        </w:rPr>
        <w:t>Администрация</w:t>
      </w:r>
      <w:r w:rsidRPr="002B662E">
        <w:rPr>
          <w:rFonts w:ascii="Times New Roman" w:hAnsi="Times New Roman" w:cs="Times New Roman"/>
          <w:sz w:val="24"/>
          <w:szCs w:val="24"/>
        </w:rPr>
        <w:t xml:space="preserve"> и органы муниципального финансового контроля в течение трех календарных дней со дня их выявления направляют заявителю заказным письмом с уведомлением требование о возврате субсидий в бюджет Саткинского </w:t>
      </w:r>
      <w:r>
        <w:rPr>
          <w:rFonts w:ascii="Times New Roman" w:hAnsi="Times New Roman" w:cs="Times New Roman"/>
          <w:sz w:val="24"/>
          <w:szCs w:val="24"/>
        </w:rPr>
        <w:t>муниципального района</w:t>
      </w:r>
      <w:r w:rsidRPr="002B662E">
        <w:rPr>
          <w:rFonts w:ascii="Times New Roman" w:hAnsi="Times New Roman" w:cs="Times New Roman"/>
          <w:sz w:val="24"/>
          <w:szCs w:val="24"/>
        </w:rPr>
        <w:t>;</w:t>
      </w:r>
    </w:p>
    <w:p w:rsidR="00F67F5B" w:rsidRPr="00AF6444"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2B662E">
        <w:rPr>
          <w:rFonts w:ascii="Times New Roman" w:hAnsi="Times New Roman" w:cs="Times New Roman"/>
          <w:sz w:val="24"/>
          <w:szCs w:val="24"/>
        </w:rPr>
        <w:t xml:space="preserve">4) возврат субсидии получателем субсидии производится в течении трех </w:t>
      </w:r>
      <w:r>
        <w:rPr>
          <w:rFonts w:ascii="Times New Roman" w:hAnsi="Times New Roman" w:cs="Times New Roman"/>
          <w:sz w:val="24"/>
          <w:szCs w:val="24"/>
        </w:rPr>
        <w:t>рабочих</w:t>
      </w:r>
      <w:r w:rsidRPr="002B662E">
        <w:rPr>
          <w:rFonts w:ascii="Times New Roman" w:hAnsi="Times New Roman" w:cs="Times New Roman"/>
          <w:sz w:val="24"/>
          <w:szCs w:val="24"/>
        </w:rPr>
        <w:t xml:space="preserve"> дней со дня получения требования о возврате субсидии в бюджет Саткинского </w:t>
      </w:r>
      <w:r>
        <w:rPr>
          <w:rFonts w:ascii="Times New Roman" w:hAnsi="Times New Roman" w:cs="Times New Roman"/>
          <w:sz w:val="24"/>
          <w:szCs w:val="24"/>
        </w:rPr>
        <w:t>муниципального района</w:t>
      </w:r>
      <w:r w:rsidRPr="002B662E">
        <w:rPr>
          <w:rFonts w:ascii="Times New Roman" w:hAnsi="Times New Roman" w:cs="Times New Roman"/>
          <w:sz w:val="24"/>
          <w:szCs w:val="24"/>
        </w:rPr>
        <w:t xml:space="preserve"> по реквизитам и коду бюджетной классификации, указанной в требовании.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w:t>
      </w:r>
      <w:r w:rsidRPr="00AF6444">
        <w:rPr>
          <w:rFonts w:ascii="Times New Roman" w:hAnsi="Times New Roman" w:cs="Times New Roman"/>
          <w:sz w:val="24"/>
          <w:szCs w:val="24"/>
        </w:rPr>
        <w:t>Российской Федерации.</w:t>
      </w:r>
    </w:p>
    <w:p w:rsidR="00F67F5B" w:rsidRPr="002B662E" w:rsidRDefault="00F67F5B" w:rsidP="00F67F5B">
      <w:pPr>
        <w:tabs>
          <w:tab w:val="left" w:pos="851"/>
          <w:tab w:val="left" w:pos="993"/>
        </w:tabs>
        <w:spacing w:after="0" w:line="312" w:lineRule="auto"/>
        <w:ind w:right="56" w:firstLine="851"/>
        <w:jc w:val="both"/>
        <w:rPr>
          <w:rFonts w:ascii="Times New Roman" w:hAnsi="Times New Roman" w:cs="Times New Roman"/>
          <w:sz w:val="24"/>
          <w:szCs w:val="24"/>
        </w:rPr>
      </w:pPr>
      <w:r w:rsidRPr="00AF6444">
        <w:rPr>
          <w:rFonts w:ascii="Times New Roman" w:hAnsi="Times New Roman" w:cs="Times New Roman"/>
          <w:sz w:val="24"/>
          <w:szCs w:val="24"/>
        </w:rPr>
        <w:t>3</w:t>
      </w:r>
      <w:r>
        <w:rPr>
          <w:rFonts w:ascii="Times New Roman" w:hAnsi="Times New Roman" w:cs="Times New Roman"/>
          <w:sz w:val="24"/>
          <w:szCs w:val="24"/>
        </w:rPr>
        <w:t>2</w:t>
      </w:r>
      <w:r w:rsidRPr="00AF6444">
        <w:rPr>
          <w:rFonts w:ascii="Times New Roman" w:hAnsi="Times New Roman" w:cs="Times New Roman"/>
          <w:sz w:val="24"/>
          <w:szCs w:val="24"/>
        </w:rPr>
        <w:t xml:space="preserve">. В случае выявления по итогам проведённых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подпунктом 4) </w:t>
      </w:r>
      <w:r>
        <w:rPr>
          <w:rFonts w:ascii="Times New Roman" w:hAnsi="Times New Roman" w:cs="Times New Roman"/>
          <w:sz w:val="24"/>
          <w:szCs w:val="24"/>
        </w:rPr>
        <w:t>пункта 30</w:t>
      </w:r>
      <w:r w:rsidRPr="00AF6444">
        <w:rPr>
          <w:rFonts w:ascii="Times New Roman" w:hAnsi="Times New Roman" w:cs="Times New Roman"/>
          <w:sz w:val="24"/>
          <w:szCs w:val="24"/>
        </w:rPr>
        <w:t xml:space="preserve"> настоящего Порядка.</w:t>
      </w:r>
      <w:r w:rsidRPr="00AF6444">
        <w:rPr>
          <w:rFonts w:ascii="Times New Roman" w:hAnsi="Times New Roman" w:cs="Times New Roman"/>
          <w:sz w:val="24"/>
          <w:szCs w:val="24"/>
        </w:rPr>
        <w:cr/>
      </w:r>
      <w:r w:rsidRPr="00AF6444">
        <w:rPr>
          <w:rFonts w:ascii="Times New Roman" w:hAnsi="Times New Roman" w:cs="Times New Roman"/>
          <w:sz w:val="24"/>
          <w:szCs w:val="24"/>
        </w:rPr>
        <w:tab/>
        <w:t>3</w:t>
      </w:r>
      <w:r>
        <w:rPr>
          <w:rFonts w:ascii="Times New Roman" w:hAnsi="Times New Roman" w:cs="Times New Roman"/>
          <w:sz w:val="24"/>
          <w:szCs w:val="24"/>
        </w:rPr>
        <w:t>3</w:t>
      </w:r>
      <w:r w:rsidRPr="00AF6444">
        <w:rPr>
          <w:rFonts w:ascii="Times New Roman" w:hAnsi="Times New Roman" w:cs="Times New Roman"/>
          <w:sz w:val="24"/>
          <w:szCs w:val="24"/>
        </w:rPr>
        <w:t xml:space="preserve">. В случае </w:t>
      </w:r>
      <w:proofErr w:type="spellStart"/>
      <w:r w:rsidRPr="00AF6444">
        <w:rPr>
          <w:rFonts w:ascii="Times New Roman" w:hAnsi="Times New Roman" w:cs="Times New Roman"/>
          <w:sz w:val="24"/>
          <w:szCs w:val="24"/>
        </w:rPr>
        <w:t>невозврата</w:t>
      </w:r>
      <w:proofErr w:type="spellEnd"/>
      <w:r w:rsidRPr="00AF6444">
        <w:rPr>
          <w:rFonts w:ascii="Times New Roman" w:hAnsi="Times New Roman" w:cs="Times New Roman"/>
          <w:sz w:val="24"/>
          <w:szCs w:val="24"/>
        </w:rPr>
        <w:t xml:space="preserve"> организацией субсидии в сроки, установленные настоящим разделом, Администрация принимает меры по взысканию субсидии в судебном порядке в соответствии с действующим законодательством Российской Федерации.</w:t>
      </w: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tbl>
      <w:tblPr>
        <w:tblStyle w:val="ad"/>
        <w:tblW w:w="467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F67F5B" w:rsidTr="003332D9">
        <w:tc>
          <w:tcPr>
            <w:tcW w:w="4678" w:type="dxa"/>
          </w:tcPr>
          <w:p w:rsidR="00F67F5B" w:rsidRPr="001426FE" w:rsidRDefault="00F67F5B" w:rsidP="003332D9">
            <w:pPr>
              <w:spacing w:line="360" w:lineRule="auto"/>
              <w:ind w:left="-249"/>
              <w:jc w:val="center"/>
              <w:rPr>
                <w:rFonts w:ascii="Times New Roman" w:hAnsi="Times New Roman"/>
                <w:sz w:val="24"/>
                <w:szCs w:val="24"/>
              </w:rPr>
            </w:pPr>
            <w:r>
              <w:rPr>
                <w:rFonts w:ascii="Times New Roman" w:hAnsi="Times New Roman"/>
                <w:sz w:val="24"/>
                <w:szCs w:val="24"/>
              </w:rPr>
              <w:lastRenderedPageBreak/>
              <w:t xml:space="preserve">            </w:t>
            </w:r>
            <w:r w:rsidRPr="001426FE">
              <w:rPr>
                <w:rFonts w:ascii="Times New Roman" w:hAnsi="Times New Roman"/>
                <w:sz w:val="24"/>
                <w:szCs w:val="24"/>
              </w:rPr>
              <w:t xml:space="preserve">ПРИЛОЖЕНИЕ </w:t>
            </w:r>
            <w:r>
              <w:rPr>
                <w:rFonts w:ascii="Times New Roman" w:hAnsi="Times New Roman"/>
                <w:sz w:val="24"/>
                <w:szCs w:val="24"/>
              </w:rPr>
              <w:t>1</w:t>
            </w:r>
          </w:p>
          <w:p w:rsidR="00F67F5B" w:rsidRDefault="00F67F5B" w:rsidP="003332D9">
            <w:pPr>
              <w:ind w:right="-285" w:firstLine="567"/>
              <w:jc w:val="center"/>
              <w:rPr>
                <w:rFonts w:ascii="Times New Roman" w:hAnsi="Times New Roman"/>
                <w:sz w:val="24"/>
                <w:szCs w:val="24"/>
              </w:rPr>
            </w:pPr>
            <w:r w:rsidRPr="001426FE">
              <w:rPr>
                <w:rFonts w:ascii="Times New Roman" w:hAnsi="Times New Roman"/>
                <w:sz w:val="24"/>
                <w:szCs w:val="24"/>
              </w:rPr>
              <w:t xml:space="preserve">к Порядку предоставления </w:t>
            </w:r>
          </w:p>
          <w:p w:rsidR="00F67F5B" w:rsidRDefault="00F67F5B" w:rsidP="003332D9">
            <w:pPr>
              <w:ind w:right="-285" w:firstLine="567"/>
              <w:jc w:val="center"/>
              <w:rPr>
                <w:rFonts w:ascii="Times New Roman" w:hAnsi="Times New Roman"/>
                <w:sz w:val="24"/>
                <w:szCs w:val="24"/>
              </w:rPr>
            </w:pPr>
            <w:r w:rsidRPr="001426FE">
              <w:rPr>
                <w:rFonts w:ascii="Times New Roman" w:hAnsi="Times New Roman"/>
                <w:sz w:val="24"/>
                <w:szCs w:val="24"/>
              </w:rPr>
              <w:t xml:space="preserve">субсидий </w:t>
            </w:r>
            <w:r>
              <w:rPr>
                <w:rFonts w:ascii="Times New Roman" w:hAnsi="Times New Roman"/>
                <w:sz w:val="24"/>
                <w:szCs w:val="24"/>
              </w:rPr>
              <w:t xml:space="preserve">из бюджета Саткинского муниципального района социально </w:t>
            </w:r>
            <w:proofErr w:type="gramStart"/>
            <w:r>
              <w:rPr>
                <w:rFonts w:ascii="Times New Roman" w:hAnsi="Times New Roman"/>
                <w:sz w:val="24"/>
                <w:szCs w:val="24"/>
              </w:rPr>
              <w:t>ориентированным</w:t>
            </w:r>
            <w:proofErr w:type="gramEnd"/>
            <w:r>
              <w:rPr>
                <w:rFonts w:ascii="Times New Roman" w:hAnsi="Times New Roman"/>
                <w:sz w:val="24"/>
                <w:szCs w:val="24"/>
              </w:rPr>
              <w:t xml:space="preserve"> </w:t>
            </w:r>
            <w:r w:rsidRPr="001426FE">
              <w:rPr>
                <w:rFonts w:ascii="Times New Roman" w:hAnsi="Times New Roman"/>
                <w:sz w:val="24"/>
                <w:szCs w:val="24"/>
              </w:rPr>
              <w:t>некоммерческим</w:t>
            </w:r>
          </w:p>
          <w:p w:rsidR="00F67F5B" w:rsidRDefault="00F67F5B" w:rsidP="003332D9">
            <w:pPr>
              <w:ind w:right="-285" w:firstLine="567"/>
              <w:jc w:val="center"/>
              <w:rPr>
                <w:rFonts w:ascii="Times New Roman" w:hAnsi="Times New Roman"/>
                <w:sz w:val="24"/>
                <w:szCs w:val="24"/>
              </w:rPr>
            </w:pPr>
            <w:r w:rsidRPr="001426FE">
              <w:rPr>
                <w:rFonts w:ascii="Times New Roman" w:hAnsi="Times New Roman"/>
                <w:sz w:val="24"/>
                <w:szCs w:val="24"/>
              </w:rPr>
              <w:t xml:space="preserve">организациям, осуществляющим деятельность </w:t>
            </w:r>
            <w:r w:rsidRPr="00F62ED4">
              <w:rPr>
                <w:rFonts w:ascii="Times New Roman" w:hAnsi="Times New Roman"/>
                <w:sz w:val="24"/>
                <w:szCs w:val="24"/>
              </w:rPr>
              <w:t xml:space="preserve"> по пропаганде здорового образа жизни,</w:t>
            </w:r>
            <w:r>
              <w:rPr>
                <w:rFonts w:ascii="Times New Roman" w:hAnsi="Times New Roman"/>
                <w:sz w:val="24"/>
                <w:szCs w:val="24"/>
              </w:rPr>
              <w:t xml:space="preserve"> </w:t>
            </w:r>
            <w:r w:rsidRPr="00F62ED4">
              <w:rPr>
                <w:rFonts w:ascii="Times New Roman" w:hAnsi="Times New Roman"/>
                <w:sz w:val="24"/>
                <w:szCs w:val="24"/>
              </w:rPr>
              <w:t xml:space="preserve">физической культуры и </w:t>
            </w:r>
          </w:p>
          <w:p w:rsidR="00F67F5B" w:rsidRDefault="00F67F5B" w:rsidP="003332D9">
            <w:pPr>
              <w:ind w:right="-285" w:firstLine="567"/>
              <w:jc w:val="center"/>
              <w:rPr>
                <w:rFonts w:ascii="Times New Roman" w:hAnsi="Times New Roman" w:cs="Times New Roman"/>
                <w:sz w:val="24"/>
                <w:szCs w:val="24"/>
              </w:rPr>
            </w:pPr>
            <w:r w:rsidRPr="00F62ED4">
              <w:rPr>
                <w:rFonts w:ascii="Times New Roman" w:hAnsi="Times New Roman"/>
                <w:sz w:val="24"/>
                <w:szCs w:val="24"/>
              </w:rPr>
              <w:t>спорта в средствах массовой информации</w:t>
            </w:r>
          </w:p>
        </w:tc>
      </w:tr>
    </w:tbl>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Default="00F67F5B" w:rsidP="00F67F5B">
      <w:pPr>
        <w:tabs>
          <w:tab w:val="left" w:pos="851"/>
          <w:tab w:val="left" w:pos="993"/>
        </w:tabs>
        <w:spacing w:after="0" w:line="312" w:lineRule="auto"/>
        <w:ind w:right="56"/>
        <w:jc w:val="center"/>
        <w:rPr>
          <w:rFonts w:ascii="Times New Roman" w:hAnsi="Times New Roman" w:cs="Times New Roman"/>
          <w:sz w:val="24"/>
          <w:szCs w:val="24"/>
        </w:rPr>
      </w:pPr>
      <w:r w:rsidRPr="002B662E">
        <w:rPr>
          <w:rFonts w:ascii="Times New Roman" w:hAnsi="Times New Roman" w:cs="Times New Roman"/>
          <w:sz w:val="24"/>
          <w:szCs w:val="24"/>
        </w:rPr>
        <w:t>Заявка</w:t>
      </w:r>
    </w:p>
    <w:p w:rsidR="00F67F5B" w:rsidRPr="002B662E" w:rsidRDefault="00F67F5B" w:rsidP="00F67F5B">
      <w:pPr>
        <w:tabs>
          <w:tab w:val="left" w:pos="851"/>
          <w:tab w:val="left" w:pos="993"/>
        </w:tabs>
        <w:spacing w:after="0" w:line="312" w:lineRule="auto"/>
        <w:ind w:right="56"/>
        <w:jc w:val="center"/>
        <w:rPr>
          <w:rFonts w:ascii="Times New Roman" w:hAnsi="Times New Roman" w:cs="Times New Roman"/>
          <w:sz w:val="24"/>
          <w:szCs w:val="24"/>
        </w:rPr>
      </w:pPr>
      <w:r>
        <w:rPr>
          <w:rFonts w:ascii="Times New Roman" w:hAnsi="Times New Roman" w:cs="Times New Roman"/>
          <w:sz w:val="24"/>
          <w:szCs w:val="24"/>
        </w:rPr>
        <w:t xml:space="preserve">на участие в отборе </w:t>
      </w:r>
      <w:r w:rsidRPr="002B662E">
        <w:rPr>
          <w:rFonts w:ascii="Times New Roman" w:hAnsi="Times New Roman" w:cs="Times New Roman"/>
          <w:sz w:val="24"/>
          <w:szCs w:val="24"/>
        </w:rPr>
        <w:t xml:space="preserve">на предоставление субсидии </w:t>
      </w:r>
      <w:r>
        <w:rPr>
          <w:rFonts w:ascii="Times New Roman" w:hAnsi="Times New Roman" w:cs="Times New Roman"/>
          <w:sz w:val="24"/>
          <w:szCs w:val="24"/>
        </w:rPr>
        <w:t xml:space="preserve">из бюджета Саткинского муниципального района социально ориентированным </w:t>
      </w:r>
      <w:r w:rsidRPr="002B662E">
        <w:rPr>
          <w:rFonts w:ascii="Times New Roman" w:hAnsi="Times New Roman" w:cs="Times New Roman"/>
          <w:sz w:val="24"/>
          <w:szCs w:val="24"/>
        </w:rPr>
        <w:t>некоммерческим организациям,</w:t>
      </w:r>
    </w:p>
    <w:p w:rsidR="00F67F5B" w:rsidRPr="00F62ED4" w:rsidRDefault="00F67F5B" w:rsidP="00F67F5B">
      <w:pPr>
        <w:spacing w:after="0" w:line="240" w:lineRule="auto"/>
        <w:ind w:right="-285" w:firstLine="567"/>
        <w:jc w:val="center"/>
        <w:rPr>
          <w:rFonts w:ascii="Times New Roman" w:hAnsi="Times New Roman"/>
          <w:sz w:val="24"/>
          <w:szCs w:val="24"/>
        </w:rPr>
      </w:pPr>
      <w:proofErr w:type="gramStart"/>
      <w:r w:rsidRPr="002B662E">
        <w:rPr>
          <w:rFonts w:ascii="Times New Roman" w:hAnsi="Times New Roman" w:cs="Times New Roman"/>
          <w:sz w:val="24"/>
          <w:szCs w:val="24"/>
        </w:rPr>
        <w:t>осуществляющим</w:t>
      </w:r>
      <w:proofErr w:type="gramEnd"/>
      <w:r w:rsidRPr="002B662E">
        <w:rPr>
          <w:rFonts w:ascii="Times New Roman" w:hAnsi="Times New Roman" w:cs="Times New Roman"/>
          <w:sz w:val="24"/>
          <w:szCs w:val="24"/>
        </w:rPr>
        <w:t xml:space="preserve"> деятельность по </w:t>
      </w:r>
      <w:r w:rsidRPr="00F62ED4">
        <w:rPr>
          <w:rFonts w:ascii="Times New Roman" w:hAnsi="Times New Roman"/>
          <w:sz w:val="24"/>
          <w:szCs w:val="24"/>
        </w:rPr>
        <w:t>пропаганде здорового образа жизни,</w:t>
      </w:r>
    </w:p>
    <w:p w:rsidR="00F67F5B" w:rsidRPr="002B662E" w:rsidRDefault="00F67F5B" w:rsidP="00F67F5B">
      <w:pPr>
        <w:tabs>
          <w:tab w:val="left" w:pos="851"/>
          <w:tab w:val="left" w:pos="993"/>
        </w:tabs>
        <w:spacing w:after="0" w:line="240" w:lineRule="auto"/>
        <w:ind w:right="56"/>
        <w:jc w:val="center"/>
        <w:rPr>
          <w:rFonts w:ascii="Times New Roman" w:hAnsi="Times New Roman" w:cs="Times New Roman"/>
          <w:sz w:val="24"/>
          <w:szCs w:val="24"/>
        </w:rPr>
      </w:pPr>
      <w:r w:rsidRPr="00F62ED4">
        <w:rPr>
          <w:rFonts w:ascii="Times New Roman" w:hAnsi="Times New Roman"/>
          <w:sz w:val="24"/>
          <w:szCs w:val="24"/>
        </w:rPr>
        <w:t>физической культуры и спорта в средствах массовой информации</w:t>
      </w:r>
    </w:p>
    <w:p w:rsidR="00F67F5B" w:rsidRPr="002B662E" w:rsidRDefault="00F67F5B" w:rsidP="00F67F5B">
      <w:pPr>
        <w:tabs>
          <w:tab w:val="left" w:pos="851"/>
          <w:tab w:val="left" w:pos="993"/>
        </w:tabs>
        <w:spacing w:after="0" w:line="240" w:lineRule="auto"/>
        <w:ind w:right="56"/>
        <w:jc w:val="center"/>
        <w:rPr>
          <w:rFonts w:ascii="Times New Roman" w:hAnsi="Times New Roman" w:cs="Times New Roman"/>
          <w:sz w:val="24"/>
          <w:szCs w:val="24"/>
        </w:rPr>
      </w:pPr>
      <w:r w:rsidRPr="002B662E">
        <w:rPr>
          <w:rFonts w:ascii="Times New Roman" w:hAnsi="Times New Roman" w:cs="Times New Roman"/>
          <w:sz w:val="24"/>
          <w:szCs w:val="24"/>
        </w:rPr>
        <w:t>за ________________ 20___ года</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 xml:space="preserve">    Прошу предоставить субсидию на финансовое </w:t>
      </w:r>
      <w:r>
        <w:rPr>
          <w:rFonts w:ascii="Times New Roman" w:hAnsi="Times New Roman" w:cs="Times New Roman"/>
          <w:sz w:val="24"/>
          <w:szCs w:val="24"/>
        </w:rPr>
        <w:t>обеспечение</w:t>
      </w:r>
      <w:r w:rsidRPr="002B662E">
        <w:rPr>
          <w:rFonts w:ascii="Times New Roman" w:hAnsi="Times New Roman" w:cs="Times New Roman"/>
          <w:sz w:val="24"/>
          <w:szCs w:val="24"/>
        </w:rPr>
        <w:t xml:space="preserve"> затрат связанных с осуществлением уставной деятельности организации, </w:t>
      </w:r>
      <w:proofErr w:type="gramStart"/>
      <w:r w:rsidRPr="002B662E">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w:t>
      </w:r>
    </w:p>
    <w:p w:rsidR="00F67F5B" w:rsidRPr="00662048" w:rsidRDefault="00F67F5B" w:rsidP="00F67F5B">
      <w:pPr>
        <w:tabs>
          <w:tab w:val="left" w:pos="851"/>
          <w:tab w:val="left" w:pos="993"/>
        </w:tabs>
        <w:spacing w:after="0" w:line="312" w:lineRule="auto"/>
        <w:ind w:right="56"/>
        <w:jc w:val="both"/>
        <w:rPr>
          <w:rFonts w:ascii="Times New Roman" w:hAnsi="Times New Roman" w:cs="Times New Roman"/>
          <w:sz w:val="20"/>
          <w:szCs w:val="20"/>
        </w:rPr>
      </w:pPr>
      <w:r w:rsidRPr="00662048">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620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2048">
        <w:rPr>
          <w:rFonts w:ascii="Times New Roman" w:hAnsi="Times New Roman" w:cs="Times New Roman"/>
          <w:sz w:val="20"/>
          <w:szCs w:val="20"/>
        </w:rPr>
        <w:t>(наименование организации, адрес)</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и перечислить на расчётный счёт:</w:t>
      </w:r>
      <w:r>
        <w:rPr>
          <w:rFonts w:ascii="Times New Roman" w:hAnsi="Times New Roman" w:cs="Times New Roman"/>
          <w:sz w:val="24"/>
          <w:szCs w:val="24"/>
        </w:rPr>
        <w:t xml:space="preserve"> _______</w:t>
      </w:r>
      <w:r w:rsidRPr="002B662E">
        <w:rPr>
          <w:rFonts w:ascii="Times New Roman" w:hAnsi="Times New Roman" w:cs="Times New Roman"/>
          <w:sz w:val="24"/>
          <w:szCs w:val="24"/>
        </w:rPr>
        <w:t>_____________________</w:t>
      </w:r>
      <w:r>
        <w:rPr>
          <w:rFonts w:ascii="Times New Roman" w:hAnsi="Times New Roman" w:cs="Times New Roman"/>
          <w:sz w:val="24"/>
          <w:szCs w:val="24"/>
        </w:rPr>
        <w:t>_____</w:t>
      </w:r>
      <w:r w:rsidRPr="002B662E">
        <w:rPr>
          <w:rFonts w:ascii="Times New Roman" w:hAnsi="Times New Roman" w:cs="Times New Roman"/>
          <w:sz w:val="24"/>
          <w:szCs w:val="24"/>
        </w:rPr>
        <w:t>_______________</w:t>
      </w:r>
    </w:p>
    <w:p w:rsidR="00F67F5B" w:rsidRPr="00662048" w:rsidRDefault="00F67F5B" w:rsidP="00F67F5B">
      <w:pPr>
        <w:tabs>
          <w:tab w:val="left" w:pos="851"/>
          <w:tab w:val="left" w:pos="993"/>
        </w:tabs>
        <w:spacing w:after="0" w:line="312" w:lineRule="auto"/>
        <w:ind w:right="56"/>
        <w:jc w:val="both"/>
        <w:rPr>
          <w:rFonts w:ascii="Times New Roman" w:hAnsi="Times New Roman" w:cs="Times New Roman"/>
          <w:sz w:val="20"/>
          <w:szCs w:val="20"/>
        </w:rPr>
      </w:pPr>
      <w:r w:rsidRPr="002B662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2048">
        <w:rPr>
          <w:rFonts w:ascii="Times New Roman" w:hAnsi="Times New Roman" w:cs="Times New Roman"/>
          <w:sz w:val="20"/>
          <w:szCs w:val="20"/>
        </w:rPr>
        <w:t>(банковские реквизиты, ИНН, КПП)</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в размере ______________</w:t>
      </w:r>
      <w:r>
        <w:rPr>
          <w:rFonts w:ascii="Times New Roman" w:hAnsi="Times New Roman" w:cs="Times New Roman"/>
          <w:sz w:val="24"/>
          <w:szCs w:val="24"/>
        </w:rPr>
        <w:t>______</w:t>
      </w:r>
      <w:r w:rsidRPr="002B662E">
        <w:rPr>
          <w:rFonts w:ascii="Times New Roman" w:hAnsi="Times New Roman" w:cs="Times New Roman"/>
          <w:sz w:val="24"/>
          <w:szCs w:val="24"/>
        </w:rPr>
        <w:t>___</w:t>
      </w:r>
      <w:r>
        <w:rPr>
          <w:rFonts w:ascii="Times New Roman" w:hAnsi="Times New Roman" w:cs="Times New Roman"/>
          <w:sz w:val="24"/>
          <w:szCs w:val="24"/>
        </w:rPr>
        <w:t>______</w:t>
      </w:r>
      <w:r w:rsidRPr="002B662E">
        <w:rPr>
          <w:rFonts w:ascii="Times New Roman" w:hAnsi="Times New Roman" w:cs="Times New Roman"/>
          <w:sz w:val="24"/>
          <w:szCs w:val="24"/>
        </w:rPr>
        <w:t>_______________________________________</w:t>
      </w:r>
    </w:p>
    <w:p w:rsidR="00F67F5B" w:rsidRPr="00662048" w:rsidRDefault="00F67F5B" w:rsidP="00F67F5B">
      <w:pPr>
        <w:tabs>
          <w:tab w:val="left" w:pos="851"/>
          <w:tab w:val="left" w:pos="993"/>
        </w:tabs>
        <w:spacing w:after="0" w:line="312" w:lineRule="auto"/>
        <w:ind w:right="56"/>
        <w:jc w:val="both"/>
        <w:rPr>
          <w:rFonts w:ascii="Times New Roman" w:hAnsi="Times New Roman" w:cs="Times New Roman"/>
          <w:sz w:val="20"/>
          <w:szCs w:val="20"/>
        </w:rPr>
      </w:pPr>
      <w:r w:rsidRPr="00662048">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62048">
        <w:rPr>
          <w:rFonts w:ascii="Times New Roman" w:hAnsi="Times New Roman" w:cs="Times New Roman"/>
          <w:sz w:val="20"/>
          <w:szCs w:val="20"/>
        </w:rPr>
        <w:t xml:space="preserve"> (сумма прописью в рублях)</w:t>
      </w:r>
    </w:p>
    <w:p w:rsidR="00F67F5B" w:rsidRPr="002B662E" w:rsidRDefault="00F67F5B" w:rsidP="00F67F5B">
      <w:pPr>
        <w:tabs>
          <w:tab w:val="left" w:pos="851"/>
          <w:tab w:val="left" w:pos="993"/>
        </w:tabs>
        <w:spacing w:after="0" w:line="360" w:lineRule="auto"/>
        <w:ind w:right="56"/>
        <w:jc w:val="both"/>
        <w:rPr>
          <w:rFonts w:ascii="Times New Roman" w:hAnsi="Times New Roman" w:cs="Times New Roman"/>
          <w:sz w:val="24"/>
          <w:szCs w:val="24"/>
        </w:rPr>
      </w:pPr>
      <w:r w:rsidRPr="002B662E">
        <w:rPr>
          <w:rFonts w:ascii="Times New Roman" w:hAnsi="Times New Roman" w:cs="Times New Roman"/>
          <w:sz w:val="24"/>
          <w:szCs w:val="24"/>
        </w:rPr>
        <w:t xml:space="preserve">в соответствии с Порядком предоставление субсидии </w:t>
      </w:r>
      <w:r>
        <w:rPr>
          <w:rFonts w:ascii="Times New Roman" w:hAnsi="Times New Roman" w:cs="Times New Roman"/>
          <w:sz w:val="24"/>
          <w:szCs w:val="24"/>
        </w:rPr>
        <w:t xml:space="preserve">из бюджета Саткинского муниципального района социально ориентированным </w:t>
      </w:r>
      <w:r w:rsidRPr="002B662E">
        <w:rPr>
          <w:rFonts w:ascii="Times New Roman" w:hAnsi="Times New Roman" w:cs="Times New Roman"/>
          <w:sz w:val="24"/>
          <w:szCs w:val="24"/>
        </w:rPr>
        <w:t>некоммерческим организациям,</w:t>
      </w:r>
      <w:r>
        <w:rPr>
          <w:rFonts w:ascii="Times New Roman" w:hAnsi="Times New Roman" w:cs="Times New Roman"/>
          <w:sz w:val="24"/>
          <w:szCs w:val="24"/>
        </w:rPr>
        <w:t xml:space="preserve"> </w:t>
      </w:r>
      <w:r w:rsidRPr="002B662E">
        <w:rPr>
          <w:rFonts w:ascii="Times New Roman" w:hAnsi="Times New Roman" w:cs="Times New Roman"/>
          <w:sz w:val="24"/>
          <w:szCs w:val="24"/>
        </w:rPr>
        <w:t xml:space="preserve">осуществляющим деятельность по </w:t>
      </w:r>
      <w:r w:rsidRPr="00F62ED4">
        <w:rPr>
          <w:rFonts w:ascii="Times New Roman" w:hAnsi="Times New Roman"/>
          <w:sz w:val="24"/>
          <w:szCs w:val="24"/>
        </w:rPr>
        <w:t>пропаганде здорового образа жизни,</w:t>
      </w:r>
      <w:r>
        <w:rPr>
          <w:rFonts w:ascii="Times New Roman" w:hAnsi="Times New Roman"/>
          <w:sz w:val="24"/>
          <w:szCs w:val="24"/>
        </w:rPr>
        <w:t xml:space="preserve"> </w:t>
      </w:r>
      <w:r w:rsidRPr="00F62ED4">
        <w:rPr>
          <w:rFonts w:ascii="Times New Roman" w:hAnsi="Times New Roman"/>
          <w:sz w:val="24"/>
          <w:szCs w:val="24"/>
        </w:rPr>
        <w:t>физической культуры и спорта в средствах массовой информации</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Приложение:</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1.</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2.</w:t>
      </w:r>
    </w:p>
    <w:p w:rsidR="00F67F5B" w:rsidRPr="002B662E" w:rsidRDefault="00F67F5B" w:rsidP="00F67F5B">
      <w:pPr>
        <w:tabs>
          <w:tab w:val="left" w:pos="851"/>
          <w:tab w:val="left" w:pos="993"/>
        </w:tabs>
        <w:spacing w:after="0" w:line="312" w:lineRule="auto"/>
        <w:ind w:right="56"/>
        <w:jc w:val="both"/>
        <w:rPr>
          <w:rFonts w:ascii="Times New Roman" w:hAnsi="Times New Roman" w:cs="Times New Roman"/>
          <w:sz w:val="24"/>
          <w:szCs w:val="24"/>
        </w:rPr>
      </w:pPr>
      <w:r w:rsidRPr="002B662E">
        <w:rPr>
          <w:rFonts w:ascii="Times New Roman" w:hAnsi="Times New Roman" w:cs="Times New Roman"/>
          <w:sz w:val="24"/>
          <w:szCs w:val="24"/>
        </w:rPr>
        <w:t>3.</w:t>
      </w:r>
    </w:p>
    <w:p w:rsidR="00F67F5B" w:rsidRPr="002B662E" w:rsidRDefault="00F67F5B" w:rsidP="00F67F5B">
      <w:pPr>
        <w:tabs>
          <w:tab w:val="left" w:pos="851"/>
          <w:tab w:val="left" w:pos="993"/>
        </w:tabs>
        <w:spacing w:after="0" w:line="240" w:lineRule="auto"/>
        <w:ind w:right="56"/>
        <w:jc w:val="both"/>
        <w:rPr>
          <w:rFonts w:ascii="Times New Roman" w:hAnsi="Times New Roman" w:cs="Times New Roman"/>
          <w:sz w:val="24"/>
          <w:szCs w:val="24"/>
        </w:rPr>
      </w:pPr>
      <w:r w:rsidRPr="002B662E">
        <w:rPr>
          <w:rFonts w:ascii="Times New Roman" w:hAnsi="Times New Roman" w:cs="Times New Roman"/>
          <w:sz w:val="24"/>
          <w:szCs w:val="24"/>
        </w:rPr>
        <w:t>Руководитель организации</w:t>
      </w:r>
      <w:proofErr w:type="gramStart"/>
      <w:r w:rsidRPr="002B662E">
        <w:rPr>
          <w:rFonts w:ascii="Times New Roman" w:hAnsi="Times New Roman" w:cs="Times New Roman"/>
          <w:sz w:val="24"/>
          <w:szCs w:val="24"/>
        </w:rPr>
        <w:t xml:space="preserve">      ____________ (______________)</w:t>
      </w:r>
      <w:proofErr w:type="gramEnd"/>
    </w:p>
    <w:p w:rsidR="00F67F5B" w:rsidRPr="00662048" w:rsidRDefault="00F67F5B" w:rsidP="00F67F5B">
      <w:pPr>
        <w:tabs>
          <w:tab w:val="left" w:pos="851"/>
          <w:tab w:val="left" w:pos="993"/>
        </w:tabs>
        <w:spacing w:after="0" w:line="240" w:lineRule="auto"/>
        <w:ind w:right="56"/>
        <w:jc w:val="both"/>
        <w:rPr>
          <w:rFonts w:ascii="Times New Roman" w:hAnsi="Times New Roman" w:cs="Times New Roman"/>
          <w:sz w:val="20"/>
          <w:szCs w:val="20"/>
        </w:rPr>
      </w:pPr>
      <w:r w:rsidRPr="00662048">
        <w:rPr>
          <w:rFonts w:ascii="Times New Roman" w:hAnsi="Times New Roman" w:cs="Times New Roman"/>
          <w:sz w:val="20"/>
          <w:szCs w:val="20"/>
        </w:rPr>
        <w:t xml:space="preserve">                                                          </w:t>
      </w:r>
      <w:r>
        <w:rPr>
          <w:rFonts w:ascii="Times New Roman" w:hAnsi="Times New Roman" w:cs="Times New Roman"/>
          <w:sz w:val="20"/>
          <w:szCs w:val="20"/>
        </w:rPr>
        <w:tab/>
      </w:r>
      <w:r w:rsidRPr="00662048">
        <w:rPr>
          <w:rFonts w:ascii="Times New Roman" w:hAnsi="Times New Roman" w:cs="Times New Roman"/>
          <w:sz w:val="20"/>
          <w:szCs w:val="20"/>
        </w:rPr>
        <w:t xml:space="preserve">(подпись)      </w:t>
      </w:r>
      <w:r>
        <w:rPr>
          <w:rFonts w:ascii="Times New Roman" w:hAnsi="Times New Roman" w:cs="Times New Roman"/>
          <w:sz w:val="20"/>
          <w:szCs w:val="20"/>
        </w:rPr>
        <w:tab/>
        <w:t xml:space="preserve">     </w:t>
      </w:r>
      <w:r w:rsidRPr="00662048">
        <w:rPr>
          <w:rFonts w:ascii="Times New Roman" w:hAnsi="Times New Roman" w:cs="Times New Roman"/>
          <w:sz w:val="20"/>
          <w:szCs w:val="20"/>
        </w:rPr>
        <w:t xml:space="preserve"> (Ф.И.О.)</w:t>
      </w:r>
    </w:p>
    <w:p w:rsidR="00F67F5B" w:rsidRPr="002B662E" w:rsidRDefault="00F67F5B" w:rsidP="00F67F5B">
      <w:pPr>
        <w:tabs>
          <w:tab w:val="left" w:pos="851"/>
          <w:tab w:val="left" w:pos="993"/>
        </w:tabs>
        <w:spacing w:after="0" w:line="240" w:lineRule="auto"/>
        <w:ind w:right="56"/>
        <w:jc w:val="both"/>
        <w:rPr>
          <w:rFonts w:ascii="Times New Roman" w:hAnsi="Times New Roman" w:cs="Times New Roman"/>
          <w:sz w:val="24"/>
          <w:szCs w:val="24"/>
        </w:rPr>
      </w:pPr>
    </w:p>
    <w:p w:rsidR="00F67F5B" w:rsidRPr="002B662E" w:rsidRDefault="00F67F5B" w:rsidP="00F67F5B">
      <w:pPr>
        <w:tabs>
          <w:tab w:val="left" w:pos="851"/>
          <w:tab w:val="left" w:pos="993"/>
        </w:tabs>
        <w:spacing w:after="0" w:line="240" w:lineRule="auto"/>
        <w:ind w:right="56"/>
        <w:jc w:val="both"/>
        <w:rPr>
          <w:rFonts w:ascii="Times New Roman" w:hAnsi="Times New Roman" w:cs="Times New Roman"/>
          <w:sz w:val="24"/>
          <w:szCs w:val="24"/>
        </w:rPr>
      </w:pPr>
      <w:r w:rsidRPr="002B662E">
        <w:rPr>
          <w:rFonts w:ascii="Times New Roman" w:hAnsi="Times New Roman" w:cs="Times New Roman"/>
          <w:sz w:val="24"/>
          <w:szCs w:val="24"/>
        </w:rPr>
        <w:t>Главный бухгалтер организации</w:t>
      </w:r>
      <w:proofErr w:type="gramStart"/>
      <w:r w:rsidRPr="002B662E">
        <w:rPr>
          <w:rFonts w:ascii="Times New Roman" w:hAnsi="Times New Roman" w:cs="Times New Roman"/>
          <w:sz w:val="24"/>
          <w:szCs w:val="24"/>
        </w:rPr>
        <w:t xml:space="preserve"> ____________ (______________)</w:t>
      </w:r>
      <w:proofErr w:type="gramEnd"/>
    </w:p>
    <w:p w:rsidR="00F67F5B" w:rsidRPr="00662048" w:rsidRDefault="00F67F5B" w:rsidP="00F67F5B">
      <w:pPr>
        <w:tabs>
          <w:tab w:val="left" w:pos="851"/>
          <w:tab w:val="left" w:pos="993"/>
        </w:tabs>
        <w:spacing w:after="0" w:line="240" w:lineRule="auto"/>
        <w:ind w:right="56"/>
        <w:jc w:val="both"/>
        <w:rPr>
          <w:rFonts w:ascii="Times New Roman" w:hAnsi="Times New Roman" w:cs="Times New Roman"/>
          <w:sz w:val="20"/>
          <w:szCs w:val="20"/>
        </w:rPr>
      </w:pPr>
      <w:r w:rsidRPr="00662048">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662048">
        <w:rPr>
          <w:rFonts w:ascii="Times New Roman" w:hAnsi="Times New Roman" w:cs="Times New Roman"/>
          <w:sz w:val="20"/>
          <w:szCs w:val="20"/>
        </w:rPr>
        <w:t xml:space="preserve">(подпись)       </w:t>
      </w:r>
      <w:r>
        <w:rPr>
          <w:rFonts w:ascii="Times New Roman" w:hAnsi="Times New Roman" w:cs="Times New Roman"/>
          <w:sz w:val="20"/>
          <w:szCs w:val="20"/>
        </w:rPr>
        <w:tab/>
        <w:t xml:space="preserve">        </w:t>
      </w:r>
      <w:r w:rsidRPr="00662048">
        <w:rPr>
          <w:rFonts w:ascii="Times New Roman" w:hAnsi="Times New Roman" w:cs="Times New Roman"/>
          <w:sz w:val="20"/>
          <w:szCs w:val="20"/>
        </w:rPr>
        <w:t>(Ф.И.О.)</w:t>
      </w:r>
    </w:p>
    <w:p w:rsidR="00F67F5B" w:rsidRDefault="00F67F5B" w:rsidP="00F67F5B">
      <w:pPr>
        <w:tabs>
          <w:tab w:val="left" w:pos="851"/>
          <w:tab w:val="left" w:pos="993"/>
        </w:tabs>
        <w:spacing w:after="0" w:line="240" w:lineRule="auto"/>
        <w:ind w:right="56"/>
        <w:jc w:val="both"/>
        <w:rPr>
          <w:rFonts w:ascii="Times New Roman" w:hAnsi="Times New Roman" w:cs="Times New Roman"/>
          <w:sz w:val="24"/>
          <w:szCs w:val="24"/>
        </w:rPr>
      </w:pPr>
    </w:p>
    <w:p w:rsidR="00F67F5B" w:rsidRPr="002B662E" w:rsidRDefault="00F67F5B" w:rsidP="00F67F5B">
      <w:pPr>
        <w:tabs>
          <w:tab w:val="left" w:pos="851"/>
          <w:tab w:val="left" w:pos="993"/>
        </w:tabs>
        <w:spacing w:after="0" w:line="240" w:lineRule="auto"/>
        <w:ind w:right="56"/>
        <w:jc w:val="both"/>
        <w:rPr>
          <w:rFonts w:ascii="Times New Roman" w:hAnsi="Times New Roman" w:cs="Times New Roman"/>
          <w:sz w:val="24"/>
          <w:szCs w:val="24"/>
        </w:rPr>
      </w:pPr>
      <w:r w:rsidRPr="002B662E">
        <w:rPr>
          <w:rFonts w:ascii="Times New Roman" w:hAnsi="Times New Roman" w:cs="Times New Roman"/>
          <w:sz w:val="24"/>
          <w:szCs w:val="24"/>
        </w:rPr>
        <w:t>Исполнитель:__________________________________</w:t>
      </w:r>
    </w:p>
    <w:p w:rsidR="00F67F5B" w:rsidRPr="00662048" w:rsidRDefault="00F67F5B" w:rsidP="00F67F5B">
      <w:pPr>
        <w:tabs>
          <w:tab w:val="left" w:pos="851"/>
          <w:tab w:val="left" w:pos="993"/>
        </w:tabs>
        <w:spacing w:after="0" w:line="240" w:lineRule="auto"/>
        <w:ind w:right="56"/>
        <w:jc w:val="both"/>
        <w:rPr>
          <w:rFonts w:ascii="Times New Roman" w:hAnsi="Times New Roman" w:cs="Times New Roman"/>
          <w:sz w:val="20"/>
          <w:szCs w:val="20"/>
          <w:highlight w:val="yellow"/>
        </w:rPr>
      </w:pPr>
      <w:r w:rsidRPr="002B662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662E">
        <w:rPr>
          <w:rFonts w:ascii="Times New Roman" w:hAnsi="Times New Roman" w:cs="Times New Roman"/>
          <w:sz w:val="24"/>
          <w:szCs w:val="24"/>
        </w:rPr>
        <w:t xml:space="preserve">  </w:t>
      </w:r>
      <w:r w:rsidRPr="00662048">
        <w:rPr>
          <w:rFonts w:ascii="Times New Roman" w:hAnsi="Times New Roman" w:cs="Times New Roman"/>
          <w:sz w:val="20"/>
          <w:szCs w:val="20"/>
        </w:rPr>
        <w:t>(Ф.И.О., телефон)</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52"/>
      </w:tblGrid>
      <w:tr w:rsidR="00F67F5B" w:rsidTr="003332D9">
        <w:tc>
          <w:tcPr>
            <w:tcW w:w="5637" w:type="dxa"/>
          </w:tcPr>
          <w:p w:rsidR="00F67F5B" w:rsidRDefault="00F67F5B" w:rsidP="003332D9">
            <w:pPr>
              <w:tabs>
                <w:tab w:val="left" w:pos="851"/>
              </w:tabs>
              <w:spacing w:line="360" w:lineRule="auto"/>
              <w:ind w:right="-1"/>
              <w:contextualSpacing/>
              <w:jc w:val="both"/>
              <w:rPr>
                <w:rFonts w:ascii="Times New Roman" w:eastAsia="Times New Roman" w:hAnsi="Times New Roman" w:cs="Times New Roman"/>
                <w:sz w:val="24"/>
                <w:szCs w:val="24"/>
              </w:rPr>
            </w:pPr>
          </w:p>
        </w:tc>
        <w:tc>
          <w:tcPr>
            <w:tcW w:w="4252" w:type="dxa"/>
          </w:tcPr>
          <w:p w:rsidR="00F67F5B" w:rsidRPr="001426FE" w:rsidRDefault="00F67F5B" w:rsidP="003332D9">
            <w:pPr>
              <w:spacing w:line="360" w:lineRule="auto"/>
              <w:ind w:right="-189"/>
              <w:jc w:val="center"/>
              <w:rPr>
                <w:rFonts w:ascii="Times New Roman" w:hAnsi="Times New Roman"/>
                <w:sz w:val="24"/>
                <w:szCs w:val="24"/>
              </w:rPr>
            </w:pPr>
            <w:r w:rsidRPr="001426FE">
              <w:rPr>
                <w:rFonts w:ascii="Times New Roman" w:hAnsi="Times New Roman"/>
                <w:sz w:val="24"/>
                <w:szCs w:val="24"/>
              </w:rPr>
              <w:t>ПРИЛОЖЕНИЕ 2</w:t>
            </w:r>
          </w:p>
          <w:p w:rsidR="00F67F5B" w:rsidRDefault="00F67F5B" w:rsidP="003332D9">
            <w:pPr>
              <w:ind w:left="-250" w:right="-285" w:firstLine="567"/>
              <w:jc w:val="center"/>
              <w:rPr>
                <w:rFonts w:ascii="Times New Roman" w:hAnsi="Times New Roman"/>
                <w:sz w:val="24"/>
                <w:szCs w:val="24"/>
              </w:rPr>
            </w:pPr>
            <w:r w:rsidRPr="001426FE">
              <w:rPr>
                <w:rFonts w:ascii="Times New Roman" w:hAnsi="Times New Roman"/>
                <w:sz w:val="24"/>
                <w:szCs w:val="24"/>
              </w:rPr>
              <w:t>к Порядку предоставления</w:t>
            </w:r>
          </w:p>
          <w:p w:rsidR="00F67F5B" w:rsidRDefault="00F67F5B" w:rsidP="003332D9">
            <w:pPr>
              <w:ind w:left="-250" w:right="-285" w:firstLine="567"/>
              <w:jc w:val="center"/>
              <w:rPr>
                <w:rFonts w:ascii="Times New Roman" w:hAnsi="Times New Roman"/>
                <w:sz w:val="24"/>
                <w:szCs w:val="24"/>
              </w:rPr>
            </w:pPr>
            <w:r w:rsidRPr="001426FE">
              <w:rPr>
                <w:rFonts w:ascii="Times New Roman" w:hAnsi="Times New Roman"/>
                <w:sz w:val="24"/>
                <w:szCs w:val="24"/>
              </w:rPr>
              <w:t xml:space="preserve">субсидий </w:t>
            </w:r>
            <w:r>
              <w:rPr>
                <w:rFonts w:ascii="Times New Roman" w:hAnsi="Times New Roman"/>
                <w:sz w:val="24"/>
                <w:szCs w:val="24"/>
              </w:rPr>
              <w:t xml:space="preserve">из бюджета Саткинского муниципального района социально </w:t>
            </w:r>
            <w:proofErr w:type="gramStart"/>
            <w:r>
              <w:rPr>
                <w:rFonts w:ascii="Times New Roman" w:hAnsi="Times New Roman"/>
                <w:sz w:val="24"/>
                <w:szCs w:val="24"/>
              </w:rPr>
              <w:t>ориентированным</w:t>
            </w:r>
            <w:proofErr w:type="gramEnd"/>
            <w:r>
              <w:rPr>
                <w:rFonts w:ascii="Times New Roman" w:hAnsi="Times New Roman"/>
                <w:sz w:val="24"/>
                <w:szCs w:val="24"/>
              </w:rPr>
              <w:t xml:space="preserve"> </w:t>
            </w:r>
            <w:r w:rsidRPr="001426FE">
              <w:rPr>
                <w:rFonts w:ascii="Times New Roman" w:hAnsi="Times New Roman"/>
                <w:sz w:val="24"/>
                <w:szCs w:val="24"/>
              </w:rPr>
              <w:t>некоммерческим</w:t>
            </w:r>
          </w:p>
          <w:p w:rsidR="00F67F5B" w:rsidRDefault="00F67F5B" w:rsidP="003332D9">
            <w:pPr>
              <w:ind w:left="-250" w:right="-285" w:firstLine="567"/>
              <w:jc w:val="center"/>
              <w:rPr>
                <w:rFonts w:ascii="Times New Roman" w:hAnsi="Times New Roman"/>
                <w:sz w:val="24"/>
                <w:szCs w:val="24"/>
              </w:rPr>
            </w:pPr>
            <w:r w:rsidRPr="001426FE">
              <w:rPr>
                <w:rFonts w:ascii="Times New Roman" w:hAnsi="Times New Roman"/>
                <w:sz w:val="24"/>
                <w:szCs w:val="24"/>
              </w:rPr>
              <w:t xml:space="preserve">организациям, осуществляющим деятельность </w:t>
            </w:r>
            <w:r w:rsidRPr="00F62ED4">
              <w:rPr>
                <w:rFonts w:ascii="Times New Roman" w:hAnsi="Times New Roman"/>
                <w:sz w:val="24"/>
                <w:szCs w:val="24"/>
              </w:rPr>
              <w:t xml:space="preserve"> по пропаганде здорового образа жизни,</w:t>
            </w:r>
            <w:r>
              <w:rPr>
                <w:rFonts w:ascii="Times New Roman" w:hAnsi="Times New Roman"/>
                <w:sz w:val="24"/>
                <w:szCs w:val="24"/>
              </w:rPr>
              <w:t xml:space="preserve"> </w:t>
            </w:r>
            <w:r w:rsidRPr="00F62ED4">
              <w:rPr>
                <w:rFonts w:ascii="Times New Roman" w:hAnsi="Times New Roman"/>
                <w:sz w:val="24"/>
                <w:szCs w:val="24"/>
              </w:rPr>
              <w:t>физической культуры и</w:t>
            </w:r>
          </w:p>
          <w:p w:rsidR="00F67F5B" w:rsidRDefault="00F67F5B" w:rsidP="003332D9">
            <w:pPr>
              <w:tabs>
                <w:tab w:val="left" w:pos="851"/>
              </w:tabs>
              <w:ind w:left="-250" w:right="-1"/>
              <w:contextualSpacing/>
              <w:jc w:val="center"/>
              <w:rPr>
                <w:rFonts w:ascii="Times New Roman" w:eastAsia="Times New Roman" w:hAnsi="Times New Roman" w:cs="Times New Roman"/>
                <w:sz w:val="24"/>
                <w:szCs w:val="24"/>
              </w:rPr>
            </w:pPr>
            <w:r w:rsidRPr="00F62ED4">
              <w:rPr>
                <w:rFonts w:ascii="Times New Roman" w:hAnsi="Times New Roman"/>
                <w:sz w:val="24"/>
                <w:szCs w:val="24"/>
              </w:rPr>
              <w:t xml:space="preserve">спорта в средствах массовой </w:t>
            </w:r>
            <w:r>
              <w:rPr>
                <w:rFonts w:ascii="Times New Roman" w:hAnsi="Times New Roman"/>
                <w:sz w:val="24"/>
                <w:szCs w:val="24"/>
              </w:rPr>
              <w:t xml:space="preserve">     </w:t>
            </w:r>
            <w:r w:rsidRPr="00F62ED4">
              <w:rPr>
                <w:rFonts w:ascii="Times New Roman" w:hAnsi="Times New Roman"/>
                <w:sz w:val="24"/>
                <w:szCs w:val="24"/>
              </w:rPr>
              <w:t>информации</w:t>
            </w:r>
          </w:p>
        </w:tc>
      </w:tr>
    </w:tbl>
    <w:p w:rsidR="00F67F5B" w:rsidRPr="001426FE" w:rsidRDefault="00F67F5B" w:rsidP="00F67F5B">
      <w:pPr>
        <w:tabs>
          <w:tab w:val="left" w:pos="851"/>
        </w:tabs>
        <w:spacing w:after="0" w:line="360" w:lineRule="auto"/>
        <w:ind w:right="-1"/>
        <w:contextualSpacing/>
        <w:jc w:val="both"/>
        <w:rPr>
          <w:rFonts w:ascii="Times New Roman" w:eastAsia="Times New Roman" w:hAnsi="Times New Roman" w:cs="Times New Roman"/>
          <w:sz w:val="24"/>
          <w:szCs w:val="24"/>
        </w:rPr>
      </w:pPr>
    </w:p>
    <w:p w:rsidR="00F67F5B" w:rsidRDefault="00F67F5B" w:rsidP="00F67F5B">
      <w:pPr>
        <w:pStyle w:val="10"/>
        <w:shd w:val="clear" w:color="auto" w:fill="auto"/>
        <w:spacing w:line="360" w:lineRule="auto"/>
        <w:ind w:left="100"/>
        <w:jc w:val="center"/>
        <w:rPr>
          <w:sz w:val="24"/>
          <w:szCs w:val="24"/>
        </w:rPr>
      </w:pPr>
      <w:r>
        <w:rPr>
          <w:sz w:val="24"/>
          <w:szCs w:val="24"/>
        </w:rPr>
        <w:t xml:space="preserve">Обоснование необходимости получения субсидии </w:t>
      </w:r>
    </w:p>
    <w:p w:rsidR="00F67F5B" w:rsidRDefault="00F67F5B" w:rsidP="00F67F5B">
      <w:pPr>
        <w:pStyle w:val="10"/>
        <w:shd w:val="clear" w:color="auto" w:fill="auto"/>
        <w:spacing w:line="360" w:lineRule="auto"/>
        <w:ind w:left="100"/>
        <w:jc w:val="center"/>
        <w:rPr>
          <w:sz w:val="24"/>
          <w:szCs w:val="24"/>
        </w:rPr>
      </w:pPr>
      <w:r>
        <w:rPr>
          <w:sz w:val="24"/>
          <w:szCs w:val="24"/>
        </w:rPr>
        <w:t>с приложением расчетов на 20___ год</w:t>
      </w:r>
    </w:p>
    <w:p w:rsidR="00F67F5B" w:rsidRDefault="00F67F5B" w:rsidP="00F67F5B">
      <w:pPr>
        <w:pStyle w:val="10"/>
        <w:shd w:val="clear" w:color="auto" w:fill="auto"/>
        <w:spacing w:line="360" w:lineRule="auto"/>
        <w:ind w:left="100"/>
        <w:jc w:val="left"/>
        <w:rPr>
          <w:sz w:val="24"/>
          <w:szCs w:val="24"/>
        </w:rPr>
      </w:pPr>
    </w:p>
    <w:p w:rsidR="00F67F5B" w:rsidRPr="00665777"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Наименование средства массовой информации (далее именуется - СМИ):</w:t>
      </w:r>
    </w:p>
    <w:p w:rsidR="00F67F5B" w:rsidRPr="00665777"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Наименование Редакции СМИ:</w:t>
      </w:r>
    </w:p>
    <w:p w:rsidR="00F67F5B" w:rsidRPr="00665777"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Периодичность выхода (в неделю, месяц, квартал):</w:t>
      </w:r>
    </w:p>
    <w:p w:rsidR="00F67F5B" w:rsidRPr="00665777"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Объём (страниц), формат (А</w:t>
      </w:r>
      <w:proofErr w:type="gramStart"/>
      <w:r w:rsidRPr="00665777">
        <w:rPr>
          <w:rFonts w:ascii="Times New Roman" w:hAnsi="Times New Roman" w:cs="Times New Roman"/>
        </w:rPr>
        <w:t>2</w:t>
      </w:r>
      <w:proofErr w:type="gramEnd"/>
      <w:r w:rsidRPr="00665777">
        <w:rPr>
          <w:rFonts w:ascii="Times New Roman" w:hAnsi="Times New Roman" w:cs="Times New Roman"/>
        </w:rPr>
        <w:t>, A3, А4 и т.д.) газеты:</w:t>
      </w:r>
    </w:p>
    <w:p w:rsidR="00F67F5B" w:rsidRPr="00665777"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Учредитель СМИ:</w:t>
      </w:r>
    </w:p>
    <w:p w:rsidR="00F67F5B"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 xml:space="preserve">Адрес Редакции СМИ или издательства: № телефонов, факса, </w:t>
      </w:r>
      <w:r w:rsidRPr="00665777">
        <w:rPr>
          <w:rFonts w:ascii="Times New Roman" w:hAnsi="Times New Roman" w:cs="Times New Roman"/>
          <w:lang w:val="en-US"/>
        </w:rPr>
        <w:t>E</w:t>
      </w:r>
      <w:r w:rsidRPr="00665777">
        <w:rPr>
          <w:rFonts w:ascii="Times New Roman" w:hAnsi="Times New Roman" w:cs="Times New Roman"/>
        </w:rPr>
        <w:t>-</w:t>
      </w:r>
      <w:r w:rsidRPr="00665777">
        <w:rPr>
          <w:rFonts w:ascii="Times New Roman" w:hAnsi="Times New Roman" w:cs="Times New Roman"/>
          <w:lang w:val="en-US"/>
        </w:rPr>
        <w:t>mail</w:t>
      </w:r>
      <w:r w:rsidRPr="00665777">
        <w:rPr>
          <w:rFonts w:ascii="Times New Roman" w:hAnsi="Times New Roman" w:cs="Times New Roman"/>
        </w:rPr>
        <w:t xml:space="preserve"> </w:t>
      </w:r>
    </w:p>
    <w:tbl>
      <w:tblPr>
        <w:tblW w:w="9907" w:type="dxa"/>
        <w:jc w:val="center"/>
        <w:tblLayout w:type="fixed"/>
        <w:tblCellMar>
          <w:left w:w="10" w:type="dxa"/>
          <w:right w:w="10" w:type="dxa"/>
        </w:tblCellMar>
        <w:tblLook w:val="0000"/>
      </w:tblPr>
      <w:tblGrid>
        <w:gridCol w:w="610"/>
        <w:gridCol w:w="19"/>
        <w:gridCol w:w="6019"/>
        <w:gridCol w:w="48"/>
        <w:gridCol w:w="1306"/>
        <w:gridCol w:w="24"/>
        <w:gridCol w:w="1864"/>
        <w:gridCol w:w="17"/>
      </w:tblGrid>
      <w:tr w:rsidR="00F67F5B" w:rsidRPr="00665777" w:rsidTr="003332D9">
        <w:trPr>
          <w:trHeight w:val="257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xml:space="preserve">№ </w:t>
            </w:r>
            <w:proofErr w:type="spellStart"/>
            <w:proofErr w:type="gramStart"/>
            <w:r w:rsidRPr="00665777">
              <w:rPr>
                <w:rFonts w:ascii="Times New Roman" w:hAnsi="Times New Roman" w:cs="Times New Roman"/>
              </w:rPr>
              <w:t>п</w:t>
            </w:r>
            <w:proofErr w:type="spellEnd"/>
            <w:proofErr w:type="gramEnd"/>
            <w:r w:rsidRPr="00665777">
              <w:rPr>
                <w:rFonts w:ascii="Times New Roman" w:hAnsi="Times New Roman" w:cs="Times New Roman"/>
              </w:rPr>
              <w:t>/</w:t>
            </w:r>
            <w:proofErr w:type="spellStart"/>
            <w:r w:rsidRPr="00665777">
              <w:rPr>
                <w:rFonts w:ascii="Times New Roman" w:hAnsi="Times New Roman" w:cs="Times New Roman"/>
              </w:rPr>
              <w:t>п</w:t>
            </w:r>
            <w:proofErr w:type="spellEnd"/>
          </w:p>
        </w:tc>
        <w:tc>
          <w:tcPr>
            <w:tcW w:w="6086"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jc w:val="center"/>
              <w:rPr>
                <w:rFonts w:ascii="Times New Roman" w:hAnsi="Times New Roman" w:cs="Times New Roman"/>
              </w:rPr>
            </w:pPr>
            <w:r w:rsidRPr="00665777">
              <w:rPr>
                <w:rFonts w:ascii="Times New Roman" w:hAnsi="Times New Roman" w:cs="Times New Roman"/>
              </w:rPr>
              <w:t>ПОКАЗАТЕЛИ</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Единица измерения</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Расчётная сумма доходов и расходов на производство и распростране</w:t>
            </w:r>
            <w:r w:rsidRPr="00665777">
              <w:rPr>
                <w:rFonts w:ascii="Times New Roman" w:hAnsi="Times New Roman" w:cs="Times New Roman"/>
              </w:rPr>
              <w:softHyphen/>
              <w:t>ние СМИ на год</w:t>
            </w:r>
          </w:p>
        </w:tc>
      </w:tr>
      <w:tr w:rsidR="00F67F5B" w:rsidRPr="00665777" w:rsidTr="003332D9">
        <w:trPr>
          <w:trHeight w:val="52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jc w:val="center"/>
              <w:rPr>
                <w:rFonts w:ascii="Times New Roman" w:hAnsi="Times New Roman" w:cs="Times New Roman"/>
              </w:rPr>
            </w:pPr>
            <w:r w:rsidRPr="00665777">
              <w:rPr>
                <w:rFonts w:ascii="Times New Roman" w:hAnsi="Times New Roman" w:cs="Times New Roman"/>
              </w:rPr>
              <w:t>1</w:t>
            </w:r>
          </w:p>
        </w:tc>
        <w:tc>
          <w:tcPr>
            <w:tcW w:w="6086"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jc w:val="center"/>
              <w:rPr>
                <w:rFonts w:ascii="Times New Roman" w:hAnsi="Times New Roman" w:cs="Times New Roman"/>
              </w:rPr>
            </w:pPr>
            <w:r w:rsidRPr="00665777">
              <w:rPr>
                <w:rFonts w:ascii="Times New Roman" w:hAnsi="Times New Roman" w:cs="Times New Roman"/>
              </w:rPr>
              <w:t>2</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jc w:val="center"/>
              <w:rPr>
                <w:rFonts w:ascii="Times New Roman" w:hAnsi="Times New Roman" w:cs="Times New Roman"/>
              </w:rPr>
            </w:pPr>
            <w:r w:rsidRPr="00665777">
              <w:rPr>
                <w:rFonts w:ascii="Times New Roman" w:hAnsi="Times New Roman" w:cs="Times New Roman"/>
              </w:rPr>
              <w:t>3</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jc w:val="center"/>
              <w:rPr>
                <w:rFonts w:ascii="Times New Roman" w:hAnsi="Times New Roman" w:cs="Times New Roman"/>
              </w:rPr>
            </w:pPr>
            <w:r w:rsidRPr="00665777">
              <w:rPr>
                <w:rFonts w:ascii="Times New Roman" w:hAnsi="Times New Roman" w:cs="Times New Roman"/>
              </w:rPr>
              <w:t>4</w:t>
            </w:r>
          </w:p>
        </w:tc>
      </w:tr>
      <w:tr w:rsidR="00F67F5B" w:rsidRPr="00665777" w:rsidTr="003332D9">
        <w:trPr>
          <w:trHeight w:val="55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86"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I. Количественные показатели</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trHeight w:val="88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w:t>
            </w:r>
          </w:p>
        </w:tc>
        <w:tc>
          <w:tcPr>
            <w:tcW w:w="6086"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Периодичность (количество выпусков СМИ в год по графику)</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кол-во номеров</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trHeight w:val="123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2.</w:t>
            </w:r>
          </w:p>
        </w:tc>
        <w:tc>
          <w:tcPr>
            <w:tcW w:w="6086"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xml:space="preserve">Общее количество газетных страниц формата A3 </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кол-во полос/</w:t>
            </w:r>
            <w:proofErr w:type="spellStart"/>
            <w:r w:rsidRPr="00665777">
              <w:rPr>
                <w:rFonts w:ascii="Times New Roman" w:hAnsi="Times New Roman" w:cs="Times New Roman"/>
              </w:rPr>
              <w:t>печ</w:t>
            </w:r>
            <w:proofErr w:type="spellEnd"/>
            <w:r w:rsidRPr="00665777">
              <w:rPr>
                <w:rFonts w:ascii="Times New Roman" w:hAnsi="Times New Roman" w:cs="Times New Roman"/>
              </w:rPr>
              <w:t>. листов</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6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lastRenderedPageBreak/>
              <w:t>3.</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Общий тираж физический</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экз.</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898"/>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4.</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roofErr w:type="spellStart"/>
            <w:r w:rsidRPr="00665777">
              <w:rPr>
                <w:rFonts w:ascii="Times New Roman" w:hAnsi="Times New Roman" w:cs="Times New Roman"/>
              </w:rPr>
              <w:t>Среднеразовый</w:t>
            </w:r>
            <w:proofErr w:type="spellEnd"/>
            <w:r w:rsidRPr="00665777">
              <w:rPr>
                <w:rFonts w:ascii="Times New Roman" w:hAnsi="Times New Roman" w:cs="Times New Roman"/>
              </w:rPr>
              <w:t xml:space="preserve"> тираж СМИ (</w:t>
            </w:r>
            <w:proofErr w:type="spellStart"/>
            <w:r w:rsidRPr="00665777">
              <w:rPr>
                <w:rFonts w:ascii="Times New Roman" w:hAnsi="Times New Roman" w:cs="Times New Roman"/>
              </w:rPr>
              <w:t>п</w:t>
            </w:r>
            <w:proofErr w:type="gramStart"/>
            <w:r w:rsidRPr="00665777">
              <w:rPr>
                <w:rFonts w:ascii="Times New Roman" w:hAnsi="Times New Roman" w:cs="Times New Roman"/>
              </w:rPr>
              <w:t>.З</w:t>
            </w:r>
            <w:proofErr w:type="spellEnd"/>
            <w:proofErr w:type="gramEnd"/>
            <w:r w:rsidRPr="00665777">
              <w:rPr>
                <w:rFonts w:ascii="Times New Roman" w:hAnsi="Times New Roman" w:cs="Times New Roman"/>
              </w:rPr>
              <w:t>/п.1) — всего, в том числе: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экз.</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по подписке УФПС</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по иным формам подписки</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по рознице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r w:rsidRPr="00665777">
              <w:rPr>
                <w:rStyle w:val="5"/>
                <w:rFonts w:eastAsia="Arial Unicode MS"/>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5.</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Подписная плата (по каталогу):</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 полугодие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II полугодие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6.</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Розничная цена 1 экз.</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 полугодие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II полугодие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7.</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почтовых расходов УФПС (по договору)</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893"/>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8.</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Доля тиража, реализуемого в центральном населенном пункте муниципального образования</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931"/>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II. Доходы - всего, в том числе: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тыс. 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888"/>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9.</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315ED1"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от реализации газеты</w:t>
            </w:r>
            <w:r>
              <w:rPr>
                <w:rFonts w:ascii="Times New Roman" w:hAnsi="Times New Roman" w:cs="Times New Roman"/>
              </w:rPr>
              <w:t>:</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по подписке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по рознице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r w:rsidRPr="00665777">
              <w:rPr>
                <w:rStyle w:val="5"/>
                <w:rFonts w:eastAsia="Arial Unicode MS"/>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10.</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от прочей реализации</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11.</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от рекламы и объявлений</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1051"/>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12.</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от информационных услуг, в том числе по договорам с органами местного самоуправления</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92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III. Расходы - всего, в том числе:</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тыс. 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92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315ED1" w:rsidRDefault="00F67F5B" w:rsidP="003332D9">
            <w:pPr>
              <w:pStyle w:val="af2"/>
              <w:spacing w:line="360" w:lineRule="auto"/>
              <w:rPr>
                <w:rFonts w:ascii="Times New Roman" w:hAnsi="Times New Roman" w:cs="Times New Roman"/>
              </w:rPr>
            </w:pPr>
            <w:r>
              <w:rPr>
                <w:rFonts w:ascii="Times New Roman" w:hAnsi="Times New Roman" w:cs="Times New Roman"/>
              </w:rPr>
              <w:lastRenderedPageBreak/>
              <w:t xml:space="preserve">13. </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315ED1" w:rsidRDefault="00F67F5B" w:rsidP="003332D9">
            <w:pPr>
              <w:pStyle w:val="af2"/>
              <w:spacing w:line="360" w:lineRule="auto"/>
              <w:rPr>
                <w:rFonts w:ascii="Times New Roman" w:hAnsi="Times New Roman" w:cs="Times New Roman"/>
              </w:rPr>
            </w:pPr>
            <w:r>
              <w:rPr>
                <w:rFonts w:ascii="Times New Roman" w:hAnsi="Times New Roman" w:cs="Times New Roman"/>
              </w:rPr>
              <w:t>Расходы на заработную плату</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92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Default="00F67F5B" w:rsidP="003332D9">
            <w:pPr>
              <w:pStyle w:val="af2"/>
              <w:spacing w:line="360" w:lineRule="auto"/>
              <w:rPr>
                <w:rFonts w:ascii="Times New Roman" w:hAnsi="Times New Roman" w:cs="Times New Roman"/>
              </w:rPr>
            </w:pPr>
            <w:r>
              <w:rPr>
                <w:rFonts w:ascii="Times New Roman" w:hAnsi="Times New Roman" w:cs="Times New Roman"/>
              </w:rPr>
              <w:t>14.</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Расходы на бумагу</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46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w:t>
            </w:r>
            <w:r>
              <w:rPr>
                <w:rFonts w:ascii="Times New Roman" w:hAnsi="Times New Roman" w:cs="Times New Roman"/>
              </w:rPr>
              <w:t>5</w:t>
            </w:r>
            <w:r w:rsidRPr="00665777">
              <w:rPr>
                <w:rFonts w:ascii="Times New Roman" w:hAnsi="Times New Roman" w:cs="Times New Roman"/>
              </w:rPr>
              <w:t>.</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Типографские расходы</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6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w:t>
            </w:r>
            <w:r>
              <w:rPr>
                <w:rFonts w:ascii="Times New Roman" w:hAnsi="Times New Roman" w:cs="Times New Roman"/>
              </w:rPr>
              <w:t>6</w:t>
            </w:r>
            <w:r w:rsidRPr="00665777">
              <w:rPr>
                <w:rFonts w:ascii="Times New Roman" w:hAnsi="Times New Roman" w:cs="Times New Roman"/>
              </w:rPr>
              <w:t>.</w:t>
            </w:r>
          </w:p>
        </w:tc>
        <w:tc>
          <w:tcPr>
            <w:tcW w:w="6019"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Расходы по доставке и распространению СМИ - всего</w:t>
            </w:r>
          </w:p>
        </w:tc>
        <w:tc>
          <w:tcPr>
            <w:tcW w:w="1378" w:type="dxa"/>
            <w:gridSpan w:val="3"/>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6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1</w:t>
            </w:r>
            <w:r>
              <w:rPr>
                <w:rFonts w:ascii="Times New Roman" w:hAnsi="Times New Roman" w:cs="Times New Roman"/>
              </w:rPr>
              <w:t>7</w:t>
            </w:r>
            <w:r w:rsidRPr="00665777">
              <w:rPr>
                <w:rFonts w:ascii="Times New Roman" w:hAnsi="Times New Roman" w:cs="Times New Roman"/>
              </w:rPr>
              <w:t>.</w:t>
            </w:r>
          </w:p>
        </w:tc>
        <w:tc>
          <w:tcPr>
            <w:tcW w:w="6038"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xml:space="preserve">Расходы </w:t>
            </w:r>
            <w:r>
              <w:rPr>
                <w:rFonts w:ascii="Times New Roman" w:hAnsi="Times New Roman" w:cs="Times New Roman"/>
              </w:rPr>
              <w:t xml:space="preserve">на гонорар </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6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315ED1" w:rsidRDefault="00F67F5B" w:rsidP="003332D9">
            <w:pPr>
              <w:pStyle w:val="af2"/>
              <w:spacing w:line="360" w:lineRule="auto"/>
              <w:rPr>
                <w:rFonts w:ascii="Times New Roman" w:hAnsi="Times New Roman" w:cs="Times New Roman"/>
              </w:rPr>
            </w:pPr>
            <w:r>
              <w:rPr>
                <w:rFonts w:ascii="Times New Roman" w:hAnsi="Times New Roman" w:cs="Times New Roman"/>
              </w:rPr>
              <w:t>18.</w:t>
            </w:r>
          </w:p>
        </w:tc>
        <w:tc>
          <w:tcPr>
            <w:tcW w:w="6038"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315ED1" w:rsidRDefault="00F67F5B" w:rsidP="003332D9">
            <w:pPr>
              <w:pStyle w:val="af2"/>
              <w:spacing w:line="360" w:lineRule="auto"/>
              <w:rPr>
                <w:rFonts w:ascii="Times New Roman" w:hAnsi="Times New Roman" w:cs="Times New Roman"/>
              </w:rPr>
            </w:pPr>
            <w:r>
              <w:rPr>
                <w:rFonts w:ascii="Times New Roman" w:hAnsi="Times New Roman" w:cs="Times New Roman"/>
              </w:rPr>
              <w:t>Расходы на уплату налога</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 «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r w:rsidR="00F67F5B" w:rsidRPr="00665777" w:rsidTr="003332D9">
        <w:trPr>
          <w:gridAfter w:val="1"/>
          <w:wAfter w:w="17" w:type="dxa"/>
          <w:trHeight w:val="571"/>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c>
          <w:tcPr>
            <w:tcW w:w="6038"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IV. Прибыль</w:t>
            </w:r>
            <w:proofErr w:type="gramStart"/>
            <w:r w:rsidRPr="00665777">
              <w:rPr>
                <w:rFonts w:ascii="Times New Roman" w:hAnsi="Times New Roman" w:cs="Times New Roman"/>
              </w:rPr>
              <w:t xml:space="preserve"> (+), </w:t>
            </w:r>
            <w:proofErr w:type="gramEnd"/>
            <w:r w:rsidRPr="00665777">
              <w:rPr>
                <w:rFonts w:ascii="Times New Roman" w:hAnsi="Times New Roman" w:cs="Times New Roman"/>
              </w:rPr>
              <w:t>убыток (-) (стр. II - стр. III)</w:t>
            </w:r>
          </w:p>
        </w:tc>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r w:rsidRPr="00665777">
              <w:rPr>
                <w:rFonts w:ascii="Times New Roman" w:hAnsi="Times New Roman" w:cs="Times New Roman"/>
              </w:rPr>
              <w:t>тыс. руб.</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rsidR="00F67F5B" w:rsidRPr="00665777" w:rsidRDefault="00F67F5B" w:rsidP="003332D9">
            <w:pPr>
              <w:pStyle w:val="af2"/>
              <w:spacing w:line="360" w:lineRule="auto"/>
              <w:rPr>
                <w:rFonts w:ascii="Times New Roman" w:hAnsi="Times New Roman" w:cs="Times New Roman"/>
              </w:rPr>
            </w:pPr>
          </w:p>
        </w:tc>
      </w:tr>
    </w:tbl>
    <w:p w:rsidR="00F67F5B" w:rsidRDefault="00F67F5B" w:rsidP="00F67F5B">
      <w:pPr>
        <w:pStyle w:val="af2"/>
        <w:spacing w:line="360" w:lineRule="auto"/>
        <w:rPr>
          <w:rFonts w:ascii="Times New Roman" w:hAnsi="Times New Roman" w:cs="Times New Roman"/>
        </w:rPr>
      </w:pPr>
    </w:p>
    <w:p w:rsidR="00F67F5B" w:rsidRPr="00665777"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Достоверность сведений, указанных в обосновании подтверждаю, против проверки сведений Администрацией Саткинского муниципального района не возражаю.</w:t>
      </w:r>
    </w:p>
    <w:p w:rsidR="00F67F5B" w:rsidRPr="00665777" w:rsidRDefault="00F67F5B" w:rsidP="00F67F5B">
      <w:pPr>
        <w:pStyle w:val="af2"/>
        <w:spacing w:line="360" w:lineRule="auto"/>
        <w:rPr>
          <w:rFonts w:ascii="Times New Roman" w:hAnsi="Times New Roman" w:cs="Times New Roman"/>
        </w:rPr>
      </w:pPr>
    </w:p>
    <w:p w:rsidR="00F67F5B"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 xml:space="preserve">Руководитель юридического </w:t>
      </w:r>
      <w:r>
        <w:rPr>
          <w:rFonts w:ascii="Times New Roman" w:hAnsi="Times New Roman" w:cs="Times New Roman"/>
        </w:rPr>
        <w:t xml:space="preserve"> </w:t>
      </w:r>
      <w:r w:rsidRPr="00665777">
        <w:rPr>
          <w:rFonts w:ascii="Times New Roman" w:hAnsi="Times New Roman" w:cs="Times New Roman"/>
        </w:rPr>
        <w:t>лица - Редакции СМИ</w:t>
      </w:r>
      <w:r>
        <w:rPr>
          <w:rFonts w:ascii="Times New Roman" w:hAnsi="Times New Roman" w:cs="Times New Roman"/>
        </w:rPr>
        <w:t xml:space="preserve"> ________     ______________________</w:t>
      </w:r>
    </w:p>
    <w:p w:rsidR="00F67F5B" w:rsidRPr="00F67F5B" w:rsidRDefault="00F67F5B" w:rsidP="00F67F5B">
      <w:pPr>
        <w:pStyle w:val="af2"/>
        <w:spacing w:line="360" w:lineRule="auto"/>
        <w:ind w:left="4956" w:firstLine="708"/>
        <w:rPr>
          <w:rFonts w:ascii="Times New Roman" w:hAnsi="Times New Roman" w:cs="Times New Roman"/>
          <w:sz w:val="20"/>
          <w:szCs w:val="20"/>
        </w:rPr>
      </w:pPr>
      <w:r w:rsidRPr="00F67F5B">
        <w:rPr>
          <w:rFonts w:ascii="Times New Roman" w:hAnsi="Times New Roman" w:cs="Times New Roman"/>
          <w:sz w:val="20"/>
          <w:szCs w:val="20"/>
        </w:rPr>
        <w:t>(подпись)</w:t>
      </w:r>
      <w:r w:rsidRPr="00F67F5B">
        <w:rPr>
          <w:rFonts w:ascii="Times New Roman" w:hAnsi="Times New Roman" w:cs="Times New Roman"/>
          <w:sz w:val="20"/>
          <w:szCs w:val="20"/>
        </w:rPr>
        <w:tab/>
        <w:t>(расшифровка подписи)</w:t>
      </w:r>
    </w:p>
    <w:p w:rsidR="00F67F5B"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Главный бухгалтер</w:t>
      </w:r>
      <w:r w:rsidRPr="0066577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     ___________________</w:t>
      </w:r>
    </w:p>
    <w:p w:rsidR="00F67F5B" w:rsidRPr="00F67F5B" w:rsidRDefault="00F67F5B" w:rsidP="00F67F5B">
      <w:pPr>
        <w:pStyle w:val="af2"/>
        <w:spacing w:line="360" w:lineRule="auto"/>
        <w:ind w:left="4956" w:firstLine="708"/>
        <w:rPr>
          <w:rFonts w:ascii="Times New Roman" w:hAnsi="Times New Roman" w:cs="Times New Roman"/>
          <w:sz w:val="20"/>
          <w:szCs w:val="20"/>
        </w:rPr>
      </w:pPr>
      <w:r w:rsidRPr="00F67F5B">
        <w:rPr>
          <w:rFonts w:ascii="Times New Roman" w:hAnsi="Times New Roman" w:cs="Times New Roman"/>
          <w:sz w:val="20"/>
          <w:szCs w:val="20"/>
        </w:rPr>
        <w:t>(подпись)</w:t>
      </w:r>
      <w:r w:rsidRPr="00F67F5B">
        <w:rPr>
          <w:rFonts w:ascii="Times New Roman" w:hAnsi="Times New Roman" w:cs="Times New Roman"/>
          <w:sz w:val="20"/>
          <w:szCs w:val="20"/>
        </w:rPr>
        <w:tab/>
        <w:t>(расшифровка подписи)</w:t>
      </w:r>
    </w:p>
    <w:p w:rsidR="00F67F5B" w:rsidRDefault="00F67F5B" w:rsidP="00F67F5B">
      <w:pPr>
        <w:pStyle w:val="af2"/>
        <w:spacing w:line="360" w:lineRule="auto"/>
        <w:rPr>
          <w:rFonts w:ascii="Times New Roman" w:hAnsi="Times New Roman" w:cs="Times New Roman"/>
        </w:rPr>
      </w:pPr>
    </w:p>
    <w:p w:rsidR="00F67F5B" w:rsidRPr="00665777" w:rsidRDefault="00F67F5B" w:rsidP="00F67F5B">
      <w:pPr>
        <w:pStyle w:val="af2"/>
        <w:spacing w:line="360" w:lineRule="auto"/>
        <w:rPr>
          <w:rFonts w:ascii="Times New Roman" w:hAnsi="Times New Roman" w:cs="Times New Roman"/>
        </w:rPr>
      </w:pPr>
      <w:r w:rsidRPr="00665777">
        <w:rPr>
          <w:rFonts w:ascii="Times New Roman" w:hAnsi="Times New Roman" w:cs="Times New Roman"/>
        </w:rPr>
        <w:t>Дата:</w:t>
      </w:r>
    </w:p>
    <w:p w:rsidR="00F67F5B" w:rsidRPr="001426FE" w:rsidRDefault="00F67F5B" w:rsidP="00F67F5B">
      <w:pPr>
        <w:rPr>
          <w:rFonts w:ascii="Calibri" w:eastAsia="Times New Roman" w:hAnsi="Calibri" w:cs="Times New Roman"/>
        </w:rPr>
      </w:pPr>
    </w:p>
    <w:p w:rsidR="00F67F5B" w:rsidRPr="001426FE" w:rsidRDefault="00F67F5B" w:rsidP="00F67F5B">
      <w:pPr>
        <w:rPr>
          <w:rFonts w:ascii="Calibri" w:eastAsia="Times New Roman" w:hAnsi="Calibri" w:cs="Times New Roman"/>
        </w:rPr>
      </w:pPr>
    </w:p>
    <w:p w:rsidR="00F67F5B" w:rsidRPr="001426FE" w:rsidRDefault="00F67F5B" w:rsidP="00F67F5B">
      <w:pPr>
        <w:rPr>
          <w:rFonts w:ascii="Calibri" w:eastAsia="Times New Roman" w:hAnsi="Calibri" w:cs="Times New Roman"/>
        </w:rPr>
      </w:pPr>
    </w:p>
    <w:p w:rsidR="00F67F5B" w:rsidRPr="001426FE" w:rsidRDefault="00F67F5B" w:rsidP="00F67F5B">
      <w:pPr>
        <w:rPr>
          <w:rFonts w:ascii="Calibri" w:eastAsia="Times New Roman" w:hAnsi="Calibri" w:cs="Times New Roman"/>
        </w:rPr>
      </w:pPr>
    </w:p>
    <w:p w:rsidR="00F67F5B" w:rsidRPr="001426FE" w:rsidRDefault="00F67F5B" w:rsidP="00F67F5B">
      <w:pPr>
        <w:rPr>
          <w:rFonts w:ascii="Calibri" w:eastAsia="Times New Roman" w:hAnsi="Calibri" w:cs="Times New Roman"/>
        </w:rPr>
      </w:pPr>
    </w:p>
    <w:p w:rsidR="00F67F5B" w:rsidRPr="001426FE" w:rsidRDefault="00F67F5B" w:rsidP="00F67F5B">
      <w:pPr>
        <w:rPr>
          <w:rFonts w:ascii="Calibri" w:eastAsia="Times New Roman" w:hAnsi="Calibri" w:cs="Times New Roman"/>
        </w:rPr>
      </w:pPr>
    </w:p>
    <w:tbl>
      <w:tblPr>
        <w:tblStyle w:val="1"/>
        <w:tblpPr w:leftFromText="180" w:rightFromText="180" w:vertAnchor="text" w:horzAnchor="margin" w:tblpXSpec="right" w:tblpY="-7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F67F5B" w:rsidRPr="001426FE" w:rsidTr="003332D9">
        <w:trPr>
          <w:trHeight w:val="4094"/>
        </w:trPr>
        <w:tc>
          <w:tcPr>
            <w:tcW w:w="4219" w:type="dxa"/>
          </w:tcPr>
          <w:p w:rsidR="00F67F5B" w:rsidRPr="001426FE" w:rsidRDefault="00F67F5B" w:rsidP="003332D9">
            <w:pPr>
              <w:spacing w:line="360" w:lineRule="auto"/>
              <w:rPr>
                <w:rFonts w:ascii="Times New Roman" w:hAnsi="Times New Roman"/>
                <w:sz w:val="24"/>
                <w:szCs w:val="24"/>
              </w:rPr>
            </w:pPr>
            <w:r w:rsidRPr="001426FE">
              <w:rPr>
                <w:rFonts w:ascii="Times New Roman" w:hAnsi="Times New Roman"/>
                <w:sz w:val="24"/>
                <w:szCs w:val="24"/>
              </w:rPr>
              <w:lastRenderedPageBreak/>
              <w:t xml:space="preserve">               </w:t>
            </w:r>
          </w:p>
          <w:p w:rsidR="00F67F5B" w:rsidRPr="001426FE" w:rsidRDefault="00F67F5B" w:rsidP="003332D9">
            <w:pPr>
              <w:spacing w:line="360" w:lineRule="auto"/>
              <w:jc w:val="center"/>
              <w:rPr>
                <w:rFonts w:ascii="Times New Roman" w:hAnsi="Times New Roman"/>
                <w:sz w:val="24"/>
                <w:szCs w:val="24"/>
              </w:rPr>
            </w:pPr>
            <w:r w:rsidRPr="001426FE">
              <w:rPr>
                <w:rFonts w:ascii="Times New Roman" w:hAnsi="Times New Roman"/>
                <w:sz w:val="24"/>
                <w:szCs w:val="24"/>
              </w:rPr>
              <w:t>ПРИЛОЖЕНИЕ 3</w:t>
            </w:r>
          </w:p>
          <w:p w:rsidR="00F67F5B" w:rsidRDefault="00F67F5B" w:rsidP="003332D9">
            <w:pPr>
              <w:ind w:left="-284" w:right="-285" w:firstLine="567"/>
              <w:jc w:val="center"/>
              <w:rPr>
                <w:rFonts w:ascii="Times New Roman" w:hAnsi="Times New Roman"/>
                <w:sz w:val="24"/>
                <w:szCs w:val="24"/>
              </w:rPr>
            </w:pPr>
            <w:r w:rsidRPr="001426FE">
              <w:rPr>
                <w:rFonts w:ascii="Times New Roman" w:hAnsi="Times New Roman"/>
                <w:sz w:val="24"/>
                <w:szCs w:val="24"/>
              </w:rPr>
              <w:t xml:space="preserve">к Порядку предоставления </w:t>
            </w:r>
          </w:p>
          <w:p w:rsidR="00F67F5B" w:rsidRDefault="00F67F5B" w:rsidP="003332D9">
            <w:pPr>
              <w:ind w:left="-284" w:right="-285" w:firstLine="567"/>
              <w:jc w:val="center"/>
              <w:rPr>
                <w:rFonts w:ascii="Times New Roman" w:hAnsi="Times New Roman"/>
                <w:sz w:val="24"/>
                <w:szCs w:val="24"/>
              </w:rPr>
            </w:pPr>
            <w:r w:rsidRPr="001426FE">
              <w:rPr>
                <w:rFonts w:ascii="Times New Roman" w:hAnsi="Times New Roman"/>
                <w:sz w:val="24"/>
                <w:szCs w:val="24"/>
              </w:rPr>
              <w:t xml:space="preserve">субсидий </w:t>
            </w:r>
            <w:r>
              <w:rPr>
                <w:rFonts w:ascii="Times New Roman" w:hAnsi="Times New Roman"/>
                <w:sz w:val="24"/>
                <w:szCs w:val="24"/>
              </w:rPr>
              <w:t xml:space="preserve">из бюджета Саткинского муниципального района социально </w:t>
            </w:r>
            <w:proofErr w:type="gramStart"/>
            <w:r>
              <w:rPr>
                <w:rFonts w:ascii="Times New Roman" w:hAnsi="Times New Roman"/>
                <w:sz w:val="24"/>
                <w:szCs w:val="24"/>
              </w:rPr>
              <w:t>ориентированным</w:t>
            </w:r>
            <w:proofErr w:type="gramEnd"/>
            <w:r>
              <w:rPr>
                <w:rFonts w:ascii="Times New Roman" w:hAnsi="Times New Roman"/>
                <w:sz w:val="24"/>
                <w:szCs w:val="24"/>
              </w:rPr>
              <w:t xml:space="preserve"> </w:t>
            </w:r>
            <w:r w:rsidRPr="001426FE">
              <w:rPr>
                <w:rFonts w:ascii="Times New Roman" w:hAnsi="Times New Roman"/>
                <w:sz w:val="24"/>
                <w:szCs w:val="24"/>
              </w:rPr>
              <w:t>некоммерческим</w:t>
            </w:r>
          </w:p>
          <w:p w:rsidR="00F67F5B" w:rsidRDefault="00F67F5B" w:rsidP="003332D9">
            <w:pPr>
              <w:ind w:left="-284" w:right="-285" w:firstLine="567"/>
              <w:jc w:val="center"/>
              <w:rPr>
                <w:rFonts w:ascii="Times New Roman" w:hAnsi="Times New Roman"/>
                <w:sz w:val="24"/>
                <w:szCs w:val="24"/>
              </w:rPr>
            </w:pPr>
            <w:r w:rsidRPr="001426FE">
              <w:rPr>
                <w:rFonts w:ascii="Times New Roman" w:hAnsi="Times New Roman"/>
                <w:sz w:val="24"/>
                <w:szCs w:val="24"/>
              </w:rPr>
              <w:t xml:space="preserve">организациям, осуществляющим деятельность </w:t>
            </w:r>
            <w:r w:rsidRPr="00F62ED4">
              <w:rPr>
                <w:rFonts w:ascii="Times New Roman" w:hAnsi="Times New Roman"/>
                <w:sz w:val="24"/>
                <w:szCs w:val="24"/>
              </w:rPr>
              <w:t xml:space="preserve"> по пропаганде здорового образа жизни,</w:t>
            </w:r>
            <w:r>
              <w:rPr>
                <w:rFonts w:ascii="Times New Roman" w:hAnsi="Times New Roman"/>
                <w:sz w:val="24"/>
                <w:szCs w:val="24"/>
              </w:rPr>
              <w:t xml:space="preserve"> </w:t>
            </w:r>
            <w:r w:rsidRPr="00F62ED4">
              <w:rPr>
                <w:rFonts w:ascii="Times New Roman" w:hAnsi="Times New Roman"/>
                <w:sz w:val="24"/>
                <w:szCs w:val="24"/>
              </w:rPr>
              <w:t xml:space="preserve">физической культуры и </w:t>
            </w:r>
          </w:p>
          <w:p w:rsidR="00F67F5B" w:rsidRPr="001426FE" w:rsidRDefault="00F67F5B" w:rsidP="003332D9">
            <w:pPr>
              <w:ind w:left="-284" w:right="140"/>
              <w:jc w:val="center"/>
              <w:rPr>
                <w:rFonts w:ascii="Times New Roman" w:hAnsi="Times New Roman"/>
                <w:sz w:val="24"/>
                <w:szCs w:val="24"/>
              </w:rPr>
            </w:pPr>
            <w:r w:rsidRPr="00F62ED4">
              <w:rPr>
                <w:rFonts w:ascii="Times New Roman" w:hAnsi="Times New Roman"/>
                <w:sz w:val="24"/>
                <w:szCs w:val="24"/>
              </w:rPr>
              <w:t>спорта в средствах массовой информации</w:t>
            </w:r>
          </w:p>
          <w:p w:rsidR="00F67F5B" w:rsidRPr="001426FE" w:rsidRDefault="00F67F5B" w:rsidP="003332D9">
            <w:pPr>
              <w:spacing w:line="360" w:lineRule="auto"/>
              <w:jc w:val="center"/>
              <w:rPr>
                <w:rFonts w:ascii="Times New Roman" w:hAnsi="Times New Roman"/>
                <w:sz w:val="24"/>
                <w:szCs w:val="24"/>
              </w:rPr>
            </w:pPr>
          </w:p>
        </w:tc>
      </w:tr>
    </w:tbl>
    <w:p w:rsidR="00F67F5B" w:rsidRPr="001426FE" w:rsidRDefault="00F67F5B" w:rsidP="00F67F5B">
      <w:pPr>
        <w:rPr>
          <w:rFonts w:ascii="Calibri" w:eastAsia="Times New Roman" w:hAnsi="Calibri" w:cs="Times New Roman"/>
        </w:rPr>
      </w:pPr>
    </w:p>
    <w:p w:rsidR="00F67F5B" w:rsidRPr="001426FE" w:rsidRDefault="00F67F5B" w:rsidP="00F67F5B">
      <w:pPr>
        <w:tabs>
          <w:tab w:val="left" w:pos="851"/>
        </w:tabs>
        <w:spacing w:after="0" w:line="360" w:lineRule="auto"/>
        <w:ind w:right="-1"/>
        <w:contextualSpacing/>
        <w:jc w:val="right"/>
        <w:rPr>
          <w:rFonts w:ascii="Times New Roman" w:eastAsia="Times New Roman" w:hAnsi="Times New Roman" w:cs="Times New Roman"/>
          <w:sz w:val="24"/>
          <w:szCs w:val="24"/>
        </w:rPr>
      </w:pPr>
    </w:p>
    <w:p w:rsidR="00F67F5B" w:rsidRPr="001426FE" w:rsidRDefault="00F67F5B" w:rsidP="00F67F5B">
      <w:pPr>
        <w:tabs>
          <w:tab w:val="left" w:pos="851"/>
        </w:tabs>
        <w:spacing w:after="0" w:line="360" w:lineRule="auto"/>
        <w:ind w:right="141"/>
        <w:contextualSpacing/>
        <w:jc w:val="center"/>
        <w:rPr>
          <w:rFonts w:ascii="Times New Roman" w:eastAsia="Times New Roman" w:hAnsi="Times New Roman" w:cs="Times New Roman"/>
          <w:sz w:val="24"/>
          <w:szCs w:val="24"/>
        </w:rPr>
      </w:pPr>
    </w:p>
    <w:p w:rsidR="00F67F5B" w:rsidRPr="001426FE" w:rsidRDefault="00F67F5B" w:rsidP="00F67F5B">
      <w:pPr>
        <w:tabs>
          <w:tab w:val="left" w:pos="851"/>
        </w:tabs>
        <w:spacing w:after="0" w:line="360" w:lineRule="auto"/>
        <w:ind w:right="-1"/>
        <w:contextualSpacing/>
        <w:jc w:val="center"/>
        <w:rPr>
          <w:rFonts w:ascii="Times New Roman" w:eastAsia="Times New Roman" w:hAnsi="Times New Roman" w:cs="Times New Roman"/>
          <w:sz w:val="24"/>
          <w:szCs w:val="24"/>
        </w:rPr>
      </w:pPr>
    </w:p>
    <w:p w:rsidR="00F67F5B" w:rsidRPr="001426FE" w:rsidRDefault="00F67F5B" w:rsidP="00F67F5B">
      <w:pPr>
        <w:tabs>
          <w:tab w:val="left" w:pos="851"/>
        </w:tabs>
        <w:spacing w:after="0" w:line="360" w:lineRule="auto"/>
        <w:ind w:right="-1"/>
        <w:contextualSpacing/>
        <w:jc w:val="center"/>
        <w:rPr>
          <w:rFonts w:ascii="Times New Roman" w:eastAsia="Times New Roman" w:hAnsi="Times New Roman" w:cs="Times New Roman"/>
          <w:sz w:val="24"/>
          <w:szCs w:val="24"/>
        </w:rPr>
      </w:pPr>
    </w:p>
    <w:p w:rsidR="00F67F5B" w:rsidRPr="001426FE" w:rsidRDefault="00F67F5B" w:rsidP="00F67F5B">
      <w:pPr>
        <w:tabs>
          <w:tab w:val="left" w:pos="851"/>
        </w:tabs>
        <w:spacing w:after="0" w:line="360" w:lineRule="auto"/>
        <w:ind w:right="-1"/>
        <w:contextualSpacing/>
        <w:jc w:val="center"/>
        <w:rPr>
          <w:rFonts w:ascii="Times New Roman" w:eastAsia="Times New Roman" w:hAnsi="Times New Roman" w:cs="Times New Roman"/>
          <w:sz w:val="24"/>
          <w:szCs w:val="24"/>
        </w:rPr>
      </w:pPr>
    </w:p>
    <w:p w:rsidR="00F67F5B" w:rsidRPr="001426FE" w:rsidRDefault="00F67F5B" w:rsidP="00F67F5B">
      <w:pPr>
        <w:tabs>
          <w:tab w:val="left" w:pos="851"/>
        </w:tabs>
        <w:spacing w:after="0" w:line="360" w:lineRule="auto"/>
        <w:ind w:right="-1"/>
        <w:contextualSpacing/>
        <w:jc w:val="center"/>
        <w:rPr>
          <w:rFonts w:ascii="Times New Roman" w:eastAsia="Times New Roman" w:hAnsi="Times New Roman" w:cs="Times New Roman"/>
          <w:sz w:val="24"/>
          <w:szCs w:val="24"/>
        </w:rPr>
      </w:pPr>
    </w:p>
    <w:p w:rsidR="00F67F5B" w:rsidRPr="001426FE" w:rsidRDefault="00F67F5B" w:rsidP="00F67F5B">
      <w:pPr>
        <w:tabs>
          <w:tab w:val="left" w:pos="851"/>
        </w:tabs>
        <w:spacing w:after="0" w:line="360" w:lineRule="auto"/>
        <w:ind w:right="-1"/>
        <w:contextualSpacing/>
        <w:jc w:val="center"/>
        <w:rPr>
          <w:rFonts w:ascii="Times New Roman" w:eastAsia="Times New Roman" w:hAnsi="Times New Roman" w:cs="Times New Roman"/>
          <w:sz w:val="24"/>
          <w:szCs w:val="24"/>
        </w:rPr>
      </w:pPr>
    </w:p>
    <w:p w:rsidR="00F67F5B" w:rsidRPr="001426FE" w:rsidRDefault="00F67F5B" w:rsidP="00F67F5B">
      <w:pPr>
        <w:spacing w:after="0" w:line="360" w:lineRule="auto"/>
        <w:jc w:val="center"/>
        <w:rPr>
          <w:rFonts w:ascii="Times New Roman" w:eastAsia="Times New Roman" w:hAnsi="Times New Roman" w:cs="Times New Roman"/>
          <w:bCs/>
          <w:sz w:val="24"/>
          <w:szCs w:val="24"/>
        </w:rPr>
      </w:pPr>
    </w:p>
    <w:p w:rsidR="00F67F5B" w:rsidRPr="001426FE" w:rsidRDefault="00F67F5B" w:rsidP="00F67F5B">
      <w:pPr>
        <w:spacing w:after="0" w:line="360" w:lineRule="auto"/>
        <w:rPr>
          <w:rFonts w:ascii="Times New Roman" w:eastAsia="Times New Roman" w:hAnsi="Times New Roman" w:cs="Times New Roman"/>
          <w:sz w:val="24"/>
          <w:szCs w:val="24"/>
        </w:rPr>
      </w:pPr>
      <w:r w:rsidRPr="001426FE">
        <w:rPr>
          <w:rFonts w:ascii="Times New Roman" w:eastAsia="Times New Roman" w:hAnsi="Times New Roman" w:cs="Times New Roman"/>
          <w:bCs/>
          <w:sz w:val="24"/>
          <w:szCs w:val="24"/>
        </w:rPr>
        <w:t xml:space="preserve">Смета </w:t>
      </w:r>
      <w:r w:rsidRPr="00324772">
        <w:rPr>
          <w:rFonts w:ascii="Times New Roman" w:eastAsia="Times New Roman" w:hAnsi="Times New Roman" w:cs="Times New Roman"/>
          <w:bCs/>
          <w:sz w:val="24"/>
          <w:szCs w:val="24"/>
        </w:rPr>
        <w:t xml:space="preserve">затрат, связанных с осуществлением уставной деятельности организации, </w:t>
      </w:r>
      <w:r>
        <w:rPr>
          <w:rFonts w:ascii="Times New Roman" w:eastAsia="Times New Roman" w:hAnsi="Times New Roman" w:cs="Times New Roman"/>
          <w:bCs/>
          <w:sz w:val="24"/>
          <w:szCs w:val="24"/>
        </w:rPr>
        <w:t xml:space="preserve">осуществляющей деятельность по пропаганде здорового образа жизни, </w:t>
      </w:r>
      <w:r w:rsidRPr="001426FE">
        <w:rPr>
          <w:rFonts w:ascii="Times New Roman" w:eastAsia="Times New Roman" w:hAnsi="Times New Roman" w:cs="Times New Roman"/>
          <w:sz w:val="24"/>
          <w:szCs w:val="24"/>
        </w:rPr>
        <w:t>физической культуры и спорта</w:t>
      </w:r>
      <w:r>
        <w:rPr>
          <w:rFonts w:ascii="Times New Roman" w:eastAsia="Times New Roman" w:hAnsi="Times New Roman" w:cs="Times New Roman"/>
          <w:sz w:val="24"/>
          <w:szCs w:val="24"/>
        </w:rPr>
        <w:t xml:space="preserve"> в средствах массовой информации</w:t>
      </w:r>
    </w:p>
    <w:p w:rsidR="00F67F5B" w:rsidRPr="001426FE" w:rsidRDefault="00F67F5B" w:rsidP="00F67F5B">
      <w:pPr>
        <w:pBdr>
          <w:bottom w:val="single" w:sz="12" w:space="1" w:color="auto"/>
        </w:pBdr>
        <w:tabs>
          <w:tab w:val="left" w:pos="6315"/>
        </w:tabs>
        <w:spacing w:after="0" w:line="360" w:lineRule="auto"/>
        <w:jc w:val="center"/>
        <w:rPr>
          <w:rFonts w:ascii="Times New Roman" w:eastAsia="Times New Roman" w:hAnsi="Times New Roman" w:cs="Times New Roman"/>
          <w:bCs/>
          <w:sz w:val="24"/>
          <w:szCs w:val="24"/>
        </w:rPr>
      </w:pPr>
    </w:p>
    <w:p w:rsidR="00F67F5B" w:rsidRPr="001426FE" w:rsidRDefault="00F67F5B" w:rsidP="00F67F5B">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(полное наименование организации)</w:t>
      </w:r>
    </w:p>
    <w:p w:rsidR="00F67F5B" w:rsidRPr="001426FE" w:rsidRDefault="00F67F5B" w:rsidP="00F67F5B">
      <w:pPr>
        <w:tabs>
          <w:tab w:val="left" w:pos="6315"/>
        </w:tabs>
        <w:jc w:val="center"/>
        <w:rPr>
          <w:rFonts w:ascii="Times New Roman" w:eastAsia="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
        <w:gridCol w:w="3036"/>
        <w:gridCol w:w="1954"/>
        <w:gridCol w:w="1818"/>
        <w:gridCol w:w="1955"/>
      </w:tblGrid>
      <w:tr w:rsidR="00F67F5B" w:rsidRPr="001426FE" w:rsidTr="003332D9">
        <w:tc>
          <w:tcPr>
            <w:tcW w:w="817" w:type="dxa"/>
            <w:tcBorders>
              <w:top w:val="single" w:sz="4" w:space="0" w:color="000000"/>
              <w:left w:val="single" w:sz="4" w:space="0" w:color="000000"/>
              <w:bottom w:val="single" w:sz="4" w:space="0" w:color="000000"/>
              <w:right w:val="single" w:sz="4" w:space="0" w:color="000000"/>
            </w:tcBorders>
            <w:hideMark/>
          </w:tcPr>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 xml:space="preserve">№ </w:t>
            </w:r>
            <w:proofErr w:type="spellStart"/>
            <w:proofErr w:type="gramStart"/>
            <w:r w:rsidRPr="001426FE">
              <w:rPr>
                <w:rFonts w:ascii="Times New Roman" w:eastAsia="Times New Roman" w:hAnsi="Times New Roman" w:cs="Times New Roman"/>
                <w:bCs/>
                <w:sz w:val="24"/>
                <w:szCs w:val="24"/>
              </w:rPr>
              <w:t>п</w:t>
            </w:r>
            <w:proofErr w:type="spellEnd"/>
            <w:proofErr w:type="gramEnd"/>
            <w:r w:rsidRPr="001426FE">
              <w:rPr>
                <w:rFonts w:ascii="Times New Roman" w:eastAsia="Times New Roman" w:hAnsi="Times New Roman" w:cs="Times New Roman"/>
                <w:bCs/>
                <w:sz w:val="24"/>
                <w:szCs w:val="24"/>
              </w:rPr>
              <w:t>/</w:t>
            </w:r>
            <w:proofErr w:type="spellStart"/>
            <w:r w:rsidRPr="001426FE">
              <w:rPr>
                <w:rFonts w:ascii="Times New Roman" w:eastAsia="Times New Roman" w:hAnsi="Times New Roman" w:cs="Times New Roman"/>
                <w:bCs/>
                <w:sz w:val="24"/>
                <w:szCs w:val="24"/>
              </w:rPr>
              <w:t>п</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Виды затрат</w:t>
            </w:r>
          </w:p>
        </w:tc>
        <w:tc>
          <w:tcPr>
            <w:tcW w:w="1985" w:type="dxa"/>
            <w:tcBorders>
              <w:top w:val="single" w:sz="4" w:space="0" w:color="000000"/>
              <w:left w:val="single" w:sz="4" w:space="0" w:color="000000"/>
              <w:bottom w:val="single" w:sz="4" w:space="0" w:color="000000"/>
              <w:right w:val="single" w:sz="4" w:space="0" w:color="000000"/>
            </w:tcBorders>
            <w:hideMark/>
          </w:tcPr>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 xml:space="preserve">Сумма расходов всего </w:t>
            </w:r>
          </w:p>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(в рублях)</w:t>
            </w:r>
          </w:p>
        </w:tc>
        <w:tc>
          <w:tcPr>
            <w:tcW w:w="1842" w:type="dxa"/>
            <w:tcBorders>
              <w:top w:val="single" w:sz="4" w:space="0" w:color="000000"/>
              <w:left w:val="single" w:sz="4" w:space="0" w:color="000000"/>
              <w:bottom w:val="single" w:sz="4" w:space="0" w:color="000000"/>
              <w:right w:val="single" w:sz="4" w:space="0" w:color="000000"/>
            </w:tcBorders>
            <w:hideMark/>
          </w:tcPr>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Сумма субсидии</w:t>
            </w:r>
          </w:p>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(в рублях)</w:t>
            </w:r>
          </w:p>
        </w:tc>
        <w:tc>
          <w:tcPr>
            <w:tcW w:w="1984" w:type="dxa"/>
            <w:tcBorders>
              <w:top w:val="single" w:sz="4" w:space="0" w:color="000000"/>
              <w:left w:val="single" w:sz="4" w:space="0" w:color="000000"/>
              <w:bottom w:val="single" w:sz="4" w:space="0" w:color="000000"/>
              <w:right w:val="single" w:sz="4" w:space="0" w:color="000000"/>
            </w:tcBorders>
            <w:hideMark/>
          </w:tcPr>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Доля субсидии в общих расходах, %</w:t>
            </w:r>
          </w:p>
        </w:tc>
      </w:tr>
      <w:tr w:rsidR="00F67F5B" w:rsidRPr="001426FE" w:rsidTr="003332D9">
        <w:tc>
          <w:tcPr>
            <w:tcW w:w="817"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r>
      <w:tr w:rsidR="00F67F5B" w:rsidRPr="001426FE" w:rsidTr="003332D9">
        <w:tc>
          <w:tcPr>
            <w:tcW w:w="3936" w:type="dxa"/>
            <w:gridSpan w:val="2"/>
            <w:tcBorders>
              <w:top w:val="single" w:sz="4" w:space="0" w:color="000000"/>
              <w:left w:val="single" w:sz="4" w:space="0" w:color="000000"/>
              <w:bottom w:val="single" w:sz="4" w:space="0" w:color="000000"/>
              <w:right w:val="single" w:sz="4" w:space="0" w:color="000000"/>
            </w:tcBorders>
            <w:hideMark/>
          </w:tcPr>
          <w:p w:rsidR="00F67F5B" w:rsidRPr="001426FE" w:rsidRDefault="00F67F5B" w:rsidP="003332D9">
            <w:pPr>
              <w:tabs>
                <w:tab w:val="left" w:pos="6315"/>
              </w:tabs>
              <w:jc w:val="center"/>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Всего:</w:t>
            </w:r>
          </w:p>
        </w:tc>
        <w:tc>
          <w:tcPr>
            <w:tcW w:w="1985"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67F5B" w:rsidRPr="001426FE" w:rsidRDefault="00F67F5B" w:rsidP="003332D9">
            <w:pPr>
              <w:tabs>
                <w:tab w:val="left" w:pos="6315"/>
              </w:tabs>
              <w:jc w:val="center"/>
              <w:rPr>
                <w:rFonts w:ascii="Times New Roman" w:eastAsia="Times New Roman" w:hAnsi="Times New Roman" w:cs="Times New Roman"/>
                <w:bCs/>
                <w:sz w:val="24"/>
                <w:szCs w:val="24"/>
              </w:rPr>
            </w:pPr>
          </w:p>
        </w:tc>
      </w:tr>
    </w:tbl>
    <w:p w:rsidR="00F67F5B" w:rsidRPr="001426FE" w:rsidRDefault="00F67F5B" w:rsidP="00F67F5B">
      <w:pPr>
        <w:tabs>
          <w:tab w:val="left" w:pos="6315"/>
        </w:tabs>
        <w:jc w:val="center"/>
        <w:rPr>
          <w:rFonts w:ascii="Times New Roman" w:eastAsia="Times New Roman" w:hAnsi="Times New Roman" w:cs="Times New Roman"/>
          <w:bCs/>
          <w:sz w:val="24"/>
          <w:szCs w:val="24"/>
        </w:rPr>
      </w:pPr>
    </w:p>
    <w:p w:rsidR="00F67F5B" w:rsidRPr="001426FE" w:rsidRDefault="00F67F5B" w:rsidP="00F67F5B">
      <w:pPr>
        <w:tabs>
          <w:tab w:val="left" w:pos="6315"/>
        </w:tabs>
        <w:jc w:val="center"/>
        <w:rPr>
          <w:rFonts w:ascii="Times New Roman" w:eastAsia="Times New Roman" w:hAnsi="Times New Roman" w:cs="Times New Roman"/>
          <w:bCs/>
          <w:sz w:val="24"/>
          <w:szCs w:val="24"/>
        </w:rPr>
      </w:pPr>
    </w:p>
    <w:p w:rsidR="00F67F5B" w:rsidRPr="001426FE" w:rsidRDefault="00F67F5B" w:rsidP="00F67F5B">
      <w:pPr>
        <w:tabs>
          <w:tab w:val="left" w:pos="6315"/>
        </w:tabs>
        <w:jc w:val="both"/>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Руководитель организации   _______________                                ____________________</w:t>
      </w:r>
    </w:p>
    <w:p w:rsidR="00F67F5B" w:rsidRPr="001426FE" w:rsidRDefault="00F67F5B" w:rsidP="00F67F5B">
      <w:pPr>
        <w:tabs>
          <w:tab w:val="left" w:pos="6315"/>
        </w:tabs>
        <w:jc w:val="both"/>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 xml:space="preserve">                                                     (подпись)                                           (расшифровка подписи)</w:t>
      </w:r>
    </w:p>
    <w:p w:rsidR="00F67F5B" w:rsidRPr="001426FE" w:rsidRDefault="00F67F5B" w:rsidP="00F67F5B">
      <w:pPr>
        <w:tabs>
          <w:tab w:val="left" w:pos="6315"/>
        </w:tabs>
        <w:jc w:val="both"/>
        <w:rPr>
          <w:rFonts w:ascii="Times New Roman" w:eastAsia="Times New Roman" w:hAnsi="Times New Roman" w:cs="Times New Roman"/>
          <w:bCs/>
          <w:sz w:val="24"/>
          <w:szCs w:val="24"/>
        </w:rPr>
      </w:pPr>
    </w:p>
    <w:p w:rsidR="00F67F5B" w:rsidRPr="001426FE" w:rsidRDefault="00F67F5B" w:rsidP="00F67F5B">
      <w:pPr>
        <w:tabs>
          <w:tab w:val="left" w:pos="6315"/>
        </w:tabs>
        <w:jc w:val="both"/>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Главный бухгалтер                _______________                                ____________________</w:t>
      </w:r>
    </w:p>
    <w:p w:rsidR="00F67F5B" w:rsidRPr="001426FE" w:rsidRDefault="00F67F5B" w:rsidP="00F67F5B">
      <w:pPr>
        <w:tabs>
          <w:tab w:val="left" w:pos="6315"/>
        </w:tabs>
        <w:jc w:val="both"/>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 xml:space="preserve">                                                     (подпись)                                           (расшифровка подписи)</w:t>
      </w:r>
    </w:p>
    <w:p w:rsidR="00F67F5B" w:rsidRPr="001426FE" w:rsidRDefault="00F67F5B" w:rsidP="00F67F5B">
      <w:pPr>
        <w:tabs>
          <w:tab w:val="left" w:pos="6315"/>
        </w:tabs>
        <w:jc w:val="both"/>
        <w:rPr>
          <w:rFonts w:ascii="Times New Roman" w:eastAsia="Times New Roman" w:hAnsi="Times New Roman" w:cs="Times New Roman"/>
          <w:bCs/>
          <w:sz w:val="24"/>
          <w:szCs w:val="24"/>
        </w:rPr>
      </w:pPr>
    </w:p>
    <w:p w:rsidR="00F67F5B" w:rsidRPr="001426FE" w:rsidRDefault="00F67F5B" w:rsidP="00F67F5B">
      <w:pPr>
        <w:tabs>
          <w:tab w:val="left" w:pos="6315"/>
        </w:tabs>
        <w:jc w:val="both"/>
        <w:rPr>
          <w:rFonts w:ascii="Times New Roman" w:eastAsia="Times New Roman" w:hAnsi="Times New Roman" w:cs="Times New Roman"/>
          <w:bCs/>
          <w:sz w:val="24"/>
          <w:szCs w:val="24"/>
        </w:rPr>
      </w:pPr>
      <w:r w:rsidRPr="001426FE">
        <w:rPr>
          <w:rFonts w:ascii="Times New Roman" w:eastAsia="Times New Roman" w:hAnsi="Times New Roman" w:cs="Times New Roman"/>
          <w:bCs/>
          <w:sz w:val="24"/>
          <w:szCs w:val="24"/>
        </w:rPr>
        <w:t>М.П.</w:t>
      </w:r>
    </w:p>
    <w:p w:rsidR="00F67F5B" w:rsidRPr="00F67F5B" w:rsidRDefault="00F67F5B" w:rsidP="00F67F5B">
      <w:pPr>
        <w:spacing w:after="0" w:line="360" w:lineRule="auto"/>
        <w:ind w:left="5664" w:firstLine="148"/>
        <w:jc w:val="center"/>
        <w:rPr>
          <w:rStyle w:val="ae"/>
          <w:rFonts w:ascii="Times New Roman" w:hAnsi="Times New Roman" w:cs="Times New Roman"/>
          <w:b w:val="0"/>
          <w:sz w:val="24"/>
          <w:szCs w:val="24"/>
        </w:rPr>
      </w:pPr>
      <w:bookmarkStart w:id="6" w:name="sub_12"/>
      <w:r w:rsidRPr="00F67F5B">
        <w:rPr>
          <w:rStyle w:val="ae"/>
          <w:rFonts w:ascii="Times New Roman" w:hAnsi="Times New Roman" w:cs="Times New Roman"/>
          <w:b w:val="0"/>
          <w:sz w:val="24"/>
          <w:szCs w:val="24"/>
        </w:rPr>
        <w:lastRenderedPageBreak/>
        <w:t>ПРИЛОЖЕНИЕ 4</w:t>
      </w:r>
    </w:p>
    <w:tbl>
      <w:tblPr>
        <w:tblStyle w:val="ad"/>
        <w:tblW w:w="4961" w:type="dxa"/>
        <w:tblInd w:w="5070" w:type="dxa"/>
        <w:tblLook w:val="04A0"/>
      </w:tblPr>
      <w:tblGrid>
        <w:gridCol w:w="4961"/>
      </w:tblGrid>
      <w:tr w:rsidR="00F67F5B" w:rsidRPr="00944071" w:rsidTr="003332D9">
        <w:tc>
          <w:tcPr>
            <w:tcW w:w="4961" w:type="dxa"/>
            <w:tcBorders>
              <w:top w:val="nil"/>
              <w:left w:val="nil"/>
              <w:bottom w:val="nil"/>
              <w:right w:val="nil"/>
            </w:tcBorders>
          </w:tcPr>
          <w:p w:rsidR="00F67F5B" w:rsidRDefault="00F67F5B" w:rsidP="003332D9">
            <w:pPr>
              <w:ind w:left="-675" w:right="-107" w:firstLine="567"/>
              <w:jc w:val="center"/>
              <w:rPr>
                <w:rFonts w:ascii="Times New Roman" w:hAnsi="Times New Roman"/>
                <w:sz w:val="24"/>
                <w:szCs w:val="24"/>
              </w:rPr>
            </w:pPr>
            <w:r w:rsidRPr="001426FE">
              <w:rPr>
                <w:rFonts w:ascii="Times New Roman" w:hAnsi="Times New Roman"/>
                <w:sz w:val="24"/>
                <w:szCs w:val="24"/>
              </w:rPr>
              <w:t>к Порядку предоставления</w:t>
            </w:r>
          </w:p>
          <w:p w:rsidR="00F67F5B" w:rsidRDefault="00F67F5B" w:rsidP="003332D9">
            <w:pPr>
              <w:ind w:left="-675" w:right="-107" w:firstLine="567"/>
              <w:jc w:val="center"/>
              <w:rPr>
                <w:rFonts w:ascii="Times New Roman" w:hAnsi="Times New Roman"/>
                <w:sz w:val="24"/>
                <w:szCs w:val="24"/>
              </w:rPr>
            </w:pPr>
            <w:r w:rsidRPr="001426FE">
              <w:rPr>
                <w:rFonts w:ascii="Times New Roman" w:hAnsi="Times New Roman"/>
                <w:sz w:val="24"/>
                <w:szCs w:val="24"/>
              </w:rPr>
              <w:t xml:space="preserve">субсидий </w:t>
            </w:r>
            <w:r>
              <w:rPr>
                <w:rFonts w:ascii="Times New Roman" w:hAnsi="Times New Roman"/>
                <w:sz w:val="24"/>
                <w:szCs w:val="24"/>
              </w:rPr>
              <w:t xml:space="preserve">из бюджета Саткинского муниципального района социально </w:t>
            </w:r>
            <w:proofErr w:type="gramStart"/>
            <w:r>
              <w:rPr>
                <w:rFonts w:ascii="Times New Roman" w:hAnsi="Times New Roman"/>
                <w:sz w:val="24"/>
                <w:szCs w:val="24"/>
              </w:rPr>
              <w:t>ориентированным</w:t>
            </w:r>
            <w:proofErr w:type="gramEnd"/>
            <w:r>
              <w:rPr>
                <w:rFonts w:ascii="Times New Roman" w:hAnsi="Times New Roman"/>
                <w:sz w:val="24"/>
                <w:szCs w:val="24"/>
              </w:rPr>
              <w:t xml:space="preserve"> </w:t>
            </w:r>
            <w:r w:rsidRPr="001426FE">
              <w:rPr>
                <w:rFonts w:ascii="Times New Roman" w:hAnsi="Times New Roman"/>
                <w:sz w:val="24"/>
                <w:szCs w:val="24"/>
              </w:rPr>
              <w:t>некоммерческим</w:t>
            </w:r>
            <w:r>
              <w:rPr>
                <w:rFonts w:ascii="Times New Roman" w:hAnsi="Times New Roman"/>
                <w:sz w:val="24"/>
                <w:szCs w:val="24"/>
              </w:rPr>
              <w:t xml:space="preserve"> </w:t>
            </w:r>
          </w:p>
          <w:p w:rsidR="00F67F5B" w:rsidRDefault="00F67F5B" w:rsidP="003332D9">
            <w:pPr>
              <w:ind w:left="-675" w:right="-107" w:firstLine="567"/>
              <w:jc w:val="center"/>
              <w:rPr>
                <w:rFonts w:ascii="Times New Roman" w:hAnsi="Times New Roman"/>
                <w:sz w:val="24"/>
                <w:szCs w:val="24"/>
              </w:rPr>
            </w:pPr>
            <w:r w:rsidRPr="001426FE">
              <w:rPr>
                <w:rFonts w:ascii="Times New Roman" w:hAnsi="Times New Roman"/>
                <w:sz w:val="24"/>
                <w:szCs w:val="24"/>
              </w:rPr>
              <w:t>организациям, осуществляющим деятельность</w:t>
            </w:r>
          </w:p>
          <w:p w:rsidR="00F67F5B" w:rsidRDefault="00F67F5B" w:rsidP="003332D9">
            <w:pPr>
              <w:ind w:left="-675" w:right="-107" w:firstLine="567"/>
              <w:jc w:val="center"/>
              <w:rPr>
                <w:rFonts w:ascii="Times New Roman" w:hAnsi="Times New Roman"/>
                <w:sz w:val="24"/>
                <w:szCs w:val="24"/>
              </w:rPr>
            </w:pPr>
            <w:r w:rsidRPr="00F62ED4">
              <w:rPr>
                <w:rFonts w:ascii="Times New Roman" w:hAnsi="Times New Roman"/>
                <w:sz w:val="24"/>
                <w:szCs w:val="24"/>
              </w:rPr>
              <w:t>по пропаганде здорового образа жизни,</w:t>
            </w:r>
            <w:r>
              <w:rPr>
                <w:rFonts w:ascii="Times New Roman" w:hAnsi="Times New Roman"/>
                <w:sz w:val="24"/>
                <w:szCs w:val="24"/>
              </w:rPr>
              <w:t xml:space="preserve"> </w:t>
            </w:r>
            <w:r w:rsidRPr="00F62ED4">
              <w:rPr>
                <w:rFonts w:ascii="Times New Roman" w:hAnsi="Times New Roman"/>
                <w:sz w:val="24"/>
                <w:szCs w:val="24"/>
              </w:rPr>
              <w:t>физической культуры и</w:t>
            </w:r>
          </w:p>
          <w:p w:rsidR="00F67F5B" w:rsidRPr="00944071" w:rsidRDefault="00F67F5B" w:rsidP="003332D9">
            <w:pPr>
              <w:ind w:left="-675" w:right="-107"/>
              <w:jc w:val="center"/>
              <w:rPr>
                <w:rStyle w:val="ae"/>
                <w:rFonts w:ascii="Times New Roman" w:hAnsi="Times New Roman" w:cs="Times New Roman"/>
                <w:sz w:val="24"/>
                <w:szCs w:val="24"/>
              </w:rPr>
            </w:pPr>
            <w:r w:rsidRPr="00F62ED4">
              <w:rPr>
                <w:rFonts w:ascii="Times New Roman" w:hAnsi="Times New Roman"/>
                <w:sz w:val="24"/>
                <w:szCs w:val="24"/>
              </w:rPr>
              <w:t>спорта в средствах массовой информации</w:t>
            </w:r>
          </w:p>
        </w:tc>
      </w:tr>
    </w:tbl>
    <w:p w:rsidR="00F67F5B" w:rsidRDefault="00F67F5B" w:rsidP="00F67F5B">
      <w:pPr>
        <w:spacing w:after="0" w:line="360" w:lineRule="auto"/>
        <w:jc w:val="right"/>
        <w:rPr>
          <w:rStyle w:val="ae"/>
          <w:rFonts w:ascii="Times New Roman" w:hAnsi="Times New Roman" w:cs="Times New Roman"/>
          <w:b w:val="0"/>
          <w:sz w:val="24"/>
          <w:szCs w:val="24"/>
        </w:rPr>
      </w:pPr>
    </w:p>
    <w:bookmarkEnd w:id="6"/>
    <w:p w:rsidR="00F67F5B" w:rsidRPr="00F67F5B" w:rsidRDefault="00F67F5B" w:rsidP="00F67F5B">
      <w:pPr>
        <w:pStyle w:val="af0"/>
        <w:spacing w:line="360" w:lineRule="auto"/>
        <w:jc w:val="center"/>
        <w:rPr>
          <w:rFonts w:ascii="Times New Roman" w:hAnsi="Times New Roman" w:cs="Times New Roman"/>
          <w:b/>
        </w:rPr>
      </w:pPr>
      <w:r w:rsidRPr="00F67F5B">
        <w:rPr>
          <w:rStyle w:val="ae"/>
          <w:rFonts w:ascii="Times New Roman" w:hAnsi="Times New Roman" w:cs="Times New Roman"/>
          <w:b w:val="0"/>
        </w:rPr>
        <w:t>Отчет</w:t>
      </w:r>
    </w:p>
    <w:p w:rsidR="00F67F5B" w:rsidRPr="00F67F5B" w:rsidRDefault="00F67F5B" w:rsidP="00F67F5B">
      <w:pPr>
        <w:pStyle w:val="af0"/>
        <w:spacing w:line="360" w:lineRule="auto"/>
        <w:jc w:val="center"/>
        <w:rPr>
          <w:rFonts w:ascii="Times New Roman" w:hAnsi="Times New Roman" w:cs="Times New Roman"/>
          <w:b/>
        </w:rPr>
      </w:pPr>
      <w:r w:rsidRPr="00F67F5B">
        <w:rPr>
          <w:rStyle w:val="ae"/>
          <w:rFonts w:ascii="Times New Roman" w:hAnsi="Times New Roman" w:cs="Times New Roman"/>
          <w:b w:val="0"/>
        </w:rPr>
        <w:t>за ________________________ 20___ года</w:t>
      </w:r>
    </w:p>
    <w:p w:rsidR="00F67F5B" w:rsidRPr="00F67F5B" w:rsidRDefault="00F67F5B" w:rsidP="00F67F5B">
      <w:pPr>
        <w:pStyle w:val="af0"/>
        <w:spacing w:line="360" w:lineRule="auto"/>
        <w:jc w:val="center"/>
        <w:rPr>
          <w:rStyle w:val="ae"/>
          <w:rFonts w:ascii="Times New Roman" w:hAnsi="Times New Roman" w:cs="Times New Roman"/>
          <w:b w:val="0"/>
        </w:rPr>
      </w:pPr>
      <w:r w:rsidRPr="00F67F5B">
        <w:rPr>
          <w:rStyle w:val="ae"/>
          <w:rFonts w:ascii="Times New Roman" w:hAnsi="Times New Roman" w:cs="Times New Roman"/>
          <w:b w:val="0"/>
        </w:rPr>
        <w:t xml:space="preserve">достижения значений результатов предоставления субсидии, </w:t>
      </w:r>
    </w:p>
    <w:p w:rsidR="00F67F5B" w:rsidRPr="00F67F5B" w:rsidRDefault="00F67F5B" w:rsidP="00F67F5B">
      <w:pPr>
        <w:pStyle w:val="af0"/>
        <w:spacing w:line="360" w:lineRule="auto"/>
        <w:jc w:val="center"/>
        <w:rPr>
          <w:rFonts w:ascii="Times New Roman" w:hAnsi="Times New Roman" w:cs="Times New Roman"/>
          <w:b/>
        </w:rPr>
      </w:pPr>
      <w:proofErr w:type="gramStart"/>
      <w:r w:rsidRPr="00F67F5B">
        <w:rPr>
          <w:rStyle w:val="ae"/>
          <w:rFonts w:ascii="Times New Roman" w:hAnsi="Times New Roman" w:cs="Times New Roman"/>
          <w:b w:val="0"/>
        </w:rPr>
        <w:t>полученной</w:t>
      </w:r>
      <w:proofErr w:type="gramEnd"/>
      <w:r w:rsidRPr="00F67F5B">
        <w:rPr>
          <w:rStyle w:val="ae"/>
          <w:rFonts w:ascii="Times New Roman" w:hAnsi="Times New Roman" w:cs="Times New Roman"/>
          <w:b w:val="0"/>
        </w:rPr>
        <w:t xml:space="preserve"> из бюджета Саткинского муниципального района социально ориентированной</w:t>
      </w:r>
    </w:p>
    <w:p w:rsidR="00F67F5B" w:rsidRPr="00F67F5B" w:rsidRDefault="00F67F5B" w:rsidP="00F67F5B">
      <w:pPr>
        <w:pStyle w:val="af0"/>
        <w:spacing w:line="360" w:lineRule="auto"/>
        <w:jc w:val="center"/>
        <w:rPr>
          <w:rFonts w:ascii="Times New Roman" w:hAnsi="Times New Roman" w:cs="Times New Roman"/>
          <w:b/>
        </w:rPr>
      </w:pPr>
      <w:r w:rsidRPr="00F67F5B">
        <w:rPr>
          <w:rStyle w:val="ae"/>
          <w:rFonts w:ascii="Times New Roman" w:hAnsi="Times New Roman" w:cs="Times New Roman"/>
          <w:b w:val="0"/>
        </w:rPr>
        <w:t>некоммерческой организацией</w:t>
      </w:r>
    </w:p>
    <w:p w:rsidR="00F67F5B" w:rsidRPr="00303657" w:rsidRDefault="00F67F5B" w:rsidP="00F67F5B">
      <w:pPr>
        <w:pStyle w:val="af0"/>
        <w:spacing w:line="360" w:lineRule="auto"/>
        <w:jc w:val="center"/>
        <w:rPr>
          <w:rFonts w:ascii="Times New Roman" w:hAnsi="Times New Roman" w:cs="Times New Roman"/>
        </w:rPr>
      </w:pPr>
      <w:r w:rsidRPr="00303657">
        <w:rPr>
          <w:rFonts w:ascii="Times New Roman" w:hAnsi="Times New Roman" w:cs="Times New Roman"/>
        </w:rPr>
        <w:t>__________________________________________________________</w:t>
      </w:r>
    </w:p>
    <w:p w:rsidR="00F67F5B" w:rsidRPr="00303657" w:rsidRDefault="00F67F5B" w:rsidP="00F67F5B">
      <w:pPr>
        <w:pStyle w:val="af0"/>
        <w:spacing w:line="360" w:lineRule="auto"/>
        <w:jc w:val="center"/>
        <w:rPr>
          <w:rFonts w:ascii="Times New Roman" w:hAnsi="Times New Roman" w:cs="Times New Roman"/>
        </w:rPr>
      </w:pPr>
      <w:r w:rsidRPr="00303657">
        <w:rPr>
          <w:rFonts w:ascii="Times New Roman" w:hAnsi="Times New Roman" w:cs="Times New Roman"/>
        </w:rPr>
        <w:t>(социально ориентированная некоммерческая организация)</w:t>
      </w:r>
    </w:p>
    <w:p w:rsidR="00F67F5B" w:rsidRPr="00303657" w:rsidRDefault="00F67F5B" w:rsidP="00F67F5B">
      <w:pPr>
        <w:spacing w:line="360" w:lineRule="auto"/>
        <w:rPr>
          <w:rFonts w:ascii="Times New Roman" w:hAnsi="Times New Roman" w:cs="Times New Roman"/>
          <w:sz w:val="24"/>
          <w:szCs w:val="24"/>
        </w:rPr>
      </w:pPr>
    </w:p>
    <w:tbl>
      <w:tblPr>
        <w:tblW w:w="100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568"/>
        <w:gridCol w:w="1693"/>
        <w:gridCol w:w="1276"/>
        <w:gridCol w:w="1700"/>
        <w:gridCol w:w="1560"/>
        <w:gridCol w:w="1680"/>
      </w:tblGrid>
      <w:tr w:rsidR="00F67F5B" w:rsidRPr="00303657" w:rsidTr="003332D9">
        <w:tc>
          <w:tcPr>
            <w:tcW w:w="567" w:type="dxa"/>
            <w:tcBorders>
              <w:top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N</w:t>
            </w:r>
          </w:p>
          <w:p w:rsidR="00F67F5B" w:rsidRPr="00303657" w:rsidRDefault="00F67F5B" w:rsidP="003332D9">
            <w:pPr>
              <w:pStyle w:val="af"/>
              <w:spacing w:line="360" w:lineRule="auto"/>
              <w:jc w:val="center"/>
              <w:rPr>
                <w:rFonts w:ascii="Times New Roman" w:hAnsi="Times New Roman" w:cs="Times New Roman"/>
              </w:rPr>
            </w:pPr>
            <w:proofErr w:type="spellStart"/>
            <w:proofErr w:type="gramStart"/>
            <w:r w:rsidRPr="00303657">
              <w:rPr>
                <w:rFonts w:ascii="Times New Roman" w:hAnsi="Times New Roman" w:cs="Times New Roman"/>
              </w:rPr>
              <w:t>п</w:t>
            </w:r>
            <w:proofErr w:type="spellEnd"/>
            <w:proofErr w:type="gramEnd"/>
            <w:r w:rsidRPr="00303657">
              <w:rPr>
                <w:rFonts w:ascii="Times New Roman" w:hAnsi="Times New Roman" w:cs="Times New Roman"/>
              </w:rPr>
              <w:t>/</w:t>
            </w:r>
            <w:proofErr w:type="spellStart"/>
            <w:r w:rsidRPr="00303657">
              <w:rPr>
                <w:rFonts w:ascii="Times New Roman" w:hAnsi="Times New Roman" w:cs="Times New Roman"/>
              </w:rPr>
              <w:t>п</w:t>
            </w:r>
            <w:proofErr w:type="spellEnd"/>
          </w:p>
        </w:tc>
        <w:tc>
          <w:tcPr>
            <w:tcW w:w="1568"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Наименование организации получателя субсидии</w:t>
            </w:r>
          </w:p>
        </w:tc>
        <w:tc>
          <w:tcPr>
            <w:tcW w:w="1693"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Номер и дата договора (соглашения)</w:t>
            </w:r>
          </w:p>
        </w:tc>
        <w:tc>
          <w:tcPr>
            <w:tcW w:w="1276"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Направление расходования субсидий</w:t>
            </w:r>
          </w:p>
        </w:tc>
        <w:tc>
          <w:tcPr>
            <w:tcW w:w="1700"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 xml:space="preserve">Сумма </w:t>
            </w:r>
            <w:proofErr w:type="gramStart"/>
            <w:r w:rsidRPr="00303657">
              <w:rPr>
                <w:rFonts w:ascii="Times New Roman" w:hAnsi="Times New Roman" w:cs="Times New Roman"/>
              </w:rPr>
              <w:t>выплаченной</w:t>
            </w:r>
            <w:proofErr w:type="gramEnd"/>
          </w:p>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субсидии, тыс. руб.</w:t>
            </w:r>
          </w:p>
        </w:tc>
        <w:tc>
          <w:tcPr>
            <w:tcW w:w="1560"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Фактическое исполнение, тыс. руб.</w:t>
            </w:r>
          </w:p>
        </w:tc>
        <w:tc>
          <w:tcPr>
            <w:tcW w:w="1680" w:type="dxa"/>
            <w:tcBorders>
              <w:top w:val="single" w:sz="4" w:space="0" w:color="auto"/>
              <w:left w:val="single" w:sz="4" w:space="0" w:color="auto"/>
              <w:bottom w:val="nil"/>
            </w:tcBorders>
            <w:vAlign w:val="bottom"/>
          </w:tcPr>
          <w:p w:rsidR="00F67F5B"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 xml:space="preserve">Остаточная сумма субсидии, тыс. руб. </w:t>
            </w:r>
          </w:p>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(гр. 5 - гр. 6)</w:t>
            </w:r>
          </w:p>
        </w:tc>
      </w:tr>
      <w:tr w:rsidR="00F67F5B" w:rsidRPr="00303657" w:rsidTr="003332D9">
        <w:tc>
          <w:tcPr>
            <w:tcW w:w="567" w:type="dxa"/>
            <w:tcBorders>
              <w:top w:val="single" w:sz="4" w:space="0" w:color="auto"/>
              <w:bottom w:val="nil"/>
              <w:right w:val="nil"/>
            </w:tcBorders>
            <w:vAlign w:val="bottom"/>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1</w:t>
            </w:r>
          </w:p>
        </w:tc>
        <w:tc>
          <w:tcPr>
            <w:tcW w:w="1568" w:type="dxa"/>
            <w:tcBorders>
              <w:top w:val="single" w:sz="4" w:space="0" w:color="auto"/>
              <w:left w:val="single" w:sz="4" w:space="0" w:color="auto"/>
              <w:bottom w:val="nil"/>
              <w:right w:val="nil"/>
            </w:tcBorders>
            <w:vAlign w:val="bottom"/>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2</w:t>
            </w:r>
          </w:p>
        </w:tc>
        <w:tc>
          <w:tcPr>
            <w:tcW w:w="1693"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3</w:t>
            </w:r>
          </w:p>
        </w:tc>
        <w:tc>
          <w:tcPr>
            <w:tcW w:w="1276"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4</w:t>
            </w:r>
          </w:p>
        </w:tc>
        <w:tc>
          <w:tcPr>
            <w:tcW w:w="1700" w:type="dxa"/>
            <w:tcBorders>
              <w:top w:val="single" w:sz="4" w:space="0" w:color="auto"/>
              <w:left w:val="single" w:sz="4" w:space="0" w:color="auto"/>
              <w:bottom w:val="nil"/>
              <w:right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5</w:t>
            </w:r>
          </w:p>
        </w:tc>
        <w:tc>
          <w:tcPr>
            <w:tcW w:w="1560" w:type="dxa"/>
            <w:tcBorders>
              <w:top w:val="single" w:sz="4" w:space="0" w:color="auto"/>
              <w:left w:val="single" w:sz="4" w:space="0" w:color="auto"/>
              <w:bottom w:val="nil"/>
              <w:right w:val="nil"/>
            </w:tcBorders>
            <w:vAlign w:val="bottom"/>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6</w:t>
            </w:r>
          </w:p>
        </w:tc>
        <w:tc>
          <w:tcPr>
            <w:tcW w:w="1680" w:type="dxa"/>
            <w:tcBorders>
              <w:top w:val="single" w:sz="4" w:space="0" w:color="auto"/>
              <w:left w:val="single" w:sz="4" w:space="0" w:color="auto"/>
              <w:bottom w:val="nil"/>
            </w:tcBorders>
          </w:tcPr>
          <w:p w:rsidR="00F67F5B" w:rsidRPr="00303657" w:rsidRDefault="00F67F5B" w:rsidP="003332D9">
            <w:pPr>
              <w:pStyle w:val="af"/>
              <w:spacing w:line="360" w:lineRule="auto"/>
              <w:jc w:val="center"/>
              <w:rPr>
                <w:rFonts w:ascii="Times New Roman" w:hAnsi="Times New Roman" w:cs="Times New Roman"/>
              </w:rPr>
            </w:pPr>
            <w:r w:rsidRPr="00303657">
              <w:rPr>
                <w:rFonts w:ascii="Times New Roman" w:hAnsi="Times New Roman" w:cs="Times New Roman"/>
              </w:rPr>
              <w:t>7</w:t>
            </w:r>
          </w:p>
        </w:tc>
      </w:tr>
      <w:tr w:rsidR="00F67F5B" w:rsidRPr="00303657" w:rsidTr="003332D9">
        <w:tc>
          <w:tcPr>
            <w:tcW w:w="567" w:type="dxa"/>
            <w:tcBorders>
              <w:top w:val="single" w:sz="4" w:space="0" w:color="auto"/>
              <w:bottom w:val="nil"/>
              <w:right w:val="nil"/>
            </w:tcBorders>
          </w:tcPr>
          <w:p w:rsidR="00F67F5B" w:rsidRPr="00303657" w:rsidRDefault="00F67F5B" w:rsidP="003332D9">
            <w:pPr>
              <w:pStyle w:val="af"/>
              <w:spacing w:line="360" w:lineRule="auto"/>
              <w:rPr>
                <w:rFonts w:ascii="Times New Roman" w:hAnsi="Times New Roman" w:cs="Times New Roman"/>
              </w:rPr>
            </w:pPr>
          </w:p>
        </w:tc>
        <w:tc>
          <w:tcPr>
            <w:tcW w:w="1568" w:type="dxa"/>
            <w:tcBorders>
              <w:top w:val="single" w:sz="4" w:space="0" w:color="auto"/>
              <w:left w:val="single" w:sz="4" w:space="0" w:color="auto"/>
              <w:bottom w:val="nil"/>
              <w:right w:val="nil"/>
            </w:tcBorders>
          </w:tcPr>
          <w:p w:rsidR="00F67F5B" w:rsidRPr="00303657" w:rsidRDefault="00F67F5B" w:rsidP="003332D9">
            <w:pPr>
              <w:pStyle w:val="af"/>
              <w:spacing w:line="360" w:lineRule="auto"/>
              <w:rPr>
                <w:rFonts w:ascii="Times New Roman" w:hAnsi="Times New Roman" w:cs="Times New Roman"/>
              </w:rPr>
            </w:pPr>
          </w:p>
        </w:tc>
        <w:tc>
          <w:tcPr>
            <w:tcW w:w="1693" w:type="dxa"/>
            <w:tcBorders>
              <w:top w:val="single" w:sz="4" w:space="0" w:color="auto"/>
              <w:left w:val="single" w:sz="4" w:space="0" w:color="auto"/>
              <w:bottom w:val="nil"/>
              <w:right w:val="nil"/>
            </w:tcBorders>
          </w:tcPr>
          <w:p w:rsidR="00F67F5B" w:rsidRPr="00303657" w:rsidRDefault="00F67F5B" w:rsidP="003332D9">
            <w:pPr>
              <w:pStyle w:val="af"/>
              <w:spacing w:line="360" w:lineRule="auto"/>
              <w:rPr>
                <w:rFonts w:ascii="Times New Roman" w:hAnsi="Times New Roman" w:cs="Times New Roman"/>
              </w:rPr>
            </w:pPr>
          </w:p>
        </w:tc>
        <w:tc>
          <w:tcPr>
            <w:tcW w:w="1276" w:type="dxa"/>
            <w:tcBorders>
              <w:top w:val="single" w:sz="4" w:space="0" w:color="auto"/>
              <w:left w:val="single" w:sz="4" w:space="0" w:color="auto"/>
              <w:bottom w:val="nil"/>
              <w:right w:val="nil"/>
            </w:tcBorders>
          </w:tcPr>
          <w:p w:rsidR="00F67F5B" w:rsidRPr="00303657" w:rsidRDefault="00F67F5B" w:rsidP="003332D9">
            <w:pPr>
              <w:pStyle w:val="af"/>
              <w:spacing w:line="360" w:lineRule="auto"/>
              <w:rPr>
                <w:rFonts w:ascii="Times New Roman" w:hAnsi="Times New Roman" w:cs="Times New Roman"/>
              </w:rPr>
            </w:pPr>
          </w:p>
        </w:tc>
        <w:tc>
          <w:tcPr>
            <w:tcW w:w="1700" w:type="dxa"/>
            <w:tcBorders>
              <w:top w:val="single" w:sz="4" w:space="0" w:color="auto"/>
              <w:left w:val="single" w:sz="4" w:space="0" w:color="auto"/>
              <w:bottom w:val="nil"/>
              <w:right w:val="nil"/>
            </w:tcBorders>
          </w:tcPr>
          <w:p w:rsidR="00F67F5B" w:rsidRPr="00303657" w:rsidRDefault="00F67F5B" w:rsidP="003332D9">
            <w:pPr>
              <w:pStyle w:val="af"/>
              <w:spacing w:line="360" w:lineRule="auto"/>
              <w:rPr>
                <w:rFonts w:ascii="Times New Roman" w:hAnsi="Times New Roman" w:cs="Times New Roman"/>
              </w:rPr>
            </w:pPr>
          </w:p>
        </w:tc>
        <w:tc>
          <w:tcPr>
            <w:tcW w:w="1560" w:type="dxa"/>
            <w:tcBorders>
              <w:top w:val="single" w:sz="4" w:space="0" w:color="auto"/>
              <w:left w:val="single" w:sz="4" w:space="0" w:color="auto"/>
              <w:bottom w:val="nil"/>
              <w:right w:val="nil"/>
            </w:tcBorders>
          </w:tcPr>
          <w:p w:rsidR="00F67F5B" w:rsidRPr="00303657" w:rsidRDefault="00F67F5B" w:rsidP="003332D9">
            <w:pPr>
              <w:pStyle w:val="af"/>
              <w:spacing w:line="360" w:lineRule="auto"/>
              <w:rPr>
                <w:rFonts w:ascii="Times New Roman" w:hAnsi="Times New Roman" w:cs="Times New Roman"/>
              </w:rPr>
            </w:pPr>
          </w:p>
        </w:tc>
        <w:tc>
          <w:tcPr>
            <w:tcW w:w="1680" w:type="dxa"/>
            <w:tcBorders>
              <w:top w:val="single" w:sz="4" w:space="0" w:color="auto"/>
              <w:left w:val="single" w:sz="4" w:space="0" w:color="auto"/>
              <w:bottom w:val="nil"/>
            </w:tcBorders>
          </w:tcPr>
          <w:p w:rsidR="00F67F5B" w:rsidRPr="00303657" w:rsidRDefault="00F67F5B" w:rsidP="003332D9">
            <w:pPr>
              <w:pStyle w:val="af"/>
              <w:spacing w:line="360" w:lineRule="auto"/>
              <w:rPr>
                <w:rFonts w:ascii="Times New Roman" w:hAnsi="Times New Roman" w:cs="Times New Roman"/>
              </w:rPr>
            </w:pPr>
          </w:p>
        </w:tc>
      </w:tr>
      <w:tr w:rsidR="00F67F5B" w:rsidRPr="00303657" w:rsidTr="003332D9">
        <w:tc>
          <w:tcPr>
            <w:tcW w:w="567" w:type="dxa"/>
            <w:tcBorders>
              <w:top w:val="single" w:sz="4" w:space="0" w:color="auto"/>
              <w:bottom w:val="single" w:sz="4" w:space="0" w:color="auto"/>
              <w:right w:val="nil"/>
            </w:tcBorders>
          </w:tcPr>
          <w:p w:rsidR="00F67F5B" w:rsidRPr="00303657" w:rsidRDefault="00F67F5B" w:rsidP="003332D9">
            <w:pPr>
              <w:pStyle w:val="af"/>
              <w:spacing w:line="360"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nil"/>
            </w:tcBorders>
          </w:tcPr>
          <w:p w:rsidR="00F67F5B" w:rsidRPr="00303657" w:rsidRDefault="00F67F5B" w:rsidP="003332D9">
            <w:pPr>
              <w:pStyle w:val="af"/>
              <w:spacing w:line="360" w:lineRule="auto"/>
              <w:rPr>
                <w:rFonts w:ascii="Times New Roman" w:hAnsi="Times New Roman" w:cs="Times New Roman"/>
              </w:rPr>
            </w:pPr>
          </w:p>
        </w:tc>
        <w:tc>
          <w:tcPr>
            <w:tcW w:w="1693" w:type="dxa"/>
            <w:tcBorders>
              <w:top w:val="single" w:sz="4" w:space="0" w:color="auto"/>
              <w:left w:val="single" w:sz="4" w:space="0" w:color="auto"/>
              <w:bottom w:val="single" w:sz="4" w:space="0" w:color="auto"/>
              <w:right w:val="nil"/>
            </w:tcBorders>
          </w:tcPr>
          <w:p w:rsidR="00F67F5B" w:rsidRPr="00303657" w:rsidRDefault="00F67F5B" w:rsidP="003332D9">
            <w:pPr>
              <w:pStyle w:val="af"/>
              <w:spacing w:line="36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F67F5B" w:rsidRPr="00303657" w:rsidRDefault="00F67F5B" w:rsidP="003332D9">
            <w:pPr>
              <w:pStyle w:val="af"/>
              <w:spacing w:line="360" w:lineRule="auto"/>
              <w:rPr>
                <w:rFonts w:ascii="Times New Roman" w:hAnsi="Times New Roman" w:cs="Times New Roman"/>
              </w:rPr>
            </w:pPr>
          </w:p>
        </w:tc>
        <w:tc>
          <w:tcPr>
            <w:tcW w:w="1700" w:type="dxa"/>
            <w:tcBorders>
              <w:top w:val="single" w:sz="4" w:space="0" w:color="auto"/>
              <w:left w:val="single" w:sz="4" w:space="0" w:color="auto"/>
              <w:bottom w:val="single" w:sz="4" w:space="0" w:color="auto"/>
              <w:right w:val="nil"/>
            </w:tcBorders>
          </w:tcPr>
          <w:p w:rsidR="00F67F5B" w:rsidRPr="00303657" w:rsidRDefault="00F67F5B" w:rsidP="003332D9">
            <w:pPr>
              <w:pStyle w:val="af"/>
              <w:spacing w:line="36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nil"/>
            </w:tcBorders>
          </w:tcPr>
          <w:p w:rsidR="00F67F5B" w:rsidRPr="00303657" w:rsidRDefault="00F67F5B" w:rsidP="003332D9">
            <w:pPr>
              <w:pStyle w:val="af"/>
              <w:spacing w:line="360" w:lineRule="auto"/>
              <w:rPr>
                <w:rFonts w:ascii="Times New Roman" w:hAnsi="Times New Roman" w:cs="Times New Roman"/>
              </w:rPr>
            </w:pPr>
          </w:p>
        </w:tc>
        <w:tc>
          <w:tcPr>
            <w:tcW w:w="1680" w:type="dxa"/>
            <w:tcBorders>
              <w:top w:val="single" w:sz="4" w:space="0" w:color="auto"/>
              <w:left w:val="single" w:sz="4" w:space="0" w:color="auto"/>
              <w:bottom w:val="single" w:sz="4" w:space="0" w:color="auto"/>
            </w:tcBorders>
          </w:tcPr>
          <w:p w:rsidR="00F67F5B" w:rsidRPr="00303657" w:rsidRDefault="00F67F5B" w:rsidP="003332D9">
            <w:pPr>
              <w:pStyle w:val="af"/>
              <w:spacing w:line="360" w:lineRule="auto"/>
              <w:rPr>
                <w:rFonts w:ascii="Times New Roman" w:hAnsi="Times New Roman" w:cs="Times New Roman"/>
              </w:rPr>
            </w:pPr>
          </w:p>
        </w:tc>
      </w:tr>
    </w:tbl>
    <w:p w:rsidR="00F67F5B" w:rsidRPr="00303657" w:rsidRDefault="00F67F5B" w:rsidP="00F67F5B">
      <w:pPr>
        <w:spacing w:line="360" w:lineRule="auto"/>
        <w:rPr>
          <w:rFonts w:ascii="Times New Roman" w:hAnsi="Times New Roman" w:cs="Times New Roman"/>
          <w:sz w:val="24"/>
          <w:szCs w:val="24"/>
        </w:rPr>
      </w:pPr>
    </w:p>
    <w:p w:rsidR="00F67F5B" w:rsidRPr="00303657" w:rsidRDefault="00F67F5B" w:rsidP="00F67F5B">
      <w:pPr>
        <w:pStyle w:val="af0"/>
        <w:spacing w:line="360" w:lineRule="auto"/>
        <w:rPr>
          <w:rFonts w:ascii="Times New Roman" w:hAnsi="Times New Roman" w:cs="Times New Roman"/>
        </w:rPr>
      </w:pPr>
      <w:r w:rsidRPr="00303657">
        <w:rPr>
          <w:rFonts w:ascii="Times New Roman" w:hAnsi="Times New Roman" w:cs="Times New Roman"/>
        </w:rPr>
        <w:t>Приложение: копии документов, подтверждающих расходы.</w:t>
      </w:r>
    </w:p>
    <w:p w:rsidR="00F67F5B" w:rsidRPr="00303657" w:rsidRDefault="00F67F5B" w:rsidP="00F67F5B">
      <w:pPr>
        <w:spacing w:line="360" w:lineRule="auto"/>
        <w:rPr>
          <w:rFonts w:ascii="Times New Roman" w:hAnsi="Times New Roman" w:cs="Times New Roman"/>
          <w:sz w:val="24"/>
          <w:szCs w:val="24"/>
        </w:rPr>
      </w:pPr>
    </w:p>
    <w:p w:rsidR="00F67F5B" w:rsidRDefault="00F67F5B" w:rsidP="00F67F5B">
      <w:pPr>
        <w:widowControl w:val="0"/>
        <w:autoSpaceDE w:val="0"/>
        <w:autoSpaceDN w:val="0"/>
        <w:adjustRightInd w:val="0"/>
        <w:spacing w:after="0" w:line="360" w:lineRule="auto"/>
        <w:ind w:firstLine="567"/>
        <w:rPr>
          <w:bCs/>
        </w:rPr>
      </w:pPr>
      <w:r w:rsidRPr="00303657">
        <w:rPr>
          <w:rFonts w:ascii="Times New Roman" w:eastAsia="Times New Roman" w:hAnsi="Times New Roman" w:cs="Times New Roman"/>
          <w:sz w:val="24"/>
          <w:szCs w:val="24"/>
        </w:rPr>
        <w:t>Руководитель ____________________/____________________/</w:t>
      </w:r>
      <w:r w:rsidRPr="00303657">
        <w:rPr>
          <w:rFonts w:ascii="Times New Roman" w:eastAsia="Times New Roman" w:hAnsi="Times New Roman" w:cs="Times New Roman"/>
          <w:sz w:val="24"/>
          <w:szCs w:val="24"/>
        </w:rPr>
        <w:tab/>
      </w:r>
      <w:r w:rsidRPr="00303657">
        <w:rPr>
          <w:rFonts w:ascii="Times New Roman" w:eastAsia="Times New Roman" w:hAnsi="Times New Roman" w:cs="Times New Roman"/>
          <w:sz w:val="24"/>
          <w:szCs w:val="24"/>
        </w:rPr>
        <w:tab/>
      </w:r>
      <w:r w:rsidRPr="00303657">
        <w:rPr>
          <w:rFonts w:ascii="Times New Roman" w:eastAsia="Times New Roman" w:hAnsi="Times New Roman" w:cs="Times New Roman"/>
          <w:sz w:val="24"/>
          <w:szCs w:val="24"/>
        </w:rPr>
        <w:tab/>
      </w:r>
      <w:r w:rsidRPr="00303657">
        <w:rPr>
          <w:rFonts w:ascii="Times New Roman" w:eastAsia="Times New Roman" w:hAnsi="Times New Roman" w:cs="Times New Roman"/>
          <w:sz w:val="24"/>
          <w:szCs w:val="24"/>
        </w:rPr>
        <w:tab/>
      </w:r>
      <w:proofErr w:type="gramStart"/>
      <w:r w:rsidRPr="00303657">
        <w:rPr>
          <w:rFonts w:ascii="Times New Roman" w:eastAsia="Times New Roman" w:hAnsi="Times New Roman" w:cs="Times New Roman"/>
          <w:sz w:val="16"/>
          <w:szCs w:val="24"/>
        </w:rPr>
        <w:t>м</w:t>
      </w:r>
      <w:proofErr w:type="gramEnd"/>
      <w:r w:rsidRPr="00303657">
        <w:rPr>
          <w:rFonts w:ascii="Times New Roman" w:eastAsia="Times New Roman" w:hAnsi="Times New Roman" w:cs="Times New Roman"/>
          <w:sz w:val="16"/>
          <w:szCs w:val="24"/>
        </w:rPr>
        <w:t>.п.</w:t>
      </w:r>
    </w:p>
    <w:sectPr w:rsidR="00F67F5B" w:rsidSect="00E11FB4">
      <w:headerReference w:type="default" r:id="rId15"/>
      <w:pgSz w:w="11906" w:h="16838"/>
      <w:pgMar w:top="56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37" w:rsidRDefault="00932037" w:rsidP="00E11FB4">
      <w:pPr>
        <w:spacing w:after="0" w:line="240" w:lineRule="auto"/>
      </w:pPr>
      <w:r>
        <w:separator/>
      </w:r>
    </w:p>
  </w:endnote>
  <w:endnote w:type="continuationSeparator" w:id="0">
    <w:p w:rsidR="00932037" w:rsidRDefault="00932037" w:rsidP="00E11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37" w:rsidRDefault="00932037" w:rsidP="00E11FB4">
      <w:pPr>
        <w:spacing w:after="0" w:line="240" w:lineRule="auto"/>
      </w:pPr>
      <w:r>
        <w:separator/>
      </w:r>
    </w:p>
  </w:footnote>
  <w:footnote w:type="continuationSeparator" w:id="0">
    <w:p w:rsidR="00932037" w:rsidRDefault="00932037" w:rsidP="00E11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EA8" w:rsidRPr="00E11FB4" w:rsidRDefault="00654EA8">
    <w:pPr>
      <w:pStyle w:val="a7"/>
      <w:jc w:val="center"/>
      <w:rPr>
        <w:rFonts w:ascii="Times New Roman" w:hAnsi="Times New Roman" w:cs="Times New Roman"/>
      </w:rPr>
    </w:pPr>
  </w:p>
  <w:p w:rsidR="00654EA8" w:rsidRDefault="00654E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4716"/>
    <w:multiLevelType w:val="hybridMultilevel"/>
    <w:tmpl w:val="C5B08414"/>
    <w:lvl w:ilvl="0" w:tplc="B9881CD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01784C"/>
    <w:multiLevelType w:val="hybridMultilevel"/>
    <w:tmpl w:val="F7D091F0"/>
    <w:lvl w:ilvl="0" w:tplc="A3F2E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925B1E"/>
    <w:multiLevelType w:val="hybridMultilevel"/>
    <w:tmpl w:val="D2488A38"/>
    <w:lvl w:ilvl="0" w:tplc="E1EE2C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9300818"/>
    <w:multiLevelType w:val="hybridMultilevel"/>
    <w:tmpl w:val="C45C78D0"/>
    <w:lvl w:ilvl="0" w:tplc="0419000F">
      <w:start w:val="1"/>
      <w:numFmt w:val="decimal"/>
      <w:lvlText w:val="%1."/>
      <w:lvlJc w:val="left"/>
      <w:pPr>
        <w:ind w:left="720" w:hanging="360"/>
      </w:pPr>
    </w:lvl>
    <w:lvl w:ilvl="1" w:tplc="27A697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243EF1"/>
    <w:rsid w:val="00035908"/>
    <w:rsid w:val="000C2B82"/>
    <w:rsid w:val="000D1E19"/>
    <w:rsid w:val="00140998"/>
    <w:rsid w:val="0019596D"/>
    <w:rsid w:val="00196C24"/>
    <w:rsid w:val="001E3E6A"/>
    <w:rsid w:val="001F4CA8"/>
    <w:rsid w:val="00243EF1"/>
    <w:rsid w:val="00341AC1"/>
    <w:rsid w:val="003B668E"/>
    <w:rsid w:val="004C7199"/>
    <w:rsid w:val="005A5524"/>
    <w:rsid w:val="005F69B2"/>
    <w:rsid w:val="0061299B"/>
    <w:rsid w:val="00654EA8"/>
    <w:rsid w:val="00727740"/>
    <w:rsid w:val="007B0525"/>
    <w:rsid w:val="007D29D9"/>
    <w:rsid w:val="00803156"/>
    <w:rsid w:val="00905F52"/>
    <w:rsid w:val="00932037"/>
    <w:rsid w:val="00947E28"/>
    <w:rsid w:val="00A63980"/>
    <w:rsid w:val="00AB6DA0"/>
    <w:rsid w:val="00AD4927"/>
    <w:rsid w:val="00CD08DA"/>
    <w:rsid w:val="00D778EE"/>
    <w:rsid w:val="00E11FB4"/>
    <w:rsid w:val="00EE7E95"/>
    <w:rsid w:val="00EF6087"/>
    <w:rsid w:val="00F61A04"/>
    <w:rsid w:val="00F6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52"/>
    <w:pPr>
      <w:spacing w:after="200" w:line="276" w:lineRule="auto"/>
    </w:pPr>
  </w:style>
  <w:style w:type="paragraph" w:styleId="3">
    <w:name w:val="heading 3"/>
    <w:basedOn w:val="a"/>
    <w:link w:val="30"/>
    <w:uiPriority w:val="9"/>
    <w:qFormat/>
    <w:rsid w:val="00F67F5B"/>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F5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05F52"/>
    <w:pPr>
      <w:ind w:left="720"/>
      <w:contextualSpacing/>
    </w:pPr>
  </w:style>
  <w:style w:type="paragraph" w:styleId="a4">
    <w:name w:val="Normal (Web)"/>
    <w:basedOn w:val="a"/>
    <w:uiPriority w:val="99"/>
    <w:rsid w:val="00905F52"/>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947E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7E28"/>
    <w:rPr>
      <w:rFonts w:ascii="Segoe UI" w:hAnsi="Segoe UI" w:cs="Segoe UI"/>
      <w:sz w:val="18"/>
      <w:szCs w:val="18"/>
    </w:rPr>
  </w:style>
  <w:style w:type="paragraph" w:styleId="a7">
    <w:name w:val="header"/>
    <w:basedOn w:val="a"/>
    <w:link w:val="a8"/>
    <w:uiPriority w:val="99"/>
    <w:unhideWhenUsed/>
    <w:rsid w:val="00E11F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1FB4"/>
  </w:style>
  <w:style w:type="paragraph" w:styleId="a9">
    <w:name w:val="footer"/>
    <w:basedOn w:val="a"/>
    <w:link w:val="aa"/>
    <w:uiPriority w:val="99"/>
    <w:unhideWhenUsed/>
    <w:rsid w:val="00E11F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1FB4"/>
  </w:style>
  <w:style w:type="character" w:styleId="ab">
    <w:name w:val="page number"/>
    <w:basedOn w:val="a0"/>
    <w:uiPriority w:val="99"/>
    <w:rsid w:val="00140998"/>
  </w:style>
  <w:style w:type="character" w:customStyle="1" w:styleId="30">
    <w:name w:val="Заголовок 3 Знак"/>
    <w:basedOn w:val="a0"/>
    <w:link w:val="3"/>
    <w:uiPriority w:val="9"/>
    <w:rsid w:val="00F67F5B"/>
    <w:rPr>
      <w:rFonts w:ascii="Times New Roman" w:eastAsiaTheme="minorEastAsia" w:hAnsi="Times New Roman" w:cs="Times New Roman"/>
      <w:b/>
      <w:bCs/>
      <w:sz w:val="27"/>
      <w:szCs w:val="27"/>
      <w:lang w:eastAsia="ru-RU"/>
    </w:rPr>
  </w:style>
  <w:style w:type="character" w:styleId="ac">
    <w:name w:val="Hyperlink"/>
    <w:basedOn w:val="a0"/>
    <w:uiPriority w:val="99"/>
    <w:semiHidden/>
    <w:unhideWhenUsed/>
    <w:rsid w:val="00F67F5B"/>
    <w:rPr>
      <w:color w:val="0000FF"/>
      <w:u w:val="single"/>
    </w:rPr>
  </w:style>
  <w:style w:type="table" w:styleId="ad">
    <w:name w:val="Table Grid"/>
    <w:basedOn w:val="a1"/>
    <w:uiPriority w:val="59"/>
    <w:rsid w:val="00F67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uiPriority w:val="59"/>
    <w:rsid w:val="00F67F5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uiPriority w:val="99"/>
    <w:rsid w:val="00F67F5B"/>
    <w:rPr>
      <w:b/>
      <w:bCs/>
      <w:color w:val="26282F"/>
    </w:rPr>
  </w:style>
  <w:style w:type="paragraph" w:customStyle="1" w:styleId="af">
    <w:name w:val="Нормальный (таблица)"/>
    <w:basedOn w:val="a"/>
    <w:next w:val="a"/>
    <w:uiPriority w:val="99"/>
    <w:rsid w:val="00F67F5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0">
    <w:name w:val="Таблицы (моноширинный)"/>
    <w:basedOn w:val="a"/>
    <w:next w:val="a"/>
    <w:uiPriority w:val="99"/>
    <w:rsid w:val="00F67F5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Основной текст_"/>
    <w:basedOn w:val="a0"/>
    <w:link w:val="10"/>
    <w:rsid w:val="00F67F5B"/>
    <w:rPr>
      <w:rFonts w:ascii="Times New Roman" w:eastAsia="Times New Roman" w:hAnsi="Times New Roman" w:cs="Times New Roman"/>
      <w:shd w:val="clear" w:color="auto" w:fill="FFFFFF"/>
    </w:rPr>
  </w:style>
  <w:style w:type="paragraph" w:customStyle="1" w:styleId="10">
    <w:name w:val="Основной текст1"/>
    <w:basedOn w:val="a"/>
    <w:link w:val="af1"/>
    <w:rsid w:val="00F67F5B"/>
    <w:pPr>
      <w:shd w:val="clear" w:color="auto" w:fill="FFFFFF"/>
      <w:spacing w:after="0" w:line="0" w:lineRule="atLeast"/>
      <w:jc w:val="both"/>
    </w:pPr>
    <w:rPr>
      <w:rFonts w:ascii="Times New Roman" w:eastAsia="Times New Roman" w:hAnsi="Times New Roman" w:cs="Times New Roman"/>
    </w:rPr>
  </w:style>
  <w:style w:type="character" w:customStyle="1" w:styleId="5">
    <w:name w:val="Основной текст (5)"/>
    <w:basedOn w:val="a0"/>
    <w:rsid w:val="00F67F5B"/>
    <w:rPr>
      <w:rFonts w:ascii="Times New Roman" w:eastAsia="Times New Roman" w:hAnsi="Times New Roman" w:cs="Times New Roman"/>
      <w:b w:val="0"/>
      <w:bCs w:val="0"/>
      <w:i w:val="0"/>
      <w:iCs w:val="0"/>
      <w:smallCaps w:val="0"/>
      <w:strike w:val="0"/>
      <w:spacing w:val="60"/>
      <w:sz w:val="23"/>
      <w:szCs w:val="23"/>
    </w:rPr>
  </w:style>
  <w:style w:type="paragraph" w:styleId="af2">
    <w:name w:val="No Spacing"/>
    <w:uiPriority w:val="1"/>
    <w:qFormat/>
    <w:rsid w:val="00F67F5B"/>
    <w:pPr>
      <w:spacing w:after="0" w:line="240" w:lineRule="auto"/>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F5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05F52"/>
    <w:pPr>
      <w:ind w:left="720"/>
      <w:contextualSpacing/>
    </w:pPr>
  </w:style>
  <w:style w:type="paragraph" w:styleId="a4">
    <w:name w:val="Normal (Web)"/>
    <w:basedOn w:val="a"/>
    <w:rsid w:val="00905F52"/>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947E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7E28"/>
    <w:rPr>
      <w:rFonts w:ascii="Segoe UI" w:hAnsi="Segoe UI" w:cs="Segoe UI"/>
      <w:sz w:val="18"/>
      <w:szCs w:val="18"/>
    </w:rPr>
  </w:style>
  <w:style w:type="paragraph" w:styleId="a7">
    <w:name w:val="header"/>
    <w:basedOn w:val="a"/>
    <w:link w:val="a8"/>
    <w:uiPriority w:val="99"/>
    <w:unhideWhenUsed/>
    <w:rsid w:val="00E11F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1FB4"/>
  </w:style>
  <w:style w:type="paragraph" w:styleId="a9">
    <w:name w:val="footer"/>
    <w:basedOn w:val="a"/>
    <w:link w:val="aa"/>
    <w:uiPriority w:val="99"/>
    <w:unhideWhenUsed/>
    <w:rsid w:val="00E11F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1FB4"/>
  </w:style>
  <w:style w:type="character" w:styleId="ab">
    <w:name w:val="page number"/>
    <w:basedOn w:val="a0"/>
    <w:uiPriority w:val="99"/>
    <w:rsid w:val="001409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898393D1E509B43803A6B8A77494037B7601307F7E512B0F1C7ED1DEDEDF70945293EBB7BC761A7699FABA6B1AE4E7A9E1BF53362FBDA57ZAd4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98393D1E509B43803A778570331564B9621200F4E312B0F1C7ED1DEDEDF70945293EBB7BC761A26A9FABA6B1AE4E7A9E1BF53362FBDA57ZAd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finansy.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3AC9E887E0D7CFFBDDAE8E339208E8319519AC7DFF8F72304A66417352CC221994802F2F8EBA8FC57F7E75D1294F9836AB6E3635A4B3481WEq8I" TargetMode="External"/><Relationship Id="rId4" Type="http://schemas.openxmlformats.org/officeDocument/2006/relationships/settings" Target="settings.xml"/><Relationship Id="rId9" Type="http://schemas.openxmlformats.org/officeDocument/2006/relationships/hyperlink" Target="http://www.gosfinansy.ru/" TargetMode="External"/><Relationship Id="rId14" Type="http://schemas.openxmlformats.org/officeDocument/2006/relationships/hyperlink" Target="consultantplus://offline/ref=B898393D1E509B43803A778570331564B9621200F4E312B0F1C7ED1DEDEDF70945293EBB7BC761A3639FABA6B1AE4E7A9E1BF53362FBDA57ZAd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D9DCB-E803-44B8-9E01-3D90FAC0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4822</Words>
  <Characters>27489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Семина Оксана Анатольевна</dc:creator>
  <cp:lastModifiedBy>marele</cp:lastModifiedBy>
  <cp:revision>2</cp:revision>
  <cp:lastPrinted>2021-01-14T08:56:00Z</cp:lastPrinted>
  <dcterms:created xsi:type="dcterms:W3CDTF">2022-05-30T10:06:00Z</dcterms:created>
  <dcterms:modified xsi:type="dcterms:W3CDTF">2022-05-30T10:06:00Z</dcterms:modified>
</cp:coreProperties>
</file>