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38" w:rsidRPr="00942EA7" w:rsidRDefault="00850038" w:rsidP="00850038">
      <w:pPr>
        <w:spacing w:after="0" w:line="360" w:lineRule="auto"/>
        <w:jc w:val="center"/>
        <w:rPr>
          <w:rFonts w:ascii="Times New Roman" w:eastAsia="Times New Roman" w:hAnsi="Times New Roman"/>
        </w:rPr>
      </w:pPr>
      <w:r w:rsidRPr="00942EA7">
        <w:rPr>
          <w:rFonts w:ascii="Times New Roman" w:eastAsia="Times New Roman" w:hAnsi="Times New Roman"/>
          <w:noProof/>
          <w:lang w:eastAsia="ru-RU"/>
        </w:rPr>
        <w:drawing>
          <wp:inline distT="0" distB="0" distL="0" distR="0">
            <wp:extent cx="7524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850038" w:rsidRPr="00942EA7" w:rsidRDefault="00850038" w:rsidP="00EF2D94">
      <w:pPr>
        <w:spacing w:before="240"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АДМИНИСТРАЦИЯ</w:t>
      </w:r>
    </w:p>
    <w:p w:rsidR="00850038" w:rsidRPr="00942EA7" w:rsidRDefault="00850038" w:rsidP="00EF2D94">
      <w:pP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САТКИНСКОГО МУНИЦИПАЛЬНОГО РАЙОНА</w:t>
      </w:r>
    </w:p>
    <w:p w:rsidR="00850038" w:rsidRPr="00942EA7" w:rsidRDefault="00850038" w:rsidP="00EF2D94">
      <w:pPr>
        <w:pBdr>
          <w:bottom w:val="single" w:sz="12" w:space="1" w:color="auto"/>
        </w:pBd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ЧЕЛЯБИНСКОЙ ОБЛАСТИ</w:t>
      </w:r>
    </w:p>
    <w:p w:rsidR="00850038" w:rsidRPr="00942EA7" w:rsidRDefault="00850038" w:rsidP="00EF2D94">
      <w:pPr>
        <w:pBdr>
          <w:bottom w:val="single" w:sz="12" w:space="1" w:color="auto"/>
        </w:pBd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ПОСТАНОВЛЕНИЕ</w:t>
      </w:r>
    </w:p>
    <w:p w:rsidR="00850038" w:rsidRPr="00942EA7" w:rsidRDefault="00850038" w:rsidP="00850038">
      <w:pPr>
        <w:shd w:val="clear" w:color="auto" w:fill="FFFFFF"/>
        <w:tabs>
          <w:tab w:val="left" w:pos="4678"/>
        </w:tabs>
        <w:spacing w:after="0" w:line="360" w:lineRule="auto"/>
        <w:ind w:right="5527"/>
        <w:jc w:val="center"/>
        <w:rPr>
          <w:rFonts w:ascii="Times New Roman" w:eastAsia="Times New Roman" w:hAnsi="Times New Roman"/>
        </w:rPr>
      </w:pPr>
    </w:p>
    <w:p w:rsidR="00850038" w:rsidRPr="00942EA7" w:rsidRDefault="00850038" w:rsidP="00370760">
      <w:pPr>
        <w:shd w:val="clear" w:color="auto" w:fill="FFFFFF"/>
        <w:tabs>
          <w:tab w:val="left" w:pos="4678"/>
        </w:tabs>
        <w:spacing w:after="0" w:line="360" w:lineRule="auto"/>
        <w:ind w:right="5527"/>
        <w:rPr>
          <w:rFonts w:ascii="Times New Roman" w:eastAsia="Times New Roman" w:hAnsi="Times New Roman"/>
        </w:rPr>
      </w:pPr>
      <w:r w:rsidRPr="00942EA7">
        <w:rPr>
          <w:rFonts w:ascii="Times New Roman" w:eastAsia="Times New Roman" w:hAnsi="Times New Roman"/>
        </w:rPr>
        <w:t>От</w:t>
      </w:r>
      <w:r w:rsidR="00EE4E6D">
        <w:rPr>
          <w:rFonts w:ascii="Times New Roman" w:eastAsia="Times New Roman" w:hAnsi="Times New Roman"/>
        </w:rPr>
        <w:t xml:space="preserve"> </w:t>
      </w:r>
      <w:r w:rsidRPr="00942EA7">
        <w:rPr>
          <w:rFonts w:ascii="Times New Roman" w:eastAsia="Times New Roman" w:hAnsi="Times New Roman"/>
        </w:rPr>
        <w:t>«</w:t>
      </w:r>
      <w:r w:rsidR="00EE4E6D">
        <w:rPr>
          <w:rFonts w:ascii="Times New Roman" w:eastAsia="Times New Roman" w:hAnsi="Times New Roman"/>
        </w:rPr>
        <w:t>08</w:t>
      </w:r>
      <w:r w:rsidRPr="00942EA7">
        <w:rPr>
          <w:rFonts w:ascii="Times New Roman" w:eastAsia="Times New Roman" w:hAnsi="Times New Roman"/>
        </w:rPr>
        <w:t xml:space="preserve">» </w:t>
      </w:r>
      <w:r w:rsidR="00EE4E6D">
        <w:rPr>
          <w:rFonts w:ascii="Times New Roman" w:eastAsia="Times New Roman" w:hAnsi="Times New Roman"/>
        </w:rPr>
        <w:t xml:space="preserve">октября </w:t>
      </w:r>
      <w:r w:rsidRPr="00942EA7">
        <w:rPr>
          <w:rFonts w:ascii="Times New Roman" w:eastAsia="Times New Roman" w:hAnsi="Times New Roman"/>
        </w:rPr>
        <w:t>20</w:t>
      </w:r>
      <w:r w:rsidR="00301AD6">
        <w:rPr>
          <w:rFonts w:ascii="Times New Roman" w:eastAsia="Times New Roman" w:hAnsi="Times New Roman"/>
        </w:rPr>
        <w:t xml:space="preserve">21 </w:t>
      </w:r>
      <w:r w:rsidRPr="00942EA7">
        <w:rPr>
          <w:rFonts w:ascii="Times New Roman" w:eastAsia="Times New Roman" w:hAnsi="Times New Roman"/>
        </w:rPr>
        <w:t>года №</w:t>
      </w:r>
      <w:r w:rsidR="00EE4E6D">
        <w:rPr>
          <w:rFonts w:ascii="Times New Roman" w:eastAsia="Times New Roman" w:hAnsi="Times New Roman"/>
        </w:rPr>
        <w:t>765</w:t>
      </w:r>
    </w:p>
    <w:p w:rsidR="00850038" w:rsidRPr="00942EA7" w:rsidRDefault="00850038" w:rsidP="00850038">
      <w:pPr>
        <w:shd w:val="clear" w:color="auto" w:fill="FFFFFF"/>
        <w:spacing w:after="0" w:line="360" w:lineRule="auto"/>
        <w:ind w:right="5527"/>
        <w:jc w:val="center"/>
        <w:rPr>
          <w:rFonts w:ascii="Times New Roman" w:eastAsia="Times New Roman" w:hAnsi="Times New Roman"/>
        </w:rPr>
      </w:pPr>
      <w:r w:rsidRPr="00942EA7">
        <w:rPr>
          <w:rFonts w:ascii="Times New Roman" w:eastAsia="Times New Roman" w:hAnsi="Times New Roman"/>
        </w:rPr>
        <w:t xml:space="preserve">г. </w:t>
      </w:r>
      <w:proofErr w:type="spellStart"/>
      <w:r w:rsidRPr="00942EA7">
        <w:rPr>
          <w:rFonts w:ascii="Times New Roman" w:eastAsia="Times New Roman" w:hAnsi="Times New Roman"/>
        </w:rPr>
        <w:t>Сатка</w:t>
      </w:r>
      <w:proofErr w:type="spellEnd"/>
    </w:p>
    <w:p w:rsidR="00850038" w:rsidRPr="00942EA7" w:rsidRDefault="00850038" w:rsidP="00D7737D">
      <w:pPr>
        <w:widowControl w:val="0"/>
        <w:suppressAutoHyphens/>
        <w:spacing w:after="0" w:line="360" w:lineRule="auto"/>
        <w:ind w:right="5528"/>
        <w:jc w:val="both"/>
        <w:rPr>
          <w:rFonts w:ascii="Times New Roman" w:eastAsia="Lucida Sans Unicode" w:hAnsi="Times New Roman" w:cs="Tahoma"/>
          <w:kern w:val="1"/>
        </w:rPr>
      </w:pPr>
      <w:r w:rsidRPr="00942EA7">
        <w:rPr>
          <w:rFonts w:ascii="Times New Roman" w:eastAsia="Lucida Sans Unicode" w:hAnsi="Times New Roman" w:cs="Tahoma"/>
          <w:kern w:val="1"/>
        </w:rPr>
        <w:t>О</w:t>
      </w:r>
      <w:r w:rsidR="003A729C" w:rsidRPr="00942EA7">
        <w:rPr>
          <w:rFonts w:ascii="Times New Roman" w:eastAsia="Lucida Sans Unicode" w:hAnsi="Times New Roman" w:cs="Tahoma"/>
          <w:kern w:val="1"/>
        </w:rPr>
        <w:t xml:space="preserve"> внесении изменений в </w:t>
      </w:r>
      <w:r w:rsidR="00696602" w:rsidRPr="00942EA7">
        <w:rPr>
          <w:rFonts w:ascii="Times New Roman" w:eastAsia="Lucida Sans Unicode" w:hAnsi="Times New Roman" w:cs="Tahoma"/>
          <w:kern w:val="1"/>
        </w:rPr>
        <w:t>п</w:t>
      </w:r>
      <w:r w:rsidR="003A729C" w:rsidRPr="00942EA7">
        <w:rPr>
          <w:rFonts w:ascii="Times New Roman" w:eastAsia="Lucida Sans Unicode" w:hAnsi="Times New Roman" w:cs="Tahoma"/>
          <w:kern w:val="1"/>
        </w:rPr>
        <w:t>остановление</w:t>
      </w:r>
      <w:r w:rsidR="001F58B8" w:rsidRPr="00942EA7">
        <w:rPr>
          <w:rFonts w:ascii="Times New Roman" w:eastAsia="Lucida Sans Unicode" w:hAnsi="Times New Roman" w:cs="Tahoma"/>
          <w:kern w:val="1"/>
        </w:rPr>
        <w:t xml:space="preserve"> Администрации Саткинского муниципального района </w:t>
      </w:r>
      <w:r w:rsidR="004B3CF7" w:rsidRPr="00942EA7">
        <w:rPr>
          <w:rFonts w:ascii="Times New Roman" w:eastAsia="Lucida Sans Unicode" w:hAnsi="Times New Roman" w:cs="Tahoma"/>
          <w:kern w:val="1"/>
        </w:rPr>
        <w:t xml:space="preserve">от </w:t>
      </w:r>
      <w:r w:rsidR="008E171A">
        <w:rPr>
          <w:rFonts w:ascii="Times New Roman" w:eastAsia="Lucida Sans Unicode" w:hAnsi="Times New Roman" w:cs="Tahoma"/>
          <w:kern w:val="1"/>
        </w:rPr>
        <w:t>16</w:t>
      </w:r>
      <w:r w:rsidR="004B3CF7" w:rsidRPr="00942EA7">
        <w:rPr>
          <w:rFonts w:ascii="Times New Roman" w:eastAsia="Lucida Sans Unicode" w:hAnsi="Times New Roman" w:cs="Tahoma"/>
          <w:kern w:val="1"/>
        </w:rPr>
        <w:t>.</w:t>
      </w:r>
      <w:r w:rsidR="008E171A">
        <w:rPr>
          <w:rFonts w:ascii="Times New Roman" w:eastAsia="Lucida Sans Unicode" w:hAnsi="Times New Roman" w:cs="Tahoma"/>
          <w:kern w:val="1"/>
        </w:rPr>
        <w:t>10</w:t>
      </w:r>
      <w:r w:rsidR="002C315A">
        <w:rPr>
          <w:rFonts w:ascii="Times New Roman" w:eastAsia="Lucida Sans Unicode" w:hAnsi="Times New Roman" w:cs="Tahoma"/>
          <w:kern w:val="1"/>
        </w:rPr>
        <w:t>.</w:t>
      </w:r>
      <w:r w:rsidR="004B3CF7" w:rsidRPr="00942EA7">
        <w:rPr>
          <w:rFonts w:ascii="Times New Roman" w:eastAsia="Lucida Sans Unicode" w:hAnsi="Times New Roman" w:cs="Tahoma"/>
          <w:kern w:val="1"/>
        </w:rPr>
        <w:t>20</w:t>
      </w:r>
      <w:r w:rsidR="00D70459">
        <w:rPr>
          <w:rFonts w:ascii="Times New Roman" w:eastAsia="Lucida Sans Unicode" w:hAnsi="Times New Roman" w:cs="Tahoma"/>
          <w:kern w:val="1"/>
        </w:rPr>
        <w:t>19</w:t>
      </w:r>
      <w:r w:rsidR="00301AD6">
        <w:rPr>
          <w:rFonts w:ascii="Times New Roman" w:eastAsia="Lucida Sans Unicode" w:hAnsi="Times New Roman" w:cs="Tahoma"/>
          <w:kern w:val="1"/>
        </w:rPr>
        <w:t xml:space="preserve"> </w:t>
      </w:r>
      <w:r w:rsidR="001F58B8" w:rsidRPr="00942EA7">
        <w:rPr>
          <w:rFonts w:ascii="Times New Roman" w:eastAsia="Lucida Sans Unicode" w:hAnsi="Times New Roman" w:cs="Tahoma"/>
          <w:kern w:val="1"/>
        </w:rPr>
        <w:t>№</w:t>
      </w:r>
      <w:r w:rsidR="008E171A">
        <w:rPr>
          <w:rFonts w:ascii="Times New Roman" w:eastAsia="Lucida Sans Unicode" w:hAnsi="Times New Roman" w:cs="Tahoma"/>
          <w:kern w:val="1"/>
        </w:rPr>
        <w:t>724</w:t>
      </w:r>
    </w:p>
    <w:p w:rsidR="00850038" w:rsidRPr="00942EA7" w:rsidRDefault="00850038" w:rsidP="00850038">
      <w:pPr>
        <w:widowControl w:val="0"/>
        <w:suppressAutoHyphens/>
        <w:spacing w:after="0" w:line="360" w:lineRule="auto"/>
        <w:ind w:firstLine="567"/>
        <w:jc w:val="both"/>
        <w:rPr>
          <w:rFonts w:ascii="Times New Roman" w:hAnsi="Times New Roman"/>
          <w:sz w:val="24"/>
          <w:szCs w:val="24"/>
        </w:rPr>
      </w:pPr>
    </w:p>
    <w:p w:rsidR="00850038" w:rsidRPr="00942EA7" w:rsidRDefault="00850038" w:rsidP="00850038">
      <w:pPr>
        <w:widowControl w:val="0"/>
        <w:suppressAutoHyphens/>
        <w:spacing w:after="0" w:line="360" w:lineRule="auto"/>
        <w:ind w:firstLine="567"/>
        <w:jc w:val="both"/>
        <w:rPr>
          <w:rFonts w:ascii="Times New Roman" w:eastAsia="Times New Roman" w:hAnsi="Times New Roman"/>
          <w:bCs/>
          <w:sz w:val="24"/>
          <w:szCs w:val="24"/>
          <w:lang w:eastAsia="ru-RU"/>
        </w:rPr>
      </w:pPr>
      <w:proofErr w:type="gramStart"/>
      <w:r w:rsidRPr="00942EA7">
        <w:rPr>
          <w:rFonts w:ascii="Times New Roman" w:hAnsi="Times New Roman"/>
          <w:sz w:val="24"/>
          <w:szCs w:val="24"/>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во исполнение Закона Челябинской области от 30.12.2015 №293-ЗО «Об организации регулярных перевозок пассажиров и багажа в Челябинской области»</w:t>
      </w:r>
      <w:proofErr w:type="gramEnd"/>
    </w:p>
    <w:p w:rsidR="00850038" w:rsidRPr="00942EA7" w:rsidRDefault="00850038" w:rsidP="00850038">
      <w:pPr>
        <w:spacing w:after="0" w:line="240" w:lineRule="auto"/>
        <w:ind w:firstLine="567"/>
        <w:rPr>
          <w:rFonts w:ascii="Times New Roman" w:eastAsia="Times New Roman" w:hAnsi="Times New Roman"/>
          <w:sz w:val="24"/>
          <w:szCs w:val="24"/>
          <w:lang w:eastAsia="ru-RU"/>
        </w:rPr>
      </w:pPr>
    </w:p>
    <w:p w:rsidR="00850038" w:rsidRPr="00942EA7" w:rsidRDefault="00850038" w:rsidP="00850038">
      <w:pPr>
        <w:spacing w:after="0" w:line="240" w:lineRule="auto"/>
        <w:ind w:firstLine="567"/>
        <w:rPr>
          <w:rFonts w:ascii="Times New Roman" w:eastAsia="Times New Roman" w:hAnsi="Times New Roman"/>
          <w:sz w:val="24"/>
          <w:szCs w:val="24"/>
          <w:lang w:eastAsia="ru-RU"/>
        </w:rPr>
      </w:pPr>
      <w:r w:rsidRPr="00942EA7">
        <w:rPr>
          <w:rFonts w:ascii="Times New Roman" w:eastAsia="Times New Roman" w:hAnsi="Times New Roman"/>
          <w:sz w:val="24"/>
          <w:szCs w:val="24"/>
          <w:lang w:eastAsia="ru-RU"/>
        </w:rPr>
        <w:t>ПОСТАНОВЛЯЮ:</w:t>
      </w:r>
    </w:p>
    <w:p w:rsidR="00850038" w:rsidRPr="00942EA7" w:rsidRDefault="00850038" w:rsidP="00850038">
      <w:pPr>
        <w:spacing w:after="0" w:line="240" w:lineRule="auto"/>
        <w:ind w:firstLine="567"/>
        <w:jc w:val="center"/>
        <w:rPr>
          <w:rFonts w:ascii="Times New Roman" w:eastAsia="Times New Roman" w:hAnsi="Times New Roman"/>
          <w:b/>
          <w:sz w:val="24"/>
          <w:szCs w:val="24"/>
          <w:lang w:eastAsia="ru-RU"/>
        </w:rPr>
      </w:pPr>
    </w:p>
    <w:p w:rsidR="008E171A" w:rsidRDefault="00850038" w:rsidP="00243B58">
      <w:pPr>
        <w:widowControl w:val="0"/>
        <w:suppressAutoHyphens/>
        <w:spacing w:after="0" w:line="360" w:lineRule="auto"/>
        <w:ind w:firstLine="567"/>
        <w:contextualSpacing/>
        <w:jc w:val="both"/>
        <w:rPr>
          <w:rFonts w:ascii="Times New Roman" w:eastAsia="Lucida Sans Unicode" w:hAnsi="Times New Roman" w:cs="Tahoma"/>
          <w:kern w:val="1"/>
          <w:sz w:val="24"/>
          <w:szCs w:val="24"/>
        </w:rPr>
      </w:pPr>
      <w:r w:rsidRPr="00942EA7">
        <w:rPr>
          <w:rFonts w:ascii="Times New Roman" w:eastAsia="Times New Roman" w:hAnsi="Times New Roman" w:cs="Tahoma"/>
          <w:sz w:val="24"/>
          <w:szCs w:val="24"/>
          <w:lang w:eastAsia="ru-RU"/>
        </w:rPr>
        <w:t xml:space="preserve">1. </w:t>
      </w:r>
      <w:r w:rsidR="005175E9" w:rsidRPr="00942EA7">
        <w:rPr>
          <w:rFonts w:ascii="Times New Roman" w:eastAsia="Times New Roman" w:hAnsi="Times New Roman" w:cs="Tahoma"/>
          <w:sz w:val="24"/>
          <w:szCs w:val="24"/>
          <w:lang w:eastAsia="ru-RU"/>
        </w:rPr>
        <w:t xml:space="preserve">Внести в </w:t>
      </w:r>
      <w:r w:rsidR="005175E9" w:rsidRPr="00942EA7">
        <w:rPr>
          <w:rFonts w:ascii="Times New Roman" w:eastAsia="Lucida Sans Unicode" w:hAnsi="Times New Roman" w:cs="Tahoma"/>
          <w:kern w:val="1"/>
          <w:sz w:val="24"/>
          <w:szCs w:val="24"/>
        </w:rPr>
        <w:t xml:space="preserve">постановление Администрации Саткинского муниципального района </w:t>
      </w:r>
      <w:proofErr w:type="gramStart"/>
      <w:r w:rsidR="005175E9" w:rsidRPr="00942EA7">
        <w:rPr>
          <w:rFonts w:ascii="Times New Roman" w:eastAsia="Lucida Sans Unicode" w:hAnsi="Times New Roman" w:cs="Tahoma"/>
          <w:kern w:val="1"/>
          <w:sz w:val="24"/>
          <w:szCs w:val="24"/>
        </w:rPr>
        <w:t>от</w:t>
      </w:r>
      <w:proofErr w:type="gramEnd"/>
      <w:r w:rsidR="005175E9" w:rsidRPr="00942EA7">
        <w:rPr>
          <w:rFonts w:ascii="Times New Roman" w:eastAsia="Lucida Sans Unicode" w:hAnsi="Times New Roman" w:cs="Tahoma"/>
          <w:kern w:val="1"/>
          <w:sz w:val="24"/>
          <w:szCs w:val="24"/>
        </w:rPr>
        <w:t xml:space="preserve"> </w:t>
      </w:r>
      <w:r w:rsidR="008E171A">
        <w:rPr>
          <w:rFonts w:ascii="Times New Roman" w:eastAsia="Lucida Sans Unicode" w:hAnsi="Times New Roman" w:cs="Tahoma"/>
          <w:kern w:val="1"/>
          <w:sz w:val="24"/>
          <w:szCs w:val="24"/>
        </w:rPr>
        <w:t>16</w:t>
      </w:r>
      <w:r w:rsidR="005175E9" w:rsidRPr="00942EA7">
        <w:rPr>
          <w:rFonts w:ascii="Times New Roman" w:eastAsia="Lucida Sans Unicode" w:hAnsi="Times New Roman" w:cs="Tahoma"/>
          <w:kern w:val="1"/>
          <w:sz w:val="24"/>
          <w:szCs w:val="24"/>
        </w:rPr>
        <w:t>.</w:t>
      </w:r>
      <w:r w:rsidR="008E171A">
        <w:rPr>
          <w:rFonts w:ascii="Times New Roman" w:eastAsia="Lucida Sans Unicode" w:hAnsi="Times New Roman" w:cs="Tahoma"/>
          <w:kern w:val="1"/>
          <w:sz w:val="24"/>
          <w:szCs w:val="24"/>
        </w:rPr>
        <w:t>10</w:t>
      </w:r>
      <w:r w:rsidR="005175E9" w:rsidRPr="00942EA7">
        <w:rPr>
          <w:rFonts w:ascii="Times New Roman" w:eastAsia="Lucida Sans Unicode" w:hAnsi="Times New Roman" w:cs="Tahoma"/>
          <w:kern w:val="1"/>
          <w:sz w:val="24"/>
          <w:szCs w:val="24"/>
        </w:rPr>
        <w:t>.20</w:t>
      </w:r>
      <w:r w:rsidR="00D70459">
        <w:rPr>
          <w:rFonts w:ascii="Times New Roman" w:eastAsia="Lucida Sans Unicode" w:hAnsi="Times New Roman" w:cs="Tahoma"/>
          <w:kern w:val="1"/>
          <w:sz w:val="24"/>
          <w:szCs w:val="24"/>
        </w:rPr>
        <w:t>19</w:t>
      </w:r>
      <w:r w:rsidR="005175E9" w:rsidRPr="00942EA7">
        <w:rPr>
          <w:rFonts w:ascii="Times New Roman" w:eastAsia="Lucida Sans Unicode" w:hAnsi="Times New Roman" w:cs="Tahoma"/>
          <w:kern w:val="1"/>
          <w:sz w:val="24"/>
          <w:szCs w:val="24"/>
        </w:rPr>
        <w:t xml:space="preserve"> №</w:t>
      </w:r>
      <w:r w:rsidR="008E171A">
        <w:rPr>
          <w:rFonts w:ascii="Times New Roman" w:eastAsia="Lucida Sans Unicode" w:hAnsi="Times New Roman" w:cs="Tahoma"/>
          <w:kern w:val="1"/>
          <w:sz w:val="24"/>
          <w:szCs w:val="24"/>
        </w:rPr>
        <w:t>724</w:t>
      </w:r>
      <w:r w:rsidR="00843448">
        <w:rPr>
          <w:rFonts w:ascii="Times New Roman" w:eastAsia="Lucida Sans Unicode" w:hAnsi="Times New Roman" w:cs="Tahoma"/>
          <w:kern w:val="1"/>
          <w:sz w:val="24"/>
          <w:szCs w:val="24"/>
        </w:rPr>
        <w:t xml:space="preserve"> </w:t>
      </w:r>
      <w:r w:rsidR="00843448" w:rsidRPr="008E171A">
        <w:rPr>
          <w:rFonts w:ascii="Times New Roman" w:hAnsi="Times New Roman"/>
          <w:sz w:val="24"/>
          <w:szCs w:val="24"/>
        </w:rPr>
        <w:t>«О внесении изменения в постановление Администрации Саткинского муниципального района от 19.03.2019 №201/1</w:t>
      </w:r>
      <w:r w:rsidR="00843448">
        <w:rPr>
          <w:rFonts w:ascii="Times New Roman" w:eastAsia="Lucida Sans Unicode" w:hAnsi="Times New Roman" w:cs="Tahoma"/>
          <w:kern w:val="1"/>
          <w:sz w:val="24"/>
          <w:szCs w:val="24"/>
        </w:rPr>
        <w:t xml:space="preserve"> </w:t>
      </w:r>
      <w:r w:rsidR="005D0443" w:rsidRPr="005D0443">
        <w:rPr>
          <w:rFonts w:ascii="Times New Roman" w:hAnsi="Times New Roman"/>
          <w:sz w:val="24"/>
          <w:szCs w:val="24"/>
        </w:rPr>
        <w:t xml:space="preserve"> </w:t>
      </w:r>
      <w:r w:rsidR="005D0443" w:rsidRPr="002F62F6">
        <w:rPr>
          <w:rFonts w:ascii="Times New Roman" w:hAnsi="Times New Roman"/>
          <w:sz w:val="24"/>
          <w:szCs w:val="24"/>
        </w:rPr>
        <w:t>следующие изменени</w:t>
      </w:r>
      <w:r w:rsidR="005D0443">
        <w:rPr>
          <w:rFonts w:ascii="Times New Roman" w:hAnsi="Times New Roman"/>
          <w:sz w:val="24"/>
          <w:szCs w:val="24"/>
        </w:rPr>
        <w:t>я:</w:t>
      </w:r>
      <w:r w:rsidR="00301AD6">
        <w:rPr>
          <w:rFonts w:ascii="Times New Roman" w:eastAsia="Lucida Sans Unicode" w:hAnsi="Times New Roman" w:cs="Tahoma"/>
          <w:kern w:val="1"/>
          <w:sz w:val="24"/>
          <w:szCs w:val="24"/>
        </w:rPr>
        <w:t xml:space="preserve"> </w:t>
      </w:r>
    </w:p>
    <w:p w:rsidR="001F58B8" w:rsidRPr="00942EA7" w:rsidRDefault="005D0443" w:rsidP="00243B58">
      <w:pPr>
        <w:widowControl w:val="0"/>
        <w:suppressAutoHyphens/>
        <w:spacing w:after="0" w:line="360" w:lineRule="auto"/>
        <w:ind w:firstLine="567"/>
        <w:contextualSpacing/>
        <w:jc w:val="both"/>
        <w:rPr>
          <w:rFonts w:ascii="Times New Roman" w:hAnsi="Times New Roman"/>
          <w:sz w:val="24"/>
          <w:szCs w:val="24"/>
        </w:rPr>
      </w:pPr>
      <w:r>
        <w:rPr>
          <w:rFonts w:ascii="Times New Roman" w:eastAsia="Times New Roman" w:hAnsi="Times New Roman" w:cs="Tahoma"/>
          <w:sz w:val="24"/>
          <w:szCs w:val="24"/>
          <w:lang w:eastAsia="ru-RU"/>
        </w:rPr>
        <w:t xml:space="preserve">1) </w:t>
      </w:r>
      <w:r w:rsidR="00843448">
        <w:rPr>
          <w:rFonts w:ascii="Times New Roman" w:eastAsia="Times New Roman" w:hAnsi="Times New Roman" w:cs="Tahoma"/>
          <w:sz w:val="24"/>
          <w:szCs w:val="24"/>
          <w:lang w:eastAsia="ru-RU"/>
        </w:rPr>
        <w:t xml:space="preserve">утвердить </w:t>
      </w:r>
      <w:r w:rsidR="00EF2D94" w:rsidRPr="00942EA7">
        <w:rPr>
          <w:rFonts w:ascii="Times New Roman" w:eastAsia="Times New Roman" w:hAnsi="Times New Roman" w:cs="Tahoma"/>
          <w:sz w:val="24"/>
          <w:szCs w:val="24"/>
          <w:lang w:eastAsia="ru-RU"/>
        </w:rPr>
        <w:t>п</w:t>
      </w:r>
      <w:r w:rsidR="005175E9" w:rsidRPr="00942EA7">
        <w:rPr>
          <w:rFonts w:ascii="Times New Roman" w:eastAsia="Times New Roman" w:hAnsi="Times New Roman" w:cs="Tahoma"/>
          <w:sz w:val="24"/>
          <w:szCs w:val="24"/>
          <w:lang w:eastAsia="ru-RU"/>
        </w:rPr>
        <w:t>рилагаемую</w:t>
      </w:r>
      <w:r w:rsidR="00301AD6">
        <w:rPr>
          <w:rFonts w:ascii="Times New Roman" w:eastAsia="Times New Roman" w:hAnsi="Times New Roman" w:cs="Tahoma"/>
          <w:sz w:val="24"/>
          <w:szCs w:val="24"/>
          <w:lang w:eastAsia="ru-RU"/>
        </w:rPr>
        <w:t xml:space="preserve"> </w:t>
      </w:r>
      <w:r w:rsidR="005175E9" w:rsidRPr="00942EA7">
        <w:rPr>
          <w:rFonts w:ascii="Times New Roman" w:hAnsi="Times New Roman"/>
          <w:sz w:val="24"/>
          <w:szCs w:val="24"/>
        </w:rPr>
        <w:t>«</w:t>
      </w:r>
      <w:r w:rsidR="002E1DE9" w:rsidRPr="00942EA7">
        <w:rPr>
          <w:rFonts w:ascii="Times New Roman" w:eastAsia="Times New Roman" w:hAnsi="Times New Roman" w:cs="Tahoma"/>
          <w:sz w:val="24"/>
          <w:szCs w:val="24"/>
          <w:lang w:eastAsia="ru-RU"/>
        </w:rPr>
        <w:t>Шкал</w:t>
      </w:r>
      <w:r w:rsidR="005175E9" w:rsidRPr="00942EA7">
        <w:rPr>
          <w:rFonts w:ascii="Times New Roman" w:eastAsia="Times New Roman" w:hAnsi="Times New Roman" w:cs="Tahoma"/>
          <w:sz w:val="24"/>
          <w:szCs w:val="24"/>
          <w:lang w:eastAsia="ru-RU"/>
        </w:rPr>
        <w:t>у</w:t>
      </w:r>
      <w:r w:rsidR="008E171A">
        <w:rPr>
          <w:rFonts w:ascii="Times New Roman" w:eastAsia="Times New Roman" w:hAnsi="Times New Roman" w:cs="Tahoma"/>
          <w:sz w:val="24"/>
          <w:szCs w:val="24"/>
          <w:lang w:eastAsia="ru-RU"/>
        </w:rPr>
        <w:t xml:space="preserve"> </w:t>
      </w:r>
      <w:r w:rsidR="002E1DE9" w:rsidRPr="00942EA7">
        <w:rPr>
          <w:rFonts w:ascii="Times New Roman" w:hAnsi="Times New Roman"/>
          <w:sz w:val="24"/>
          <w:szCs w:val="24"/>
        </w:rPr>
        <w:t>для оценки критериев при сопоставлении заявок участников открытого конкурса на право получения свидетельства об осуществлении перевозок по муниципальным маршрутам регулярных перевозок</w:t>
      </w:r>
      <w:r w:rsidR="005175E9" w:rsidRPr="00942EA7">
        <w:rPr>
          <w:rFonts w:ascii="Times New Roman" w:hAnsi="Times New Roman"/>
          <w:sz w:val="24"/>
          <w:szCs w:val="24"/>
        </w:rPr>
        <w:t xml:space="preserve">» в </w:t>
      </w:r>
      <w:r w:rsidR="00843448">
        <w:rPr>
          <w:rFonts w:ascii="Times New Roman" w:hAnsi="Times New Roman"/>
          <w:sz w:val="24"/>
          <w:szCs w:val="24"/>
        </w:rPr>
        <w:t>новой редакции</w:t>
      </w:r>
      <w:r w:rsidR="005175E9" w:rsidRPr="00942EA7">
        <w:rPr>
          <w:rFonts w:ascii="Times New Roman" w:hAnsi="Times New Roman"/>
          <w:sz w:val="24"/>
          <w:szCs w:val="24"/>
        </w:rPr>
        <w:t>.</w:t>
      </w:r>
    </w:p>
    <w:p w:rsidR="00030805" w:rsidRPr="00942EA7" w:rsidRDefault="00030805" w:rsidP="00243B58">
      <w:pPr>
        <w:widowControl w:val="0"/>
        <w:suppressAutoHyphens/>
        <w:spacing w:after="0" w:line="360" w:lineRule="auto"/>
        <w:ind w:firstLine="567"/>
        <w:contextualSpacing/>
        <w:jc w:val="both"/>
        <w:rPr>
          <w:rFonts w:ascii="Times New Roman" w:hAnsi="Times New Roman"/>
          <w:sz w:val="24"/>
          <w:szCs w:val="24"/>
        </w:rPr>
      </w:pPr>
      <w:r w:rsidRPr="00942EA7">
        <w:rPr>
          <w:rFonts w:ascii="Times New Roman" w:hAnsi="Times New Roman"/>
          <w:sz w:val="24"/>
          <w:szCs w:val="24"/>
        </w:rPr>
        <w:t xml:space="preserve">2. </w:t>
      </w:r>
      <w:r w:rsidR="00843448" w:rsidRPr="004E6581">
        <w:rPr>
          <w:rFonts w:ascii="Times New Roman" w:hAnsi="Times New Roman"/>
          <w:sz w:val="24"/>
          <w:szCs w:val="24"/>
        </w:rPr>
        <w:t xml:space="preserve">Начальнику Отдела организационной и контрольной работы, Управления делами и организационной работы </w:t>
      </w:r>
      <w:proofErr w:type="spellStart"/>
      <w:r w:rsidR="00843448" w:rsidRPr="004E6581">
        <w:rPr>
          <w:rFonts w:ascii="Times New Roman" w:hAnsi="Times New Roman"/>
          <w:sz w:val="24"/>
          <w:szCs w:val="24"/>
        </w:rPr>
        <w:t>Корочкиной</w:t>
      </w:r>
      <w:proofErr w:type="spellEnd"/>
      <w:r w:rsidR="00843448" w:rsidRPr="004E6581">
        <w:rPr>
          <w:rFonts w:ascii="Times New Roman" w:hAnsi="Times New Roman"/>
          <w:sz w:val="24"/>
          <w:szCs w:val="24"/>
        </w:rPr>
        <w:t xml:space="preserve"> Н.П., </w:t>
      </w:r>
      <w:proofErr w:type="gramStart"/>
      <w:r w:rsidR="00843448" w:rsidRPr="004E6581">
        <w:rPr>
          <w:rFonts w:ascii="Times New Roman" w:hAnsi="Times New Roman"/>
          <w:sz w:val="24"/>
          <w:szCs w:val="24"/>
        </w:rPr>
        <w:t>разместить</w:t>
      </w:r>
      <w:proofErr w:type="gramEnd"/>
      <w:r w:rsidR="00843448" w:rsidRPr="004E6581">
        <w:rPr>
          <w:rFonts w:ascii="Times New Roman" w:hAnsi="Times New Roman"/>
          <w:sz w:val="24"/>
          <w:szCs w:val="24"/>
        </w:rPr>
        <w:t xml:space="preserve"> </w:t>
      </w:r>
      <w:r w:rsidR="00843448" w:rsidRPr="00942EA7">
        <w:rPr>
          <w:rFonts w:ascii="Times New Roman" w:eastAsia="Times New Roman" w:hAnsi="Times New Roman"/>
          <w:sz w:val="24"/>
          <w:szCs w:val="24"/>
          <w:lang w:eastAsia="ru-RU"/>
        </w:rPr>
        <w:t>настоящее постановление на официальном сайте</w:t>
      </w:r>
      <w:r w:rsidR="00843448">
        <w:rPr>
          <w:rFonts w:ascii="Times New Roman" w:eastAsia="Times New Roman" w:hAnsi="Times New Roman"/>
          <w:sz w:val="24"/>
          <w:szCs w:val="24"/>
          <w:lang w:eastAsia="ru-RU"/>
        </w:rPr>
        <w:t xml:space="preserve"> Администрации</w:t>
      </w:r>
      <w:r w:rsidR="00843448" w:rsidRPr="00942EA7">
        <w:rPr>
          <w:rFonts w:ascii="Times New Roman" w:eastAsia="Times New Roman" w:hAnsi="Times New Roman"/>
          <w:sz w:val="24"/>
          <w:szCs w:val="24"/>
          <w:lang w:eastAsia="ru-RU"/>
        </w:rPr>
        <w:t xml:space="preserve"> Саткинского муниципального района.</w:t>
      </w:r>
    </w:p>
    <w:p w:rsidR="00850038" w:rsidRPr="00942EA7" w:rsidRDefault="00030805" w:rsidP="00850038">
      <w:pPr>
        <w:widowControl w:val="0"/>
        <w:suppressAutoHyphens/>
        <w:spacing w:after="0" w:line="360" w:lineRule="auto"/>
        <w:ind w:firstLine="567"/>
        <w:contextualSpacing/>
        <w:jc w:val="both"/>
        <w:rPr>
          <w:rFonts w:ascii="Times New Roman" w:eastAsia="Times New Roman" w:hAnsi="Times New Roman" w:cs="Tahoma"/>
          <w:sz w:val="24"/>
          <w:szCs w:val="24"/>
          <w:lang w:eastAsia="ru-RU"/>
        </w:rPr>
      </w:pPr>
      <w:r w:rsidRPr="00942EA7">
        <w:rPr>
          <w:rFonts w:ascii="Times New Roman" w:eastAsia="Times New Roman" w:hAnsi="Times New Roman" w:cs="Tahoma"/>
          <w:sz w:val="24"/>
          <w:szCs w:val="24"/>
          <w:lang w:eastAsia="ru-RU"/>
        </w:rPr>
        <w:t>3</w:t>
      </w:r>
      <w:r w:rsidR="00850038" w:rsidRPr="00942EA7">
        <w:rPr>
          <w:rFonts w:ascii="Times New Roman" w:eastAsia="Times New Roman" w:hAnsi="Times New Roman" w:cs="Tahoma"/>
          <w:sz w:val="24"/>
          <w:szCs w:val="24"/>
          <w:lang w:eastAsia="ru-RU"/>
        </w:rPr>
        <w:t xml:space="preserve">. </w:t>
      </w:r>
      <w:r w:rsidR="00843448" w:rsidRPr="00942EA7">
        <w:rPr>
          <w:rFonts w:ascii="Times New Roman" w:eastAsia="Times New Roman" w:hAnsi="Times New Roman" w:cs="Tahoma"/>
          <w:sz w:val="24"/>
          <w:szCs w:val="24"/>
          <w:lang w:eastAsia="ru-RU"/>
        </w:rPr>
        <w:t>Контроль исполнения настоящего постановления возложить на первого заместителя Главы Саткинского муниципального района Баранова П.А.</w:t>
      </w:r>
    </w:p>
    <w:p w:rsidR="00243B58" w:rsidRPr="00942EA7" w:rsidRDefault="00030805" w:rsidP="00243B58">
      <w:pPr>
        <w:widowControl w:val="0"/>
        <w:suppressAutoHyphens/>
        <w:spacing w:after="0" w:line="360" w:lineRule="auto"/>
        <w:ind w:firstLine="567"/>
        <w:contextualSpacing/>
        <w:jc w:val="both"/>
        <w:rPr>
          <w:rFonts w:ascii="Times New Roman" w:eastAsia="Times New Roman" w:hAnsi="Times New Roman"/>
          <w:sz w:val="24"/>
          <w:szCs w:val="24"/>
          <w:lang w:eastAsia="ru-RU"/>
        </w:rPr>
      </w:pPr>
      <w:r w:rsidRPr="00942EA7">
        <w:rPr>
          <w:rFonts w:ascii="Times New Roman" w:eastAsia="Times New Roman" w:hAnsi="Times New Roman"/>
          <w:sz w:val="24"/>
          <w:szCs w:val="24"/>
          <w:lang w:eastAsia="ru-RU"/>
        </w:rPr>
        <w:lastRenderedPageBreak/>
        <w:t>4</w:t>
      </w:r>
      <w:r w:rsidR="00850038" w:rsidRPr="00942EA7">
        <w:rPr>
          <w:rFonts w:ascii="Times New Roman" w:eastAsia="Times New Roman" w:hAnsi="Times New Roman"/>
          <w:sz w:val="24"/>
          <w:szCs w:val="24"/>
          <w:lang w:eastAsia="ru-RU"/>
        </w:rPr>
        <w:t xml:space="preserve">. </w:t>
      </w:r>
      <w:r w:rsidR="00243B58" w:rsidRPr="00942EA7">
        <w:rPr>
          <w:rFonts w:ascii="Times New Roman" w:eastAsia="Times New Roman" w:hAnsi="Times New Roman"/>
          <w:sz w:val="24"/>
          <w:szCs w:val="24"/>
          <w:lang w:eastAsia="ru-RU"/>
        </w:rPr>
        <w:t>Настоящее постановления вступает в силу со дня его подписания.</w:t>
      </w:r>
    </w:p>
    <w:p w:rsidR="00FF6078" w:rsidRDefault="00FF6078" w:rsidP="00D10FFA">
      <w:pPr>
        <w:spacing w:after="0" w:line="360" w:lineRule="auto"/>
        <w:ind w:firstLine="567"/>
        <w:jc w:val="both"/>
        <w:rPr>
          <w:rFonts w:ascii="Times New Roman" w:eastAsia="Times New Roman" w:hAnsi="Times New Roman" w:cs="Tahoma"/>
          <w:sz w:val="24"/>
          <w:szCs w:val="24"/>
          <w:lang w:eastAsia="ru-RU"/>
        </w:rPr>
      </w:pPr>
    </w:p>
    <w:p w:rsidR="00843448" w:rsidRDefault="00843448" w:rsidP="00D10FFA">
      <w:pPr>
        <w:spacing w:after="0" w:line="360" w:lineRule="auto"/>
        <w:ind w:firstLine="567"/>
        <w:jc w:val="both"/>
        <w:rPr>
          <w:rFonts w:ascii="Times New Roman" w:eastAsia="Times New Roman" w:hAnsi="Times New Roman" w:cs="Tahoma"/>
          <w:sz w:val="24"/>
          <w:szCs w:val="24"/>
          <w:lang w:eastAsia="ru-RU"/>
        </w:rPr>
      </w:pPr>
    </w:p>
    <w:p w:rsidR="00843448" w:rsidRPr="00942EA7" w:rsidRDefault="00843448" w:rsidP="00D10FFA">
      <w:pPr>
        <w:spacing w:after="0" w:line="360" w:lineRule="auto"/>
        <w:ind w:firstLine="567"/>
        <w:jc w:val="both"/>
        <w:rPr>
          <w:rFonts w:ascii="Times New Roman" w:eastAsia="Times New Roman" w:hAnsi="Times New Roman" w:cs="Tahoma"/>
          <w:sz w:val="24"/>
          <w:szCs w:val="24"/>
          <w:lang w:eastAsia="ru-RU"/>
        </w:rPr>
      </w:pPr>
      <w:proofErr w:type="gramStart"/>
      <w:r>
        <w:rPr>
          <w:rFonts w:ascii="Times New Roman" w:eastAsia="Times New Roman" w:hAnsi="Times New Roman" w:cs="Tahoma"/>
          <w:sz w:val="24"/>
          <w:szCs w:val="24"/>
          <w:lang w:eastAsia="ru-RU"/>
        </w:rPr>
        <w:t>Исполняющий</w:t>
      </w:r>
      <w:proofErr w:type="gramEnd"/>
      <w:r>
        <w:rPr>
          <w:rFonts w:ascii="Times New Roman" w:eastAsia="Times New Roman" w:hAnsi="Times New Roman" w:cs="Tahoma"/>
          <w:sz w:val="24"/>
          <w:szCs w:val="24"/>
          <w:lang w:eastAsia="ru-RU"/>
        </w:rPr>
        <w:t xml:space="preserve"> обязанности</w:t>
      </w:r>
    </w:p>
    <w:p w:rsidR="00850038" w:rsidRPr="00942EA7" w:rsidRDefault="00850038" w:rsidP="00D10FFA">
      <w:pPr>
        <w:spacing w:after="0" w:line="360" w:lineRule="auto"/>
        <w:ind w:firstLine="567"/>
        <w:jc w:val="both"/>
        <w:rPr>
          <w:rFonts w:ascii="Times New Roman" w:eastAsia="Times New Roman" w:hAnsi="Times New Roman" w:cs="Tahoma"/>
          <w:sz w:val="23"/>
          <w:szCs w:val="23"/>
          <w:lang w:eastAsia="ru-RU"/>
        </w:rPr>
      </w:pPr>
      <w:r w:rsidRPr="00942EA7">
        <w:rPr>
          <w:rFonts w:ascii="Times New Roman" w:eastAsia="Times New Roman" w:hAnsi="Times New Roman" w:cs="Tahoma"/>
          <w:sz w:val="23"/>
          <w:szCs w:val="23"/>
          <w:lang w:eastAsia="ru-RU"/>
        </w:rPr>
        <w:t>Глав</w:t>
      </w:r>
      <w:r w:rsidR="00843448">
        <w:rPr>
          <w:rFonts w:ascii="Times New Roman" w:eastAsia="Times New Roman" w:hAnsi="Times New Roman" w:cs="Tahoma"/>
          <w:sz w:val="23"/>
          <w:szCs w:val="23"/>
          <w:lang w:eastAsia="ru-RU"/>
        </w:rPr>
        <w:t xml:space="preserve">ы </w:t>
      </w:r>
      <w:r w:rsidR="00A3726A" w:rsidRPr="00942EA7">
        <w:rPr>
          <w:rFonts w:ascii="Times New Roman" w:eastAsia="Times New Roman" w:hAnsi="Times New Roman" w:cs="Tahoma"/>
          <w:sz w:val="23"/>
          <w:szCs w:val="23"/>
          <w:lang w:eastAsia="ru-RU"/>
        </w:rPr>
        <w:t>Саткинского муниципального</w:t>
      </w:r>
      <w:r w:rsidRPr="00942EA7">
        <w:rPr>
          <w:rFonts w:ascii="Times New Roman" w:eastAsia="Times New Roman" w:hAnsi="Times New Roman" w:cs="Tahoma"/>
          <w:sz w:val="23"/>
          <w:szCs w:val="23"/>
          <w:lang w:eastAsia="ru-RU"/>
        </w:rPr>
        <w:t xml:space="preserve"> района                                   </w:t>
      </w:r>
      <w:r w:rsidR="00843448">
        <w:rPr>
          <w:rFonts w:ascii="Times New Roman" w:eastAsia="Times New Roman" w:hAnsi="Times New Roman" w:cs="Tahoma"/>
          <w:sz w:val="23"/>
          <w:szCs w:val="23"/>
          <w:lang w:eastAsia="ru-RU"/>
        </w:rPr>
        <w:t xml:space="preserve">                  П</w:t>
      </w:r>
      <w:r w:rsidR="00696602" w:rsidRPr="00942EA7">
        <w:rPr>
          <w:rFonts w:ascii="Times New Roman" w:eastAsia="Times New Roman" w:hAnsi="Times New Roman" w:cs="Tahoma"/>
          <w:sz w:val="23"/>
          <w:szCs w:val="23"/>
          <w:lang w:eastAsia="ru-RU"/>
        </w:rPr>
        <w:t xml:space="preserve">.А. </w:t>
      </w:r>
      <w:r w:rsidR="00843448">
        <w:rPr>
          <w:rFonts w:ascii="Times New Roman" w:eastAsia="Times New Roman" w:hAnsi="Times New Roman" w:cs="Tahoma"/>
          <w:sz w:val="23"/>
          <w:szCs w:val="23"/>
          <w:lang w:eastAsia="ru-RU"/>
        </w:rPr>
        <w:t>Баранов</w:t>
      </w:r>
    </w:p>
    <w:p w:rsidR="00850038" w:rsidRPr="00942EA7" w:rsidRDefault="00850038" w:rsidP="00D10FFA">
      <w:pPr>
        <w:spacing w:after="0" w:line="360" w:lineRule="auto"/>
        <w:jc w:val="both"/>
        <w:rPr>
          <w:rFonts w:ascii="Times New Roman" w:eastAsia="Times New Roman" w:hAnsi="Times New Roman" w:cs="Tahoma"/>
          <w:sz w:val="24"/>
          <w:szCs w:val="24"/>
          <w:lang w:eastAsia="ru-RU"/>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Pr="00942EA7" w:rsidRDefault="00850038" w:rsidP="00850038">
      <w:pPr>
        <w:rPr>
          <w:rFonts w:ascii="Times New Roman" w:eastAsia="Times New Roman" w:hAnsi="Times New Roman" w:cs="Tahoma"/>
          <w:sz w:val="24"/>
          <w:szCs w:val="24"/>
          <w:lang w:eastAsia="ar-SA"/>
        </w:rPr>
      </w:pPr>
    </w:p>
    <w:p w:rsidR="00850038" w:rsidRPr="00942EA7" w:rsidRDefault="00850038" w:rsidP="00850038">
      <w:pPr>
        <w:rPr>
          <w:rFonts w:ascii="Times New Roman" w:eastAsia="Times New Roman" w:hAnsi="Times New Roman" w:cs="Tahoma"/>
          <w:sz w:val="24"/>
          <w:szCs w:val="24"/>
          <w:lang w:eastAsia="ar-SA"/>
        </w:rPr>
      </w:pPr>
    </w:p>
    <w:p w:rsidR="00850038" w:rsidRPr="00942EA7" w:rsidRDefault="00850038" w:rsidP="00850038">
      <w:pPr>
        <w:widowControl w:val="0"/>
        <w:suppressAutoHyphens/>
        <w:spacing w:after="0" w:line="240" w:lineRule="auto"/>
        <w:rPr>
          <w:rFonts w:ascii="Times New Roman" w:eastAsia="Lucida Sans Unicode" w:hAnsi="Times New Roman"/>
          <w:bCs/>
          <w:kern w:val="1"/>
          <w:sz w:val="24"/>
          <w:szCs w:val="24"/>
        </w:rPr>
      </w:pPr>
    </w:p>
    <w:p w:rsidR="00F804B8" w:rsidRPr="00942EA7" w:rsidRDefault="00F804B8" w:rsidP="000A7A44">
      <w:pPr>
        <w:tabs>
          <w:tab w:val="left" w:pos="1965"/>
        </w:tabs>
        <w:rPr>
          <w:rFonts w:ascii="Times New Roman" w:eastAsia="Times New Roman" w:hAnsi="Times New Roman" w:cs="Tahoma"/>
          <w:sz w:val="24"/>
          <w:szCs w:val="24"/>
          <w:lang w:eastAsia="ar-SA"/>
        </w:rPr>
      </w:pPr>
    </w:p>
    <w:tbl>
      <w:tblPr>
        <w:tblW w:w="0" w:type="auto"/>
        <w:tblLook w:val="04A0"/>
      </w:tblPr>
      <w:tblGrid>
        <w:gridCol w:w="4927"/>
        <w:gridCol w:w="4928"/>
      </w:tblGrid>
      <w:tr w:rsidR="002C5467" w:rsidRPr="00942EA7" w:rsidTr="002C5467">
        <w:tc>
          <w:tcPr>
            <w:tcW w:w="4927" w:type="dxa"/>
            <w:shd w:val="clear" w:color="auto" w:fill="auto"/>
          </w:tcPr>
          <w:p w:rsidR="002C5467" w:rsidRPr="00942EA7" w:rsidRDefault="002C5467" w:rsidP="00FA7029">
            <w:pPr>
              <w:jc w:val="right"/>
              <w:rPr>
                <w:rFonts w:ascii="Times New Roman" w:eastAsia="Times New Roman" w:hAnsi="Times New Roman" w:cs="Tahoma"/>
                <w:sz w:val="24"/>
                <w:lang w:eastAsia="ar-SA"/>
              </w:rPr>
            </w:pPr>
          </w:p>
        </w:tc>
        <w:tc>
          <w:tcPr>
            <w:tcW w:w="4928" w:type="dxa"/>
            <w:shd w:val="clear" w:color="auto" w:fill="auto"/>
          </w:tcPr>
          <w:p w:rsidR="002C5467" w:rsidRPr="00942EA7" w:rsidRDefault="002C5467" w:rsidP="00FA7029">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УТВЕРЖДЕНА</w:t>
            </w:r>
          </w:p>
          <w:p w:rsidR="002C5467" w:rsidRPr="00942EA7" w:rsidRDefault="002C5467" w:rsidP="00FA7029">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постановлением Администрации Саткинского муниципального района</w:t>
            </w:r>
          </w:p>
          <w:p w:rsidR="002C5467" w:rsidRPr="00942EA7" w:rsidRDefault="002C5467" w:rsidP="00EE4E6D">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от «</w:t>
            </w:r>
            <w:r w:rsidR="00EE4E6D">
              <w:rPr>
                <w:rFonts w:ascii="Times New Roman" w:eastAsia="Times New Roman" w:hAnsi="Times New Roman" w:cs="Tahoma"/>
                <w:sz w:val="24"/>
                <w:lang w:eastAsia="ar-SA"/>
              </w:rPr>
              <w:t>08</w:t>
            </w:r>
            <w:r w:rsidRPr="00942EA7">
              <w:rPr>
                <w:rFonts w:ascii="Times New Roman" w:eastAsia="Times New Roman" w:hAnsi="Times New Roman" w:cs="Tahoma"/>
                <w:sz w:val="24"/>
                <w:lang w:eastAsia="ar-SA"/>
              </w:rPr>
              <w:t>»</w:t>
            </w:r>
            <w:r w:rsidR="00EE4E6D">
              <w:rPr>
                <w:rFonts w:ascii="Times New Roman" w:eastAsia="Times New Roman" w:hAnsi="Times New Roman" w:cs="Tahoma"/>
                <w:sz w:val="24"/>
                <w:lang w:eastAsia="ar-SA"/>
              </w:rPr>
              <w:t xml:space="preserve"> октября </w:t>
            </w:r>
            <w:r w:rsidRPr="00942EA7">
              <w:rPr>
                <w:rFonts w:ascii="Times New Roman" w:eastAsia="Times New Roman" w:hAnsi="Times New Roman" w:cs="Tahoma"/>
                <w:sz w:val="24"/>
                <w:lang w:eastAsia="ar-SA"/>
              </w:rPr>
              <w:t>20</w:t>
            </w:r>
            <w:r w:rsidR="0099596E">
              <w:rPr>
                <w:rFonts w:ascii="Times New Roman" w:eastAsia="Times New Roman" w:hAnsi="Times New Roman" w:cs="Tahoma"/>
                <w:sz w:val="24"/>
                <w:lang w:eastAsia="ar-SA"/>
              </w:rPr>
              <w:t>21</w:t>
            </w:r>
            <w:r w:rsidRPr="00942EA7">
              <w:rPr>
                <w:rFonts w:ascii="Times New Roman" w:eastAsia="Times New Roman" w:hAnsi="Times New Roman" w:cs="Tahoma"/>
                <w:sz w:val="24"/>
                <w:lang w:eastAsia="ar-SA"/>
              </w:rPr>
              <w:t xml:space="preserve"> года №</w:t>
            </w:r>
            <w:r w:rsidR="00EE4E6D">
              <w:rPr>
                <w:rFonts w:ascii="Times New Roman" w:eastAsia="Times New Roman" w:hAnsi="Times New Roman" w:cs="Tahoma"/>
                <w:sz w:val="24"/>
                <w:lang w:eastAsia="ar-SA"/>
              </w:rPr>
              <w:t>765</w:t>
            </w:r>
          </w:p>
        </w:tc>
      </w:tr>
    </w:tbl>
    <w:p w:rsidR="002C5467" w:rsidRPr="00942EA7" w:rsidRDefault="002C5467" w:rsidP="002C5467">
      <w:pPr>
        <w:tabs>
          <w:tab w:val="left" w:pos="5103"/>
        </w:tabs>
        <w:spacing w:line="360" w:lineRule="auto"/>
        <w:ind w:firstLine="567"/>
        <w:jc w:val="center"/>
        <w:rPr>
          <w:rFonts w:ascii="Times New Roman" w:hAnsi="Times New Roman"/>
          <w:sz w:val="24"/>
        </w:rPr>
      </w:pPr>
      <w:r w:rsidRPr="00942EA7">
        <w:rPr>
          <w:rFonts w:ascii="Times New Roman" w:hAnsi="Times New Roman"/>
          <w:sz w:val="24"/>
        </w:rPr>
        <w:t xml:space="preserve">Шкала </w:t>
      </w:r>
      <w:proofErr w:type="gramStart"/>
      <w:r w:rsidRPr="00942EA7">
        <w:rPr>
          <w:rFonts w:ascii="Times New Roman" w:hAnsi="Times New Roman"/>
          <w:sz w:val="24"/>
        </w:rPr>
        <w:t>для оценки критериев при сопоставлении заявок участников открытого конкурса на право получения свидетельства об осуществлении перевозок по муниципальным маршрутам</w:t>
      </w:r>
      <w:proofErr w:type="gramEnd"/>
      <w:r w:rsidRPr="00942EA7">
        <w:rPr>
          <w:rFonts w:ascii="Times New Roman" w:hAnsi="Times New Roman"/>
          <w:sz w:val="24"/>
        </w:rPr>
        <w:t xml:space="preserve"> регулярных перевозок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7154"/>
        <w:gridCol w:w="1984"/>
      </w:tblGrid>
      <w:tr w:rsidR="002C5467" w:rsidRPr="00942EA7" w:rsidTr="00FA7029">
        <w:tc>
          <w:tcPr>
            <w:tcW w:w="643"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 xml:space="preserve">№ </w:t>
            </w:r>
            <w:proofErr w:type="spellStart"/>
            <w:proofErr w:type="gramStart"/>
            <w:r w:rsidRPr="00942EA7">
              <w:rPr>
                <w:rFonts w:ascii="Times New Roman" w:hAnsi="Times New Roman"/>
                <w:sz w:val="24"/>
              </w:rPr>
              <w:t>п</w:t>
            </w:r>
            <w:proofErr w:type="spellEnd"/>
            <w:proofErr w:type="gramEnd"/>
            <w:r w:rsidRPr="00942EA7">
              <w:rPr>
                <w:rFonts w:ascii="Times New Roman" w:hAnsi="Times New Roman"/>
                <w:sz w:val="24"/>
              </w:rPr>
              <w:t>/</w:t>
            </w:r>
            <w:proofErr w:type="spellStart"/>
            <w:r w:rsidRPr="00942EA7">
              <w:rPr>
                <w:rFonts w:ascii="Times New Roman" w:hAnsi="Times New Roman"/>
                <w:sz w:val="24"/>
              </w:rPr>
              <w:t>п</w:t>
            </w:r>
            <w:proofErr w:type="spellEnd"/>
          </w:p>
        </w:tc>
        <w:tc>
          <w:tcPr>
            <w:tcW w:w="715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Критерии оценки заявок</w:t>
            </w:r>
          </w:p>
        </w:tc>
        <w:tc>
          <w:tcPr>
            <w:tcW w:w="198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Максимальное количество баллов</w:t>
            </w:r>
          </w:p>
        </w:tc>
      </w:tr>
      <w:tr w:rsidR="002C5467" w:rsidRPr="00942EA7" w:rsidTr="002C5467">
        <w:trPr>
          <w:trHeight w:val="353"/>
        </w:trPr>
        <w:tc>
          <w:tcPr>
            <w:tcW w:w="643"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1</w:t>
            </w:r>
          </w:p>
        </w:tc>
        <w:tc>
          <w:tcPr>
            <w:tcW w:w="715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3</w:t>
            </w:r>
          </w:p>
        </w:tc>
      </w:tr>
      <w:tr w:rsidR="002C5467" w:rsidRPr="00942EA7" w:rsidTr="00FA7029">
        <w:trPr>
          <w:trHeight w:val="115"/>
        </w:trPr>
        <w:tc>
          <w:tcPr>
            <w:tcW w:w="643"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1.</w:t>
            </w:r>
          </w:p>
        </w:tc>
        <w:tc>
          <w:tcPr>
            <w:tcW w:w="7154" w:type="dxa"/>
            <w:tcBorders>
              <w:top w:val="single" w:sz="4" w:space="0" w:color="auto"/>
              <w:left w:val="single" w:sz="4" w:space="0" w:color="auto"/>
              <w:bottom w:val="single" w:sz="4" w:space="0" w:color="auto"/>
              <w:right w:val="single" w:sz="4" w:space="0" w:color="auto"/>
            </w:tcBorders>
            <w:vAlign w:val="center"/>
          </w:tcPr>
          <w:p w:rsidR="002C5467" w:rsidRDefault="002C5467" w:rsidP="00FA7029">
            <w:pPr>
              <w:jc w:val="both"/>
              <w:rPr>
                <w:rFonts w:ascii="Times New Roman" w:hAnsi="Times New Roman"/>
                <w:sz w:val="24"/>
              </w:rPr>
            </w:pPr>
            <w:proofErr w:type="gramStart"/>
            <w:r w:rsidRPr="00942EA7">
              <w:rPr>
                <w:rFonts w:ascii="Times New Roman" w:hAnsi="Times New Roman"/>
                <w:sz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942EA7">
              <w:rPr>
                <w:rFonts w:ascii="Times New Roman" w:hAnsi="Times New Roman"/>
                <w:sz w:val="24"/>
              </w:rPr>
              <w:t xml:space="preserve">, </w:t>
            </w:r>
            <w:proofErr w:type="gramStart"/>
            <w:r w:rsidRPr="00942EA7">
              <w:rPr>
                <w:rFonts w:ascii="Times New Roman" w:hAnsi="Times New Roman"/>
                <w:sz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6D4FCC" w:rsidRPr="00942EA7" w:rsidRDefault="006D4FCC" w:rsidP="00FA7029">
            <w:pPr>
              <w:jc w:val="both"/>
              <w:rPr>
                <w:rFonts w:ascii="Times New Roman" w:hAnsi="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10</w:t>
            </w:r>
          </w:p>
        </w:tc>
      </w:tr>
      <w:tr w:rsidR="002C5467" w:rsidRPr="00942EA7" w:rsidTr="00FA7029">
        <w:tc>
          <w:tcPr>
            <w:tcW w:w="643"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2.</w:t>
            </w:r>
          </w:p>
        </w:tc>
        <w:tc>
          <w:tcPr>
            <w:tcW w:w="715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both"/>
              <w:rPr>
                <w:rFonts w:ascii="Times New Roman" w:hAnsi="Times New Roman"/>
                <w:sz w:val="24"/>
              </w:rPr>
            </w:pPr>
            <w:proofErr w:type="gramStart"/>
            <w:r w:rsidRPr="00942EA7">
              <w:rPr>
                <w:rFonts w:ascii="Times New Roman" w:hAnsi="Times New Roman"/>
                <w:sz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942EA7">
              <w:rPr>
                <w:rFonts w:ascii="Times New Roman" w:hAnsi="Times New Roman"/>
                <w:sz w:val="24"/>
              </w:rPr>
              <w:t xml:space="preserve"> актами субъектов Российской Федерации, муниципальными нормативными </w:t>
            </w:r>
            <w:r w:rsidRPr="00942EA7">
              <w:rPr>
                <w:rFonts w:ascii="Times New Roman" w:hAnsi="Times New Roman"/>
                <w:sz w:val="24"/>
              </w:rPr>
              <w:lastRenderedPageBreak/>
              <w:t xml:space="preserve">правовыми актами. </w:t>
            </w:r>
          </w:p>
        </w:tc>
        <w:tc>
          <w:tcPr>
            <w:tcW w:w="198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lastRenderedPageBreak/>
              <w:t>30</w:t>
            </w:r>
          </w:p>
        </w:tc>
      </w:tr>
      <w:tr w:rsidR="002C5467" w:rsidRPr="00942EA7" w:rsidTr="00FA7029">
        <w:trPr>
          <w:trHeight w:val="1360"/>
        </w:trPr>
        <w:tc>
          <w:tcPr>
            <w:tcW w:w="643"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lastRenderedPageBreak/>
              <w:t>3.</w:t>
            </w:r>
          </w:p>
        </w:tc>
        <w:tc>
          <w:tcPr>
            <w:tcW w:w="715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both"/>
              <w:rPr>
                <w:rFonts w:ascii="Times New Roman" w:hAnsi="Times New Roman"/>
                <w:sz w:val="24"/>
              </w:rPr>
            </w:pPr>
            <w:r w:rsidRPr="00942EA7">
              <w:rPr>
                <w:rFonts w:ascii="Times New Roman" w:hAnsi="Times New Roman"/>
                <w:sz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30</w:t>
            </w:r>
          </w:p>
        </w:tc>
      </w:tr>
      <w:tr w:rsidR="002C5467" w:rsidRPr="00942EA7" w:rsidTr="00FA7029">
        <w:tc>
          <w:tcPr>
            <w:tcW w:w="643"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4.</w:t>
            </w:r>
          </w:p>
        </w:tc>
        <w:tc>
          <w:tcPr>
            <w:tcW w:w="715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both"/>
              <w:rPr>
                <w:rFonts w:ascii="Times New Roman" w:hAnsi="Times New Roman"/>
                <w:sz w:val="24"/>
              </w:rPr>
            </w:pPr>
            <w:r w:rsidRPr="00942EA7">
              <w:rPr>
                <w:rFonts w:ascii="Times New Roman" w:hAnsi="Times New Roman"/>
                <w:sz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tcPr>
          <w:p w:rsidR="002C5467" w:rsidRPr="00942EA7" w:rsidRDefault="002C5467" w:rsidP="00FA7029">
            <w:pPr>
              <w:jc w:val="center"/>
              <w:rPr>
                <w:rFonts w:ascii="Times New Roman" w:hAnsi="Times New Roman"/>
                <w:sz w:val="24"/>
              </w:rPr>
            </w:pPr>
            <w:r w:rsidRPr="00942EA7">
              <w:rPr>
                <w:rFonts w:ascii="Times New Roman" w:hAnsi="Times New Roman"/>
                <w:sz w:val="24"/>
              </w:rPr>
              <w:t>30</w:t>
            </w:r>
          </w:p>
        </w:tc>
      </w:tr>
    </w:tbl>
    <w:p w:rsidR="00C10D6F" w:rsidRPr="00942EA7" w:rsidRDefault="00C10D6F" w:rsidP="00C10D6F">
      <w:pPr>
        <w:tabs>
          <w:tab w:val="left" w:pos="1077"/>
        </w:tabs>
        <w:spacing w:after="0" w:line="360" w:lineRule="auto"/>
        <w:ind w:firstLine="709"/>
        <w:jc w:val="both"/>
        <w:rPr>
          <w:rFonts w:ascii="Times New Roman" w:hAnsi="Times New Roman"/>
          <w:sz w:val="24"/>
        </w:rPr>
      </w:pPr>
    </w:p>
    <w:p w:rsidR="002C5467" w:rsidRPr="00942EA7" w:rsidRDefault="002C5467" w:rsidP="00C10D6F">
      <w:pPr>
        <w:tabs>
          <w:tab w:val="left" w:pos="1077"/>
        </w:tabs>
        <w:spacing w:after="0" w:line="360" w:lineRule="auto"/>
        <w:ind w:firstLine="709"/>
        <w:jc w:val="both"/>
        <w:rPr>
          <w:rFonts w:ascii="Times New Roman" w:hAnsi="Times New Roman"/>
          <w:sz w:val="24"/>
        </w:rPr>
      </w:pPr>
      <w:proofErr w:type="gramStart"/>
      <w:r w:rsidRPr="00942EA7">
        <w:rPr>
          <w:rFonts w:ascii="Times New Roman" w:hAnsi="Times New Roman"/>
          <w:sz w:val="24"/>
        </w:rPr>
        <w:t>В случае если участником конкурса не предоставлены сведения по рассматриваемому критерию оценки заявок или предоставленные сведения не соответствуют требованиям конкурсной документации</w:t>
      </w:r>
      <w:r w:rsidR="00106239">
        <w:rPr>
          <w:rFonts w:ascii="Times New Roman" w:hAnsi="Times New Roman"/>
          <w:sz w:val="24"/>
        </w:rPr>
        <w:t>,</w:t>
      </w:r>
      <w:r w:rsidR="004301BF">
        <w:rPr>
          <w:rFonts w:ascii="Times New Roman" w:hAnsi="Times New Roman"/>
          <w:sz w:val="24"/>
        </w:rPr>
        <w:t xml:space="preserve"> или не приложены документы для проведения расчета-проверки предоставленных сведений,</w:t>
      </w:r>
      <w:r w:rsidR="00B16B50">
        <w:rPr>
          <w:rFonts w:ascii="Times New Roman" w:hAnsi="Times New Roman"/>
          <w:sz w:val="24"/>
        </w:rPr>
        <w:t xml:space="preserve"> </w:t>
      </w:r>
      <w:r w:rsidR="00106239">
        <w:rPr>
          <w:rFonts w:ascii="Times New Roman" w:hAnsi="Times New Roman"/>
          <w:sz w:val="24"/>
        </w:rPr>
        <w:t xml:space="preserve">или предоставленные сведения имеют расхождения с </w:t>
      </w:r>
      <w:r w:rsidR="004301BF">
        <w:rPr>
          <w:rFonts w:ascii="Times New Roman" w:hAnsi="Times New Roman"/>
          <w:sz w:val="24"/>
        </w:rPr>
        <w:t>полученными в результате расчётов</w:t>
      </w:r>
      <w:r w:rsidR="00106239">
        <w:rPr>
          <w:rFonts w:ascii="Times New Roman" w:hAnsi="Times New Roman"/>
          <w:sz w:val="24"/>
        </w:rPr>
        <w:t xml:space="preserve"> сведениями</w:t>
      </w:r>
      <w:r w:rsidR="004301BF">
        <w:rPr>
          <w:rFonts w:ascii="Times New Roman" w:hAnsi="Times New Roman"/>
          <w:sz w:val="24"/>
        </w:rPr>
        <w:t>,</w:t>
      </w:r>
      <w:r w:rsidRPr="00942EA7">
        <w:rPr>
          <w:rFonts w:ascii="Times New Roman" w:hAnsi="Times New Roman"/>
          <w:sz w:val="24"/>
        </w:rPr>
        <w:t xml:space="preserve"> то по данному критерию оценки заявки присваивается 0 баллов.</w:t>
      </w:r>
      <w:proofErr w:type="gramEnd"/>
    </w:p>
    <w:p w:rsidR="00C64F92" w:rsidRPr="00942EA7" w:rsidRDefault="002C5467" w:rsidP="00C64F92">
      <w:pPr>
        <w:tabs>
          <w:tab w:val="left" w:pos="851"/>
        </w:tabs>
        <w:spacing w:after="0" w:line="360" w:lineRule="auto"/>
        <w:ind w:firstLine="709"/>
        <w:jc w:val="both"/>
        <w:rPr>
          <w:rFonts w:ascii="Times New Roman" w:hAnsi="Times New Roman"/>
          <w:sz w:val="24"/>
        </w:rPr>
      </w:pPr>
      <w:r w:rsidRPr="00942EA7">
        <w:rPr>
          <w:rFonts w:ascii="Times New Roman" w:hAnsi="Times New Roman"/>
          <w:sz w:val="24"/>
        </w:rPr>
        <w:t xml:space="preserve">1. </w:t>
      </w:r>
      <w:proofErr w:type="gramStart"/>
      <w:r w:rsidRPr="00942EA7">
        <w:rPr>
          <w:rFonts w:ascii="Times New Roman" w:hAnsi="Times New Roman"/>
          <w:sz w:val="24"/>
        </w:rPr>
        <w:t>Оценка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w:t>
      </w:r>
      <w:proofErr w:type="gramEnd"/>
      <w:r w:rsidRPr="00942EA7">
        <w:rPr>
          <w:rFonts w:ascii="Times New Roman" w:hAnsi="Times New Roman"/>
          <w:sz w:val="24"/>
        </w:rPr>
        <w:t xml:space="preserve"> </w:t>
      </w:r>
      <w:proofErr w:type="gramStart"/>
      <w:r w:rsidRPr="00942EA7">
        <w:rPr>
          <w:rFonts w:ascii="Times New Roman" w:hAnsi="Times New Roman"/>
          <w:sz w:val="24"/>
        </w:rPr>
        <w:t>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C64F92" w:rsidRDefault="00C64F92" w:rsidP="00C64F92">
      <w:pPr>
        <w:tabs>
          <w:tab w:val="left" w:pos="1077"/>
        </w:tabs>
        <w:suppressAutoHyphens/>
        <w:spacing w:after="0" w:line="240" w:lineRule="auto"/>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t xml:space="preserve">определяется по </w:t>
      </w:r>
      <w:r w:rsidR="00D94E59">
        <w:rPr>
          <w:rFonts w:ascii="Times New Roman" w:eastAsia="Times New Roman" w:hAnsi="Times New Roman"/>
          <w:sz w:val="24"/>
          <w:szCs w:val="24"/>
          <w:lang w:eastAsia="zh-CN"/>
        </w:rPr>
        <w:t>таблице</w:t>
      </w:r>
      <w:r w:rsidRPr="00C64F92">
        <w:rPr>
          <w:rFonts w:ascii="Times New Roman" w:eastAsia="Times New Roman" w:hAnsi="Times New Roman"/>
          <w:sz w:val="24"/>
          <w:szCs w:val="24"/>
          <w:lang w:eastAsia="zh-CN"/>
        </w:rPr>
        <w:t>:</w:t>
      </w:r>
    </w:p>
    <w:p w:rsidR="00026A6F" w:rsidRDefault="00026A6F" w:rsidP="00C64F92">
      <w:pPr>
        <w:tabs>
          <w:tab w:val="left" w:pos="1077"/>
        </w:tabs>
        <w:suppressAutoHyphens/>
        <w:spacing w:after="0" w:line="240" w:lineRule="auto"/>
        <w:jc w:val="both"/>
        <w:rPr>
          <w:rFonts w:ascii="Times New Roman" w:eastAsia="Times New Roman" w:hAnsi="Times New Roman"/>
          <w:sz w:val="24"/>
          <w:szCs w:val="24"/>
          <w:lang w:eastAsia="zh-CN"/>
        </w:rPr>
      </w:pPr>
    </w:p>
    <w:tbl>
      <w:tblPr>
        <w:tblStyle w:val="aa"/>
        <w:tblW w:w="0" w:type="auto"/>
        <w:tblLook w:val="04A0"/>
      </w:tblPr>
      <w:tblGrid>
        <w:gridCol w:w="4927"/>
        <w:gridCol w:w="4928"/>
      </w:tblGrid>
      <w:tr w:rsidR="00D94E59" w:rsidTr="00D94E59">
        <w:tc>
          <w:tcPr>
            <w:tcW w:w="4927" w:type="dxa"/>
          </w:tcPr>
          <w:p w:rsidR="00D94E59" w:rsidRPr="00D94E59" w:rsidRDefault="00D94E59" w:rsidP="00C64F92">
            <w:pPr>
              <w:tabs>
                <w:tab w:val="left" w:pos="1077"/>
              </w:tabs>
              <w:suppressAutoHyphens/>
              <w:jc w:val="both"/>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 xml:space="preserve">Значение </w:t>
            </w:r>
            <w:r w:rsidR="002509E3" w:rsidRPr="00C64F92">
              <w:rPr>
                <w:rFonts w:ascii="Times New Roman" w:eastAsia="Times New Roman" w:hAnsi="Times New Roman"/>
                <w:sz w:val="24"/>
                <w:szCs w:val="24"/>
                <w:lang w:eastAsia="zh-CN"/>
              </w:rPr>
              <w:t>Н</w:t>
            </w:r>
            <w:proofErr w:type="spellStart"/>
            <w:proofErr w:type="gramStart"/>
            <w:r w:rsidR="002509E3" w:rsidRPr="00C64F92">
              <w:rPr>
                <w:rFonts w:ascii="Times New Roman" w:eastAsia="Times New Roman" w:hAnsi="Times New Roman"/>
                <w:sz w:val="24"/>
                <w:szCs w:val="24"/>
                <w:vertAlign w:val="subscript"/>
                <w:lang w:val="en-US" w:eastAsia="zh-CN"/>
              </w:rPr>
              <w:t>i</w:t>
            </w:r>
            <w:proofErr w:type="spellEnd"/>
            <w:proofErr w:type="gramEnd"/>
          </w:p>
        </w:tc>
        <w:tc>
          <w:tcPr>
            <w:tcW w:w="4928" w:type="dxa"/>
          </w:tcPr>
          <w:p w:rsidR="00D94E59" w:rsidRDefault="00D94E59" w:rsidP="00D94E59">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Количество присуждаемых баллов</w:t>
            </w:r>
          </w:p>
        </w:tc>
      </w:tr>
      <w:tr w:rsidR="00D94E59" w:rsidTr="00D94E59">
        <w:tc>
          <w:tcPr>
            <w:tcW w:w="4927" w:type="dxa"/>
          </w:tcPr>
          <w:p w:rsidR="00D94E59" w:rsidRPr="002509E3" w:rsidRDefault="002509E3" w:rsidP="00C64F92">
            <w:pPr>
              <w:tabs>
                <w:tab w:val="left" w:pos="1077"/>
              </w:tabs>
              <w:suppressAutoHyphens/>
              <w:jc w:val="both"/>
              <w:rPr>
                <w:rFonts w:ascii="Times New Roman" w:eastAsia="Times New Roman" w:hAnsi="Times New Roman"/>
                <w:sz w:val="24"/>
                <w:szCs w:val="24"/>
                <w:lang w:val="en-US" w:eastAsia="zh-CN"/>
              </w:rPr>
            </w:pPr>
            <w:r w:rsidRPr="00C64F92">
              <w:rPr>
                <w:rFonts w:ascii="Times New Roman" w:eastAsia="Times New Roman" w:hAnsi="Times New Roman"/>
                <w:sz w:val="24"/>
                <w:szCs w:val="24"/>
                <w:lang w:eastAsia="zh-CN"/>
              </w:rPr>
              <w:t>Н</w:t>
            </w:r>
            <w:proofErr w:type="spellStart"/>
            <w:proofErr w:type="gramStart"/>
            <w:r w:rsidRPr="00C64F92">
              <w:rPr>
                <w:rFonts w:ascii="Times New Roman" w:eastAsia="Times New Roman" w:hAnsi="Times New Roman"/>
                <w:sz w:val="24"/>
                <w:szCs w:val="24"/>
                <w:vertAlign w:val="subscript"/>
                <w:lang w:val="en-US" w:eastAsia="zh-CN"/>
              </w:rPr>
              <w:t>i</w:t>
            </w:r>
            <w:proofErr w:type="spellEnd"/>
            <w:proofErr w:type="gramEnd"/>
            <w:r>
              <w:rPr>
                <w:rFonts w:ascii="Times New Roman" w:eastAsia="Times New Roman" w:hAnsi="Times New Roman"/>
                <w:sz w:val="24"/>
                <w:szCs w:val="24"/>
                <w:lang w:eastAsia="zh-CN"/>
              </w:rPr>
              <w:t xml:space="preserve"> ≤0,02</w:t>
            </w:r>
          </w:p>
        </w:tc>
        <w:tc>
          <w:tcPr>
            <w:tcW w:w="4928" w:type="dxa"/>
          </w:tcPr>
          <w:p w:rsidR="00D94E59" w:rsidRDefault="002509E3" w:rsidP="00C64F92">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p>
        </w:tc>
      </w:tr>
      <w:tr w:rsidR="00D94E59" w:rsidTr="00D94E59">
        <w:tc>
          <w:tcPr>
            <w:tcW w:w="4927" w:type="dxa"/>
          </w:tcPr>
          <w:p w:rsidR="00D94E59" w:rsidRPr="002509E3" w:rsidRDefault="002509E3" w:rsidP="00C64F92">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0,02&lt;</w:t>
            </w:r>
            <w:r w:rsidRPr="00C64F92">
              <w:rPr>
                <w:rFonts w:ascii="Times New Roman" w:eastAsia="Times New Roman" w:hAnsi="Times New Roman"/>
                <w:sz w:val="24"/>
                <w:szCs w:val="24"/>
                <w:lang w:eastAsia="zh-CN"/>
              </w:rPr>
              <w:t>Н</w:t>
            </w:r>
            <w:proofErr w:type="spellStart"/>
            <w:proofErr w:type="gramStart"/>
            <w:r w:rsidRPr="00C64F92">
              <w:rPr>
                <w:rFonts w:ascii="Times New Roman" w:eastAsia="Times New Roman" w:hAnsi="Times New Roman"/>
                <w:sz w:val="24"/>
                <w:szCs w:val="24"/>
                <w:vertAlign w:val="subscript"/>
                <w:lang w:val="en-US" w:eastAsia="zh-CN"/>
              </w:rPr>
              <w:t>i</w:t>
            </w:r>
            <w:proofErr w:type="spellEnd"/>
            <w:proofErr w:type="gramEnd"/>
            <w:r>
              <w:rPr>
                <w:rFonts w:ascii="Times New Roman" w:eastAsia="Times New Roman" w:hAnsi="Times New Roman"/>
                <w:sz w:val="24"/>
                <w:szCs w:val="24"/>
                <w:lang w:val="en-US" w:eastAsia="zh-CN"/>
              </w:rPr>
              <w:t>≤</w:t>
            </w:r>
            <w:r>
              <w:rPr>
                <w:rFonts w:ascii="Times New Roman" w:eastAsia="Times New Roman" w:hAnsi="Times New Roman"/>
                <w:sz w:val="24"/>
                <w:szCs w:val="24"/>
                <w:lang w:eastAsia="zh-CN"/>
              </w:rPr>
              <w:t>0,05</w:t>
            </w:r>
          </w:p>
        </w:tc>
        <w:tc>
          <w:tcPr>
            <w:tcW w:w="4928" w:type="dxa"/>
          </w:tcPr>
          <w:p w:rsidR="00D94E59" w:rsidRDefault="002509E3" w:rsidP="00C64F92">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r>
      <w:tr w:rsidR="002509E3" w:rsidTr="00D94E59">
        <w:tc>
          <w:tcPr>
            <w:tcW w:w="4927" w:type="dxa"/>
          </w:tcPr>
          <w:p w:rsidR="002509E3" w:rsidRPr="002509E3" w:rsidRDefault="002509E3" w:rsidP="00C64F92">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0,05&lt;</w:t>
            </w:r>
            <w:r w:rsidRPr="00C64F92">
              <w:rPr>
                <w:rFonts w:ascii="Times New Roman" w:eastAsia="Times New Roman" w:hAnsi="Times New Roman"/>
                <w:sz w:val="24"/>
                <w:szCs w:val="24"/>
                <w:lang w:eastAsia="zh-CN"/>
              </w:rPr>
              <w:t>Н</w:t>
            </w:r>
            <w:proofErr w:type="spellStart"/>
            <w:proofErr w:type="gramStart"/>
            <w:r w:rsidRPr="00C64F92">
              <w:rPr>
                <w:rFonts w:ascii="Times New Roman" w:eastAsia="Times New Roman" w:hAnsi="Times New Roman"/>
                <w:sz w:val="24"/>
                <w:szCs w:val="24"/>
                <w:vertAlign w:val="subscript"/>
                <w:lang w:val="en-US" w:eastAsia="zh-CN"/>
              </w:rPr>
              <w:t>i</w:t>
            </w:r>
            <w:proofErr w:type="spellEnd"/>
            <w:proofErr w:type="gramEnd"/>
            <w:r>
              <w:rPr>
                <w:rFonts w:ascii="Times New Roman" w:eastAsia="Times New Roman" w:hAnsi="Times New Roman"/>
                <w:sz w:val="24"/>
                <w:szCs w:val="24"/>
                <w:lang w:val="en-US" w:eastAsia="zh-CN"/>
              </w:rPr>
              <w:t>≤</w:t>
            </w:r>
            <w:r w:rsidR="00606318">
              <w:rPr>
                <w:rFonts w:ascii="Times New Roman" w:eastAsia="Times New Roman" w:hAnsi="Times New Roman"/>
                <w:sz w:val="24"/>
                <w:szCs w:val="24"/>
                <w:lang w:eastAsia="zh-CN"/>
              </w:rPr>
              <w:t>0,9</w:t>
            </w:r>
            <w:r>
              <w:rPr>
                <w:rFonts w:ascii="Times New Roman" w:eastAsia="Times New Roman" w:hAnsi="Times New Roman"/>
                <w:sz w:val="24"/>
                <w:szCs w:val="24"/>
                <w:lang w:eastAsia="zh-CN"/>
              </w:rPr>
              <w:t>9</w:t>
            </w:r>
          </w:p>
        </w:tc>
        <w:tc>
          <w:tcPr>
            <w:tcW w:w="4928" w:type="dxa"/>
          </w:tcPr>
          <w:p w:rsidR="002509E3" w:rsidRDefault="002509E3" w:rsidP="00C64F92">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r>
      <w:tr w:rsidR="002509E3" w:rsidTr="00D94E59">
        <w:tc>
          <w:tcPr>
            <w:tcW w:w="4927" w:type="dxa"/>
          </w:tcPr>
          <w:p w:rsidR="002509E3" w:rsidRPr="002509E3" w:rsidRDefault="002509E3" w:rsidP="00C64F92">
            <w:pPr>
              <w:tabs>
                <w:tab w:val="left" w:pos="1077"/>
              </w:tabs>
              <w:suppressAutoHyphens/>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t>Н</w:t>
            </w:r>
            <w:proofErr w:type="spellStart"/>
            <w:proofErr w:type="gramStart"/>
            <w:r w:rsidRPr="00C64F92">
              <w:rPr>
                <w:rFonts w:ascii="Times New Roman" w:eastAsia="Times New Roman" w:hAnsi="Times New Roman"/>
                <w:sz w:val="24"/>
                <w:szCs w:val="24"/>
                <w:vertAlign w:val="subscript"/>
                <w:lang w:val="en-US" w:eastAsia="zh-CN"/>
              </w:rPr>
              <w:t>i</w:t>
            </w:r>
            <w:proofErr w:type="spellEnd"/>
            <w:proofErr w:type="gramEnd"/>
            <w:r w:rsidR="008C5066" w:rsidRPr="00CB05A4">
              <w:rPr>
                <w:rFonts w:ascii="Times New Roman" w:eastAsia="Times New Roman" w:hAnsi="Times New Roman"/>
                <w:sz w:val="24"/>
                <w:szCs w:val="24"/>
                <w:lang w:eastAsia="zh-CN"/>
              </w:rPr>
              <w:t>≥</w:t>
            </w:r>
            <w:r>
              <w:rPr>
                <w:rFonts w:ascii="Times New Roman" w:eastAsia="Times New Roman" w:hAnsi="Times New Roman"/>
                <w:sz w:val="24"/>
                <w:szCs w:val="24"/>
                <w:lang w:eastAsia="zh-CN"/>
              </w:rPr>
              <w:t>1</w:t>
            </w:r>
          </w:p>
        </w:tc>
        <w:tc>
          <w:tcPr>
            <w:tcW w:w="4928" w:type="dxa"/>
          </w:tcPr>
          <w:p w:rsidR="002509E3" w:rsidRDefault="002509E3" w:rsidP="00C64F92">
            <w:pPr>
              <w:tabs>
                <w:tab w:val="left" w:pos="1077"/>
              </w:tabs>
              <w:suppressAutoHyphens/>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0</w:t>
            </w:r>
          </w:p>
        </w:tc>
      </w:tr>
    </w:tbl>
    <w:p w:rsidR="00C64F92" w:rsidRPr="00C64F92" w:rsidRDefault="00C64F92" w:rsidP="00C64F92">
      <w:pPr>
        <w:suppressAutoHyphens/>
        <w:spacing w:after="0" w:line="240" w:lineRule="auto"/>
        <w:ind w:left="1440" w:right="-5"/>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t xml:space="preserve">     </w:t>
      </w:r>
    </w:p>
    <w:p w:rsidR="00C64F92" w:rsidRPr="00C64F92" w:rsidRDefault="00C64F92" w:rsidP="00C64F92">
      <w:pPr>
        <w:tabs>
          <w:tab w:val="left" w:pos="1077"/>
        </w:tabs>
        <w:suppressAutoHyphens/>
        <w:spacing w:after="0" w:line="24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t>где:</w:t>
      </w:r>
    </w:p>
    <w:p w:rsidR="00DB52E8" w:rsidRPr="00C64F92" w:rsidRDefault="00DB52E8" w:rsidP="00DB52E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lastRenderedPageBreak/>
        <w:t>Н</w:t>
      </w:r>
      <w:proofErr w:type="spellStart"/>
      <w:r w:rsidRPr="00C64F92">
        <w:rPr>
          <w:rFonts w:ascii="Times New Roman" w:eastAsia="Times New Roman" w:hAnsi="Times New Roman"/>
          <w:sz w:val="24"/>
          <w:szCs w:val="24"/>
          <w:vertAlign w:val="subscript"/>
          <w:lang w:val="en-US" w:eastAsia="zh-CN"/>
        </w:rPr>
        <w:t>i</w:t>
      </w:r>
      <w:proofErr w:type="spellEnd"/>
      <w:r w:rsidRPr="00C64F92">
        <w:rPr>
          <w:rFonts w:ascii="Times New Roman" w:eastAsia="Times New Roman" w:hAnsi="Times New Roman"/>
          <w:sz w:val="24"/>
          <w:szCs w:val="24"/>
          <w:lang w:eastAsia="zh-C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proofErr w:type="spellStart"/>
      <w:r w:rsidRPr="00C64F92">
        <w:rPr>
          <w:rFonts w:ascii="Times New Roman" w:eastAsia="Times New Roman" w:hAnsi="Times New Roman"/>
          <w:sz w:val="24"/>
          <w:szCs w:val="24"/>
          <w:lang w:val="en-US" w:eastAsia="zh-CN"/>
        </w:rPr>
        <w:t>i</w:t>
      </w:r>
      <w:proofErr w:type="spellEnd"/>
      <w:r w:rsidRPr="00C64F92">
        <w:rPr>
          <w:rFonts w:ascii="Times New Roman" w:eastAsia="Times New Roman" w:hAnsi="Times New Roman"/>
          <w:sz w:val="24"/>
          <w:szCs w:val="24"/>
          <w:lang w:eastAsia="zh-CN"/>
        </w:rPr>
        <w:t xml:space="preserve">-го участника открытого конкурса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 в расчете на </w:t>
      </w:r>
      <w:r w:rsidRPr="00C64F92">
        <w:rPr>
          <w:rFonts w:ascii="Times New Roman" w:eastAsia="Times New Roman" w:hAnsi="Times New Roman"/>
          <w:sz w:val="24"/>
          <w:szCs w:val="24"/>
          <w:lang w:val="en-US" w:eastAsia="zh-CN"/>
        </w:rPr>
        <w:t>N</w:t>
      </w:r>
      <w:proofErr w:type="gramStart"/>
      <w:r w:rsidRPr="00C64F92">
        <w:rPr>
          <w:rFonts w:ascii="Times New Roman" w:eastAsia="Times New Roman" w:hAnsi="Times New Roman"/>
          <w:sz w:val="24"/>
          <w:szCs w:val="24"/>
          <w:lang w:eastAsia="zh-CN"/>
        </w:rPr>
        <w:t>т</w:t>
      </w:r>
      <w:proofErr w:type="spellStart"/>
      <w:proofErr w:type="gramEnd"/>
      <w:r w:rsidRPr="00C64F92">
        <w:rPr>
          <w:rFonts w:ascii="Times New Roman" w:eastAsia="Times New Roman" w:hAnsi="Times New Roman"/>
          <w:sz w:val="24"/>
          <w:szCs w:val="24"/>
          <w:vertAlign w:val="subscript"/>
          <w:lang w:val="en-US" w:eastAsia="zh-CN"/>
        </w:rPr>
        <w:t>i</w:t>
      </w:r>
      <w:proofErr w:type="spellEnd"/>
      <w:r w:rsidRPr="00C64F92">
        <w:rPr>
          <w:rFonts w:ascii="Times New Roman" w:eastAsia="Times New Roman" w:hAnsi="Times New Roman"/>
          <w:sz w:val="24"/>
          <w:szCs w:val="24"/>
          <w:lang w:eastAsia="zh-CN"/>
        </w:rPr>
        <w:t>;</w:t>
      </w:r>
    </w:p>
    <w:p w:rsidR="00DB52E8" w:rsidRDefault="00DB52E8" w:rsidP="00DB52E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t>Н</w:t>
      </w:r>
      <w:proofErr w:type="spellStart"/>
      <w:proofErr w:type="gramStart"/>
      <w:r w:rsidRPr="00C64F92">
        <w:rPr>
          <w:rFonts w:ascii="Times New Roman" w:eastAsia="Times New Roman" w:hAnsi="Times New Roman"/>
          <w:sz w:val="24"/>
          <w:szCs w:val="24"/>
          <w:vertAlign w:val="subscript"/>
          <w:lang w:val="en-US" w:eastAsia="zh-CN"/>
        </w:rPr>
        <w:t>i</w:t>
      </w:r>
      <w:proofErr w:type="spellEnd"/>
      <w:proofErr w:type="gramEnd"/>
      <w:r w:rsidRPr="00C64F92">
        <w:rPr>
          <w:rFonts w:ascii="Times New Roman" w:eastAsia="Times New Roman" w:hAnsi="Times New Roman"/>
          <w:sz w:val="24"/>
          <w:szCs w:val="24"/>
          <w:lang w:eastAsia="zh-CN"/>
        </w:rPr>
        <w:t xml:space="preserve"> определяется по формуле:</w:t>
      </w:r>
    </w:p>
    <w:p w:rsidR="00DB52E8" w:rsidRPr="00C64F92" w:rsidRDefault="00DB52E8" w:rsidP="00DB52E8">
      <w:pPr>
        <w:tabs>
          <w:tab w:val="left" w:pos="1077"/>
        </w:tabs>
        <w:suppressAutoHyphens/>
        <w:spacing w:after="0" w:line="360" w:lineRule="auto"/>
        <w:ind w:firstLine="709"/>
        <w:jc w:val="both"/>
        <w:rPr>
          <w:rFonts w:ascii="Times New Roman" w:eastAsia="Times New Roman" w:hAnsi="Times New Roman"/>
          <w:sz w:val="24"/>
          <w:szCs w:val="24"/>
          <w:lang w:eastAsia="zh-CN"/>
        </w:rPr>
      </w:pPr>
    </w:p>
    <w:p w:rsidR="00DB52E8" w:rsidRPr="00C64F92" w:rsidRDefault="00DB52E8" w:rsidP="00DB52E8">
      <w:pPr>
        <w:suppressAutoHyphens/>
        <w:spacing w:after="0" w:line="240" w:lineRule="auto"/>
        <w:ind w:left="1440" w:right="-5"/>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C64F92">
        <w:rPr>
          <w:rFonts w:ascii="Times New Roman" w:eastAsia="Times New Roman" w:hAnsi="Times New Roman"/>
          <w:sz w:val="24"/>
          <w:szCs w:val="24"/>
          <w:lang w:val="en-US" w:eastAsia="zh-CN"/>
        </w:rPr>
        <w:t>N</w:t>
      </w:r>
      <w:proofErr w:type="spellStart"/>
      <w:r w:rsidRPr="00C64F92">
        <w:rPr>
          <w:rFonts w:ascii="Times New Roman" w:eastAsia="Times New Roman" w:hAnsi="Times New Roman"/>
          <w:lang w:eastAsia="zh-CN"/>
        </w:rPr>
        <w:t>дтп</w:t>
      </w:r>
      <w:r w:rsidRPr="00C64F92">
        <w:rPr>
          <w:rFonts w:ascii="Times New Roman" w:eastAsia="Times New Roman" w:hAnsi="Times New Roman"/>
          <w:vertAlign w:val="subscript"/>
          <w:lang w:val="en-US" w:eastAsia="zh-CN"/>
        </w:rPr>
        <w:t>i</w:t>
      </w:r>
      <w:proofErr w:type="spellEnd"/>
      <w:r w:rsidRPr="00C64F92">
        <w:rPr>
          <w:rFonts w:ascii="Times New Roman" w:eastAsia="Times New Roman" w:hAnsi="Times New Roman"/>
          <w:sz w:val="24"/>
          <w:szCs w:val="24"/>
          <w:lang w:eastAsia="zh-CN"/>
        </w:rPr>
        <w:t xml:space="preserve"> + 1   </w:t>
      </w:r>
    </w:p>
    <w:p w:rsidR="00DB52E8" w:rsidRPr="00C64F92" w:rsidRDefault="00DB52E8" w:rsidP="00DB52E8">
      <w:pPr>
        <w:suppressAutoHyphens/>
        <w:spacing w:after="0" w:line="240" w:lineRule="auto"/>
        <w:ind w:left="1440" w:right="-5"/>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H</w:t>
      </w:r>
      <w:r w:rsidRPr="00C64F92">
        <w:rPr>
          <w:rFonts w:ascii="Times New Roman" w:eastAsia="Times New Roman" w:hAnsi="Times New Roman"/>
          <w:sz w:val="24"/>
          <w:szCs w:val="24"/>
          <w:vertAlign w:val="subscript"/>
          <w:lang w:val="en-US" w:eastAsia="zh-CN"/>
        </w:rPr>
        <w:t>i</w:t>
      </w:r>
      <w:r w:rsidRPr="00C64F92">
        <w:rPr>
          <w:rFonts w:ascii="Times New Roman" w:eastAsia="Times New Roman" w:hAnsi="Times New Roman"/>
          <w:sz w:val="24"/>
          <w:szCs w:val="24"/>
          <w:lang w:eastAsia="zh-CN"/>
        </w:rPr>
        <w:t xml:space="preserve"> = -------------   ,         </w:t>
      </w:r>
    </w:p>
    <w:p w:rsidR="00DB52E8" w:rsidRPr="005D7B17" w:rsidRDefault="00DB52E8" w:rsidP="00DB52E8">
      <w:pPr>
        <w:suppressAutoHyphens/>
        <w:spacing w:after="0" w:line="240" w:lineRule="auto"/>
        <w:ind w:left="1440" w:right="-5"/>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C64F92">
        <w:rPr>
          <w:rFonts w:ascii="Times New Roman" w:eastAsia="Times New Roman" w:hAnsi="Times New Roman"/>
          <w:sz w:val="24"/>
          <w:szCs w:val="24"/>
          <w:lang w:val="en-US" w:eastAsia="zh-CN"/>
        </w:rPr>
        <w:t>N</w:t>
      </w:r>
      <w:r w:rsidRPr="00C64F92">
        <w:rPr>
          <w:rFonts w:ascii="Times New Roman" w:eastAsia="Times New Roman" w:hAnsi="Times New Roman"/>
          <w:sz w:val="24"/>
          <w:szCs w:val="24"/>
          <w:lang w:eastAsia="zh-CN"/>
        </w:rPr>
        <w:t>т</w:t>
      </w:r>
      <w:proofErr w:type="spellStart"/>
      <w:r w:rsidRPr="00C64F92">
        <w:rPr>
          <w:rFonts w:ascii="Times New Roman" w:eastAsia="Times New Roman" w:hAnsi="Times New Roman"/>
          <w:sz w:val="24"/>
          <w:szCs w:val="24"/>
          <w:vertAlign w:val="subscript"/>
          <w:lang w:val="en-US" w:eastAsia="zh-CN"/>
        </w:rPr>
        <w:t>i</w:t>
      </w:r>
      <w:proofErr w:type="spellEnd"/>
      <w:r w:rsidR="005D7B17" w:rsidRPr="00C64F92">
        <w:rPr>
          <w:rFonts w:ascii="Times New Roman" w:eastAsia="Times New Roman" w:hAnsi="Times New Roman"/>
          <w:sz w:val="24"/>
          <w:szCs w:val="24"/>
          <w:lang w:eastAsia="zh-CN"/>
        </w:rPr>
        <w:t>+ 1</w:t>
      </w:r>
    </w:p>
    <w:p w:rsidR="00DB52E8" w:rsidRPr="00C64F92" w:rsidRDefault="00DB52E8" w:rsidP="00DB52E8">
      <w:pPr>
        <w:tabs>
          <w:tab w:val="left" w:pos="1077"/>
        </w:tabs>
        <w:suppressAutoHyphens/>
        <w:spacing w:after="0" w:line="24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t>где:</w:t>
      </w:r>
    </w:p>
    <w:p w:rsidR="00DB52E8" w:rsidRPr="00C64F92" w:rsidRDefault="00DB52E8" w:rsidP="00DB52E8">
      <w:pPr>
        <w:tabs>
          <w:tab w:val="left" w:pos="1191"/>
        </w:tabs>
        <w:suppressAutoHyphens/>
        <w:autoSpaceDE w:val="0"/>
        <w:spacing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N</w:t>
      </w:r>
      <w:proofErr w:type="spellStart"/>
      <w:r w:rsidRPr="00C64F92">
        <w:rPr>
          <w:rFonts w:ascii="Times New Roman" w:eastAsia="Times New Roman" w:hAnsi="Times New Roman"/>
          <w:lang w:eastAsia="zh-CN"/>
        </w:rPr>
        <w:t>дтп</w:t>
      </w:r>
      <w:r w:rsidRPr="00C64F92">
        <w:rPr>
          <w:rFonts w:ascii="Times New Roman" w:eastAsia="Times New Roman" w:hAnsi="Times New Roman"/>
          <w:vertAlign w:val="subscript"/>
          <w:lang w:val="en-US" w:eastAsia="zh-CN"/>
        </w:rPr>
        <w:t>i</w:t>
      </w:r>
      <w:proofErr w:type="spellEnd"/>
      <w:r w:rsidRPr="00C64F92">
        <w:rPr>
          <w:rFonts w:ascii="Times New Roman" w:eastAsia="Times New Roman" w:hAnsi="Times New Roman"/>
          <w:sz w:val="24"/>
          <w:szCs w:val="24"/>
          <w:lang w:eastAsia="zh-CN"/>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w:t>
      </w:r>
      <w:proofErr w:type="spellStart"/>
      <w:r w:rsidRPr="00C64F92">
        <w:rPr>
          <w:rFonts w:ascii="Times New Roman" w:eastAsia="Times New Roman" w:hAnsi="Times New Roman"/>
          <w:sz w:val="24"/>
          <w:szCs w:val="24"/>
          <w:lang w:val="en-US" w:eastAsia="zh-CN"/>
        </w:rPr>
        <w:t>i</w:t>
      </w:r>
      <w:proofErr w:type="spellEnd"/>
      <w:r w:rsidRPr="00C64F92">
        <w:rPr>
          <w:rFonts w:ascii="Times New Roman" w:eastAsia="Times New Roman" w:hAnsi="Times New Roman"/>
          <w:sz w:val="24"/>
          <w:szCs w:val="24"/>
          <w:lang w:eastAsia="zh-CN"/>
        </w:rPr>
        <w:t>-го участника открытого конкурса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w:t>
      </w:r>
    </w:p>
    <w:p w:rsidR="00C64F92" w:rsidRPr="00C64F92" w:rsidRDefault="00C64F92" w:rsidP="00C64F92">
      <w:pPr>
        <w:tabs>
          <w:tab w:val="left" w:pos="1191"/>
        </w:tabs>
        <w:suppressAutoHyphens/>
        <w:autoSpaceDE w:val="0"/>
        <w:spacing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N</w:t>
      </w:r>
      <w:r w:rsidRPr="00C64F92">
        <w:rPr>
          <w:rFonts w:ascii="Times New Roman" w:eastAsia="Times New Roman" w:hAnsi="Times New Roman"/>
          <w:sz w:val="24"/>
          <w:szCs w:val="24"/>
          <w:lang w:eastAsia="zh-CN"/>
        </w:rPr>
        <w:t>т</w:t>
      </w:r>
      <w:proofErr w:type="spellStart"/>
      <w:r w:rsidRPr="00C64F92">
        <w:rPr>
          <w:rFonts w:ascii="Times New Roman" w:eastAsia="Times New Roman" w:hAnsi="Times New Roman"/>
          <w:sz w:val="24"/>
          <w:szCs w:val="24"/>
          <w:vertAlign w:val="subscript"/>
          <w:lang w:val="en-US" w:eastAsia="zh-CN"/>
        </w:rPr>
        <w:t>i</w:t>
      </w:r>
      <w:proofErr w:type="spellEnd"/>
      <w:r w:rsidRPr="00C64F92">
        <w:rPr>
          <w:rFonts w:ascii="Times New Roman" w:eastAsia="Times New Roman" w:hAnsi="Times New Roman"/>
          <w:sz w:val="24"/>
          <w:szCs w:val="24"/>
          <w:lang w:eastAsia="zh-CN"/>
        </w:rPr>
        <w:t xml:space="preserve"> - среднее количество транспортных средств </w:t>
      </w:r>
      <w:proofErr w:type="spellStart"/>
      <w:r w:rsidRPr="00C64F92">
        <w:rPr>
          <w:rFonts w:ascii="Times New Roman" w:eastAsia="Times New Roman" w:hAnsi="Times New Roman"/>
          <w:sz w:val="24"/>
          <w:szCs w:val="24"/>
          <w:lang w:val="en-US" w:eastAsia="zh-CN"/>
        </w:rPr>
        <w:t>i</w:t>
      </w:r>
      <w:proofErr w:type="spellEnd"/>
      <w:r w:rsidRPr="00C64F92">
        <w:rPr>
          <w:rFonts w:ascii="Times New Roman" w:eastAsia="Times New Roman" w:hAnsi="Times New Roman"/>
          <w:sz w:val="24"/>
          <w:szCs w:val="24"/>
          <w:lang w:eastAsia="zh-CN"/>
        </w:rPr>
        <w:t xml:space="preserve">-го участника открытого конкурса, предусмотренных договорами обязательного страхования гражданской ответственности юридического лица, </w:t>
      </w:r>
      <w:r w:rsidRPr="00C64F92">
        <w:rPr>
          <w:rFonts w:ascii="Times New Roman" w:eastAsia="Times New Roman" w:hAnsi="Times New Roman"/>
          <w:sz w:val="24"/>
          <w:szCs w:val="24"/>
          <w:lang w:eastAsia="ar-SA"/>
        </w:rPr>
        <w:t>индивидуального предпринимателя, участников договора простого товарищества</w:t>
      </w:r>
      <w:r w:rsidRPr="00C64F92">
        <w:rPr>
          <w:rFonts w:ascii="Times New Roman" w:eastAsia="Times New Roman" w:hAnsi="Times New Roman"/>
          <w:sz w:val="24"/>
          <w:szCs w:val="24"/>
          <w:lang w:eastAsia="zh-CN"/>
        </w:rPr>
        <w:t xml:space="preserve"> за причинение вреда жизни, здоровью, имуществу пассажиров, приложенных к</w:t>
      </w:r>
      <w:r w:rsidR="00DB52E8" w:rsidRPr="00DB52E8">
        <w:rPr>
          <w:rFonts w:ascii="Times New Roman" w:eastAsia="Times New Roman" w:hAnsi="Times New Roman"/>
          <w:sz w:val="24"/>
          <w:szCs w:val="24"/>
          <w:lang w:eastAsia="zh-CN"/>
        </w:rPr>
        <w:t xml:space="preserve"> </w:t>
      </w:r>
      <w:r w:rsidRPr="00C64F92">
        <w:rPr>
          <w:rFonts w:ascii="Times New Roman" w:eastAsia="Times New Roman" w:hAnsi="Times New Roman"/>
          <w:sz w:val="24"/>
          <w:szCs w:val="24"/>
          <w:lang w:eastAsia="zh-CN"/>
        </w:rPr>
        <w:t>заявке на участие в открытом конкурсе (далее – договоры ОСАГО пассажиров), действовавшими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w:t>
      </w:r>
      <w:r w:rsidR="005A2F0C">
        <w:rPr>
          <w:rFonts w:ascii="Times New Roman" w:eastAsia="Times New Roman" w:hAnsi="Times New Roman"/>
          <w:sz w:val="24"/>
          <w:szCs w:val="24"/>
          <w:lang w:eastAsia="zh-CN"/>
        </w:rPr>
        <w:t xml:space="preserve"> </w:t>
      </w:r>
      <w:r w:rsidR="00A02531" w:rsidRPr="00A02531">
        <w:rPr>
          <w:rFonts w:ascii="Times New Roman" w:eastAsia="Times New Roman" w:hAnsi="Times New Roman"/>
          <w:sz w:val="24"/>
          <w:szCs w:val="24"/>
          <w:lang w:eastAsia="zh-CN"/>
        </w:rPr>
        <w:t>(с округлением до двух знаков после запятой);</w:t>
      </w:r>
    </w:p>
    <w:p w:rsidR="00C64F92" w:rsidRPr="00C64F92" w:rsidRDefault="00C64F92" w:rsidP="00C64F92">
      <w:pPr>
        <w:tabs>
          <w:tab w:val="left" w:pos="1191"/>
        </w:tabs>
        <w:suppressAutoHyphens/>
        <w:autoSpaceDE w:val="0"/>
        <w:spacing w:before="120"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N</w:t>
      </w:r>
      <w:r w:rsidRPr="00C64F92">
        <w:rPr>
          <w:rFonts w:ascii="Times New Roman" w:eastAsia="Times New Roman" w:hAnsi="Times New Roman"/>
          <w:sz w:val="24"/>
          <w:szCs w:val="24"/>
          <w:lang w:eastAsia="zh-CN"/>
        </w:rPr>
        <w:t>т</w:t>
      </w:r>
      <w:proofErr w:type="spellStart"/>
      <w:r w:rsidRPr="00C64F92">
        <w:rPr>
          <w:rFonts w:ascii="Times New Roman" w:eastAsia="Times New Roman" w:hAnsi="Times New Roman"/>
          <w:sz w:val="24"/>
          <w:szCs w:val="24"/>
          <w:vertAlign w:val="subscript"/>
          <w:lang w:val="en-US" w:eastAsia="zh-CN"/>
        </w:rPr>
        <w:t>i</w:t>
      </w:r>
      <w:proofErr w:type="spellEnd"/>
      <w:r w:rsidRPr="00C64F92">
        <w:rPr>
          <w:rFonts w:ascii="Times New Roman" w:eastAsia="Times New Roman" w:hAnsi="Times New Roman"/>
          <w:sz w:val="24"/>
          <w:szCs w:val="24"/>
          <w:lang w:eastAsia="zh-CN"/>
        </w:rPr>
        <w:t xml:space="preserve"> определяется по формуле:  </w:t>
      </w:r>
    </w:p>
    <w:p w:rsidR="00C64F92" w:rsidRPr="00C64F92" w:rsidRDefault="00252B40" w:rsidP="00C64F92">
      <w:pPr>
        <w:suppressAutoHyphens/>
        <w:spacing w:after="0" w:line="240" w:lineRule="auto"/>
        <w:ind w:left="1440" w:right="-5"/>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roofErr w:type="spellStart"/>
      <w:r w:rsidR="00C64F92" w:rsidRPr="00C64F92">
        <w:rPr>
          <w:rFonts w:ascii="Times New Roman" w:eastAsia="Times New Roman" w:hAnsi="Times New Roman"/>
          <w:sz w:val="24"/>
          <w:szCs w:val="24"/>
          <w:lang w:val="en-US" w:eastAsia="zh-CN"/>
        </w:rPr>
        <w:t>N</w:t>
      </w:r>
      <w:r w:rsidR="00C64F92" w:rsidRPr="00C64F92">
        <w:rPr>
          <w:rFonts w:ascii="Times New Roman" w:eastAsia="Times New Roman" w:hAnsi="Times New Roman"/>
          <w:lang w:val="en-US" w:eastAsia="zh-CN"/>
        </w:rPr>
        <w:t>d</w:t>
      </w:r>
      <w:proofErr w:type="spellEnd"/>
    </w:p>
    <w:p w:rsidR="00C64F92" w:rsidRPr="00C64F92" w:rsidRDefault="00C64F92" w:rsidP="00C64F92">
      <w:pPr>
        <w:suppressAutoHyphens/>
        <w:spacing w:after="0" w:line="240" w:lineRule="auto"/>
        <w:ind w:left="1440" w:right="-5"/>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N</w:t>
      </w:r>
      <w:r w:rsidRPr="00C64F92">
        <w:rPr>
          <w:rFonts w:ascii="Times New Roman" w:eastAsia="Times New Roman" w:hAnsi="Times New Roman"/>
          <w:sz w:val="24"/>
          <w:szCs w:val="24"/>
          <w:lang w:eastAsia="zh-CN"/>
        </w:rPr>
        <w:t>т</w:t>
      </w:r>
      <w:proofErr w:type="spellStart"/>
      <w:r w:rsidRPr="00C64F92">
        <w:rPr>
          <w:rFonts w:ascii="Times New Roman" w:eastAsia="Times New Roman" w:hAnsi="Times New Roman"/>
          <w:sz w:val="24"/>
          <w:szCs w:val="24"/>
          <w:vertAlign w:val="subscript"/>
          <w:lang w:val="en-US" w:eastAsia="zh-CN"/>
        </w:rPr>
        <w:t>i</w:t>
      </w:r>
      <w:proofErr w:type="spellEnd"/>
      <w:r w:rsidRPr="00C64F92">
        <w:rPr>
          <w:rFonts w:ascii="Times New Roman" w:eastAsia="Times New Roman" w:hAnsi="Times New Roman"/>
          <w:sz w:val="24"/>
          <w:szCs w:val="24"/>
          <w:lang w:eastAsia="zh-CN"/>
        </w:rPr>
        <w:t xml:space="preserve"> </w:t>
      </w:r>
      <w:proofErr w:type="gramStart"/>
      <w:r w:rsidRPr="00C64F92">
        <w:rPr>
          <w:rFonts w:ascii="Times New Roman" w:eastAsia="Times New Roman" w:hAnsi="Times New Roman"/>
          <w:sz w:val="24"/>
          <w:szCs w:val="24"/>
          <w:lang w:eastAsia="zh-CN"/>
        </w:rPr>
        <w:t>=  ------,</w:t>
      </w:r>
      <w:proofErr w:type="gramEnd"/>
      <w:r w:rsidRPr="00C64F92">
        <w:rPr>
          <w:rFonts w:ascii="Times New Roman" w:eastAsia="Times New Roman" w:hAnsi="Times New Roman"/>
          <w:sz w:val="24"/>
          <w:szCs w:val="24"/>
          <w:lang w:eastAsia="zh-CN"/>
        </w:rPr>
        <w:t xml:space="preserve">       </w:t>
      </w:r>
    </w:p>
    <w:p w:rsidR="00C64F92" w:rsidRPr="00C64F92" w:rsidRDefault="00252B40" w:rsidP="00C64F92">
      <w:pPr>
        <w:suppressAutoHyphens/>
        <w:spacing w:after="0" w:line="240" w:lineRule="auto"/>
        <w:ind w:left="1440" w:right="-5"/>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00C64F92" w:rsidRPr="00C64F92">
        <w:rPr>
          <w:rFonts w:ascii="Times New Roman" w:eastAsia="Times New Roman" w:hAnsi="Times New Roman"/>
          <w:sz w:val="24"/>
          <w:szCs w:val="24"/>
          <w:lang w:val="en-US" w:eastAsia="zh-CN"/>
        </w:rPr>
        <w:t>D</w:t>
      </w:r>
    </w:p>
    <w:p w:rsidR="00C64F92" w:rsidRPr="00C64F92" w:rsidRDefault="00C64F92" w:rsidP="00C64F92">
      <w:pPr>
        <w:tabs>
          <w:tab w:val="left" w:pos="1077"/>
        </w:tabs>
        <w:suppressAutoHyphens/>
        <w:spacing w:after="0" w:line="24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eastAsia="zh-CN"/>
        </w:rPr>
        <w:t xml:space="preserve">где:            </w:t>
      </w:r>
      <w:r w:rsidRPr="00C64F92">
        <w:rPr>
          <w:rFonts w:ascii="Times New Roman" w:eastAsia="Times New Roman" w:hAnsi="Times New Roman"/>
          <w:sz w:val="20"/>
          <w:szCs w:val="20"/>
          <w:lang w:val="en-US" w:eastAsia="zh-CN"/>
        </w:rPr>
        <w:t>m</w:t>
      </w:r>
    </w:p>
    <w:p w:rsidR="00C64F92" w:rsidRPr="00C64F92" w:rsidRDefault="00252B40" w:rsidP="00C64F92">
      <w:pPr>
        <w:suppressAutoHyphens/>
        <w:spacing w:after="0" w:line="240" w:lineRule="auto"/>
        <w:ind w:right="-5"/>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roofErr w:type="spellStart"/>
      <w:r w:rsidR="00C64F92" w:rsidRPr="00C64F92">
        <w:rPr>
          <w:rFonts w:ascii="Times New Roman" w:eastAsia="Times New Roman" w:hAnsi="Times New Roman"/>
          <w:sz w:val="24"/>
          <w:szCs w:val="24"/>
          <w:lang w:val="en-US" w:eastAsia="zh-CN"/>
        </w:rPr>
        <w:t>N</w:t>
      </w:r>
      <w:r w:rsidR="00C64F92" w:rsidRPr="00C64F92">
        <w:rPr>
          <w:rFonts w:ascii="Times New Roman" w:eastAsia="Times New Roman" w:hAnsi="Times New Roman"/>
          <w:lang w:val="en-US" w:eastAsia="zh-CN"/>
        </w:rPr>
        <w:t>d</w:t>
      </w:r>
      <w:proofErr w:type="spellEnd"/>
      <w:r w:rsidR="00C64F92" w:rsidRPr="00C64F92">
        <w:rPr>
          <w:rFonts w:ascii="Times New Roman" w:eastAsia="Times New Roman" w:hAnsi="Times New Roman"/>
          <w:sz w:val="24"/>
          <w:szCs w:val="24"/>
          <w:lang w:eastAsia="zh-CN"/>
        </w:rPr>
        <w:t xml:space="preserve"> </w:t>
      </w:r>
      <w:proofErr w:type="gramStart"/>
      <w:r w:rsidR="00C64F92" w:rsidRPr="00C64F92">
        <w:rPr>
          <w:rFonts w:ascii="Times New Roman" w:eastAsia="Times New Roman" w:hAnsi="Times New Roman"/>
          <w:sz w:val="24"/>
          <w:szCs w:val="24"/>
          <w:lang w:eastAsia="zh-CN"/>
        </w:rPr>
        <w:t xml:space="preserve">=  </w:t>
      </w:r>
      <w:r w:rsidR="00C64F92" w:rsidRPr="00C64F92">
        <w:rPr>
          <w:rFonts w:ascii="Times New Roman" w:eastAsia="Times New Roman" w:hAnsi="Times New Roman"/>
          <w:sz w:val="32"/>
          <w:szCs w:val="32"/>
          <w:lang w:eastAsia="zh-CN"/>
        </w:rPr>
        <w:t>∑</w:t>
      </w:r>
      <w:proofErr w:type="gramEnd"/>
      <w:r w:rsidR="00C64F92" w:rsidRPr="00C64F92">
        <w:rPr>
          <w:rFonts w:ascii="Times New Roman" w:eastAsia="Times New Roman" w:hAnsi="Times New Roman"/>
          <w:sz w:val="32"/>
          <w:szCs w:val="32"/>
          <w:lang w:eastAsia="zh-CN"/>
        </w:rPr>
        <w:t xml:space="preserve"> </w:t>
      </w:r>
      <w:r w:rsidR="00C64F92" w:rsidRPr="00C64F92">
        <w:rPr>
          <w:rFonts w:ascii="Times New Roman" w:eastAsia="Times New Roman" w:hAnsi="Times New Roman"/>
          <w:sz w:val="24"/>
          <w:szCs w:val="24"/>
          <w:lang w:val="en-US" w:eastAsia="zh-CN"/>
        </w:rPr>
        <w:t>D</w:t>
      </w:r>
      <w:proofErr w:type="spellStart"/>
      <w:r w:rsidR="00C64F92" w:rsidRPr="00C64F92">
        <w:rPr>
          <w:rFonts w:ascii="Times New Roman" w:eastAsia="Times New Roman" w:hAnsi="Times New Roman"/>
          <w:sz w:val="28"/>
          <w:szCs w:val="28"/>
          <w:vertAlign w:val="subscript"/>
          <w:lang w:eastAsia="zh-CN"/>
        </w:rPr>
        <w:t>j</w:t>
      </w:r>
      <w:proofErr w:type="spellEnd"/>
    </w:p>
    <w:p w:rsidR="00C64F92" w:rsidRPr="00C64F92" w:rsidRDefault="00252B40" w:rsidP="00C64F92">
      <w:pPr>
        <w:tabs>
          <w:tab w:val="left" w:pos="1077"/>
        </w:tabs>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0"/>
          <w:szCs w:val="20"/>
          <w:lang w:eastAsia="zh-CN"/>
        </w:rPr>
        <w:t xml:space="preserve">                      </w:t>
      </w:r>
      <w:r w:rsidR="00C64F92" w:rsidRPr="00C64F92">
        <w:rPr>
          <w:rFonts w:ascii="Times New Roman" w:eastAsia="Times New Roman" w:hAnsi="Times New Roman"/>
          <w:sz w:val="20"/>
          <w:szCs w:val="20"/>
          <w:lang w:eastAsia="zh-CN"/>
        </w:rPr>
        <w:t xml:space="preserve">j=1 </w:t>
      </w:r>
    </w:p>
    <w:p w:rsidR="00C64F92" w:rsidRPr="00C64F92" w:rsidRDefault="00C64F92" w:rsidP="00C64F92">
      <w:pPr>
        <w:tabs>
          <w:tab w:val="left" w:pos="1191"/>
        </w:tabs>
        <w:suppressAutoHyphens/>
        <w:autoSpaceDE w:val="0"/>
        <w:spacing w:after="0" w:line="360" w:lineRule="auto"/>
        <w:ind w:firstLine="709"/>
        <w:jc w:val="both"/>
        <w:rPr>
          <w:rFonts w:ascii="Times New Roman" w:eastAsia="Times New Roman" w:hAnsi="Times New Roman"/>
          <w:sz w:val="24"/>
          <w:szCs w:val="24"/>
          <w:lang w:eastAsia="zh-CN"/>
        </w:rPr>
      </w:pPr>
      <w:proofErr w:type="spellStart"/>
      <w:r w:rsidRPr="00C64F92">
        <w:rPr>
          <w:rFonts w:ascii="Times New Roman" w:eastAsia="Times New Roman" w:hAnsi="Times New Roman"/>
          <w:sz w:val="24"/>
          <w:szCs w:val="24"/>
          <w:lang w:val="en-US" w:eastAsia="zh-CN"/>
        </w:rPr>
        <w:t>N</w:t>
      </w:r>
      <w:r w:rsidRPr="00C64F92">
        <w:rPr>
          <w:rFonts w:ascii="Times New Roman" w:eastAsia="Times New Roman" w:hAnsi="Times New Roman"/>
          <w:lang w:val="en-US" w:eastAsia="zh-CN"/>
        </w:rPr>
        <w:t>d</w:t>
      </w:r>
      <w:proofErr w:type="spellEnd"/>
      <w:r w:rsidRPr="00C64F92">
        <w:rPr>
          <w:rFonts w:ascii="Times New Roman" w:eastAsia="Times New Roman" w:hAnsi="Times New Roman"/>
          <w:sz w:val="24"/>
          <w:szCs w:val="24"/>
          <w:lang w:eastAsia="zh-CN"/>
        </w:rPr>
        <w:t xml:space="preserve"> - общее количество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w:t>
      </w:r>
      <w:r w:rsidRPr="00C64F92">
        <w:rPr>
          <w:rFonts w:ascii="Times New Roman" w:eastAsia="Times New Roman" w:hAnsi="Times New Roman"/>
          <w:sz w:val="24"/>
          <w:szCs w:val="24"/>
          <w:lang w:eastAsia="zh-CN"/>
        </w:rPr>
        <w:lastRenderedPageBreak/>
        <w:t xml:space="preserve">«Интернет», дней действия договоров ОСАГО пассажиров в отношении транспортных средств </w:t>
      </w:r>
      <w:proofErr w:type="spellStart"/>
      <w:r w:rsidRPr="00C64F92">
        <w:rPr>
          <w:rFonts w:ascii="Times New Roman" w:eastAsia="Times New Roman" w:hAnsi="Times New Roman"/>
          <w:sz w:val="24"/>
          <w:szCs w:val="24"/>
          <w:lang w:val="en-US" w:eastAsia="zh-CN"/>
        </w:rPr>
        <w:t>i</w:t>
      </w:r>
      <w:proofErr w:type="spellEnd"/>
      <w:r w:rsidRPr="00C64F92">
        <w:rPr>
          <w:rFonts w:ascii="Times New Roman" w:eastAsia="Times New Roman" w:hAnsi="Times New Roman"/>
          <w:sz w:val="24"/>
          <w:szCs w:val="24"/>
          <w:lang w:eastAsia="zh-CN"/>
        </w:rPr>
        <w:t>-го участника открытого конкурса, указанных в данных договорах (</w:t>
      </w:r>
      <w:proofErr w:type="spellStart"/>
      <w:r w:rsidRPr="00C64F92">
        <w:rPr>
          <w:rFonts w:ascii="Times New Roman" w:eastAsia="Times New Roman" w:hAnsi="Times New Roman"/>
          <w:sz w:val="24"/>
          <w:szCs w:val="24"/>
          <w:lang w:eastAsia="zh-CN"/>
        </w:rPr>
        <w:t>автомобиле-дни</w:t>
      </w:r>
      <w:proofErr w:type="spellEnd"/>
      <w:r w:rsidRPr="00C64F92">
        <w:rPr>
          <w:rFonts w:ascii="Times New Roman" w:eastAsia="Times New Roman" w:hAnsi="Times New Roman"/>
          <w:sz w:val="24"/>
          <w:szCs w:val="24"/>
          <w:lang w:eastAsia="zh-CN"/>
        </w:rPr>
        <w:t>);</w:t>
      </w:r>
    </w:p>
    <w:p w:rsidR="00C64F92" w:rsidRPr="00C64F92" w:rsidRDefault="00C64F92" w:rsidP="00C64F92">
      <w:pPr>
        <w:tabs>
          <w:tab w:val="left" w:pos="1191"/>
        </w:tabs>
        <w:suppressAutoHyphens/>
        <w:autoSpaceDE w:val="0"/>
        <w:spacing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D</w:t>
      </w:r>
      <w:proofErr w:type="spellStart"/>
      <w:r w:rsidRPr="00C64F92">
        <w:rPr>
          <w:rFonts w:ascii="Times New Roman" w:eastAsia="Times New Roman" w:hAnsi="Times New Roman"/>
          <w:sz w:val="28"/>
          <w:szCs w:val="28"/>
          <w:vertAlign w:val="subscript"/>
          <w:lang w:eastAsia="zh-CN"/>
        </w:rPr>
        <w:t>j</w:t>
      </w:r>
      <w:proofErr w:type="spellEnd"/>
      <w:r w:rsidRPr="00C64F92">
        <w:rPr>
          <w:rFonts w:ascii="Times New Roman" w:eastAsia="Times New Roman" w:hAnsi="Times New Roman"/>
          <w:sz w:val="24"/>
          <w:szCs w:val="24"/>
          <w:lang w:eastAsia="zh-CN"/>
        </w:rPr>
        <w:t xml:space="preserve"> - количество дней действия договоров ОСАГО пассажиров в отношении </w:t>
      </w:r>
      <w:r w:rsidRPr="00C64F92">
        <w:rPr>
          <w:rFonts w:ascii="Times New Roman" w:eastAsia="Times New Roman" w:hAnsi="Times New Roman"/>
          <w:sz w:val="24"/>
          <w:szCs w:val="24"/>
          <w:lang w:val="en-US" w:eastAsia="zh-CN"/>
        </w:rPr>
        <w:t>j</w:t>
      </w:r>
      <w:r w:rsidRPr="00C64F92">
        <w:rPr>
          <w:rFonts w:ascii="Times New Roman" w:eastAsia="Times New Roman" w:hAnsi="Times New Roman"/>
          <w:sz w:val="24"/>
          <w:szCs w:val="24"/>
          <w:lang w:eastAsia="zh-CN"/>
        </w:rPr>
        <w:t xml:space="preserve">-го автомобиля </w:t>
      </w:r>
      <w:proofErr w:type="spellStart"/>
      <w:r w:rsidRPr="00C64F92">
        <w:rPr>
          <w:rFonts w:ascii="Times New Roman" w:eastAsia="Times New Roman" w:hAnsi="Times New Roman"/>
          <w:sz w:val="24"/>
          <w:szCs w:val="24"/>
          <w:lang w:val="en-US" w:eastAsia="zh-CN"/>
        </w:rPr>
        <w:t>i</w:t>
      </w:r>
      <w:proofErr w:type="spellEnd"/>
      <w:r w:rsidRPr="00C64F92">
        <w:rPr>
          <w:rFonts w:ascii="Times New Roman" w:eastAsia="Times New Roman" w:hAnsi="Times New Roman"/>
          <w:sz w:val="24"/>
          <w:szCs w:val="24"/>
          <w:lang w:eastAsia="zh-CN"/>
        </w:rPr>
        <w:t>-го участника открытого конкурса</w:t>
      </w:r>
      <w:r w:rsidR="005A2F0C">
        <w:rPr>
          <w:rFonts w:ascii="Times New Roman" w:eastAsia="Times New Roman" w:hAnsi="Times New Roman"/>
          <w:sz w:val="24"/>
          <w:szCs w:val="24"/>
          <w:lang w:eastAsia="zh-CN"/>
        </w:rPr>
        <w:t xml:space="preserve"> </w:t>
      </w:r>
      <w:r w:rsidR="00396133" w:rsidRPr="00396133">
        <w:rPr>
          <w:rFonts w:ascii="Times New Roman" w:eastAsia="Times New Roman" w:hAnsi="Times New Roman"/>
          <w:sz w:val="24"/>
          <w:szCs w:val="24"/>
          <w:lang w:eastAsia="zh-CN"/>
        </w:rPr>
        <w:t>(всех участников договора простого товарищества, для простого товарищества)</w:t>
      </w:r>
      <w:r w:rsidRPr="00C64F92">
        <w:rPr>
          <w:rFonts w:ascii="Times New Roman" w:eastAsia="Times New Roman" w:hAnsi="Times New Roman"/>
          <w:sz w:val="24"/>
          <w:szCs w:val="24"/>
          <w:lang w:eastAsia="zh-CN"/>
        </w:rPr>
        <w:t>, указанного в данных договорах (</w:t>
      </w:r>
      <w:proofErr w:type="spellStart"/>
      <w:r w:rsidRPr="00C64F92">
        <w:rPr>
          <w:rFonts w:ascii="Times New Roman" w:eastAsia="Times New Roman" w:hAnsi="Times New Roman"/>
          <w:sz w:val="24"/>
          <w:szCs w:val="24"/>
          <w:lang w:eastAsia="zh-CN"/>
        </w:rPr>
        <w:t>автомобиле-дни</w:t>
      </w:r>
      <w:proofErr w:type="spellEnd"/>
      <w:r w:rsidRPr="00C64F92">
        <w:rPr>
          <w:rFonts w:ascii="Times New Roman" w:eastAsia="Times New Roman" w:hAnsi="Times New Roman"/>
          <w:sz w:val="24"/>
          <w:szCs w:val="24"/>
          <w:lang w:eastAsia="zh-CN"/>
        </w:rPr>
        <w:t>);</w:t>
      </w:r>
    </w:p>
    <w:p w:rsidR="00C64F92" w:rsidRPr="00C64F92" w:rsidRDefault="00C64F92" w:rsidP="00C64F92">
      <w:pPr>
        <w:tabs>
          <w:tab w:val="left" w:pos="1191"/>
        </w:tabs>
        <w:suppressAutoHyphens/>
        <w:autoSpaceDE w:val="0"/>
        <w:spacing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D</w:t>
      </w:r>
      <w:r w:rsidRPr="00C64F92">
        <w:rPr>
          <w:rFonts w:ascii="Times New Roman" w:eastAsia="Times New Roman" w:hAnsi="Times New Roman"/>
          <w:sz w:val="24"/>
          <w:szCs w:val="24"/>
          <w:lang w:eastAsia="zh-CN"/>
        </w:rPr>
        <w:t xml:space="preserve"> - </w:t>
      </w:r>
      <w:proofErr w:type="gramStart"/>
      <w:r w:rsidRPr="00C64F92">
        <w:rPr>
          <w:rFonts w:ascii="Times New Roman" w:eastAsia="Times New Roman" w:hAnsi="Times New Roman"/>
          <w:sz w:val="24"/>
          <w:szCs w:val="24"/>
          <w:lang w:eastAsia="zh-CN"/>
        </w:rPr>
        <w:t>количество</w:t>
      </w:r>
      <w:proofErr w:type="gramEnd"/>
      <w:r w:rsidRPr="00C64F92">
        <w:rPr>
          <w:rFonts w:ascii="Times New Roman" w:eastAsia="Times New Roman" w:hAnsi="Times New Roman"/>
          <w:sz w:val="24"/>
          <w:szCs w:val="24"/>
          <w:lang w:eastAsia="zh-CN"/>
        </w:rPr>
        <w:t xml:space="preserve"> календарных дней года, предшествующего дате размещения извещения о проведении открытого конкурса на официальном сайте уполномоченного органа- организатора открытого конкурса в информационно-телекоммуникационной сети «Интернет»;</w:t>
      </w:r>
    </w:p>
    <w:p w:rsidR="00C64F92" w:rsidRPr="00C64F92" w:rsidRDefault="00C64F92" w:rsidP="00C64F92">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C64F92">
        <w:rPr>
          <w:rFonts w:ascii="Times New Roman" w:eastAsia="Times New Roman" w:hAnsi="Times New Roman"/>
          <w:sz w:val="24"/>
          <w:szCs w:val="24"/>
          <w:lang w:val="en-US" w:eastAsia="zh-CN"/>
        </w:rPr>
        <w:t>m</w:t>
      </w:r>
      <w:r w:rsidRPr="00C64F92">
        <w:rPr>
          <w:rFonts w:ascii="Times New Roman" w:eastAsia="Times New Roman" w:hAnsi="Times New Roman"/>
          <w:sz w:val="24"/>
          <w:szCs w:val="24"/>
          <w:lang w:eastAsia="zh-CN"/>
        </w:rPr>
        <w:t xml:space="preserve"> - общее количество транспортных средств, указанных в договорах ОСАГО пассажиров </w:t>
      </w:r>
      <w:proofErr w:type="spellStart"/>
      <w:r w:rsidRPr="00C64F92">
        <w:rPr>
          <w:rFonts w:ascii="Times New Roman" w:eastAsia="Times New Roman" w:hAnsi="Times New Roman"/>
          <w:sz w:val="24"/>
          <w:szCs w:val="24"/>
          <w:lang w:val="en-US" w:eastAsia="zh-CN"/>
        </w:rPr>
        <w:t>i</w:t>
      </w:r>
      <w:proofErr w:type="spellEnd"/>
      <w:r w:rsidRPr="00C64F92">
        <w:rPr>
          <w:rFonts w:ascii="Times New Roman" w:eastAsia="Times New Roman" w:hAnsi="Times New Roman"/>
          <w:sz w:val="24"/>
          <w:szCs w:val="24"/>
          <w:lang w:eastAsia="zh-CN"/>
        </w:rPr>
        <w:t>-го участника открытого конкурса</w:t>
      </w:r>
      <w:r w:rsidR="00396133">
        <w:rPr>
          <w:rFonts w:ascii="Times New Roman" w:eastAsia="Times New Roman" w:hAnsi="Times New Roman"/>
          <w:sz w:val="24"/>
          <w:szCs w:val="24"/>
          <w:lang w:eastAsia="zh-CN"/>
        </w:rPr>
        <w:t xml:space="preserve"> (всех участников договора простого товарищества, для простого товарищества)</w:t>
      </w:r>
      <w:r w:rsidRPr="00C64F92">
        <w:rPr>
          <w:rFonts w:ascii="Times New Roman" w:eastAsia="Times New Roman" w:hAnsi="Times New Roman"/>
          <w:sz w:val="24"/>
          <w:szCs w:val="24"/>
          <w:lang w:eastAsia="zh-CN"/>
        </w:rPr>
        <w:t>, действовавших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w:t>
      </w:r>
    </w:p>
    <w:p w:rsidR="002C5467" w:rsidRPr="00942EA7" w:rsidRDefault="002C5467" w:rsidP="00C10D6F">
      <w:pPr>
        <w:tabs>
          <w:tab w:val="left" w:pos="851"/>
        </w:tabs>
        <w:spacing w:after="0" w:line="360" w:lineRule="auto"/>
        <w:ind w:firstLine="709"/>
        <w:jc w:val="both"/>
        <w:rPr>
          <w:rFonts w:ascii="Times New Roman" w:hAnsi="Times New Roman"/>
          <w:sz w:val="24"/>
        </w:rPr>
      </w:pPr>
      <w:r w:rsidRPr="00942EA7">
        <w:rPr>
          <w:rFonts w:ascii="Times New Roman" w:hAnsi="Times New Roman"/>
          <w:sz w:val="24"/>
        </w:rPr>
        <w:t xml:space="preserve">2. </w:t>
      </w:r>
      <w:proofErr w:type="gramStart"/>
      <w:r w:rsidRPr="00942EA7">
        <w:rPr>
          <w:rFonts w:ascii="Times New Roman" w:hAnsi="Times New Roman"/>
          <w:sz w:val="24"/>
        </w:rPr>
        <w:t>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w:t>
      </w:r>
      <w:proofErr w:type="gramEnd"/>
      <w:r w:rsidRPr="00942EA7">
        <w:rPr>
          <w:rFonts w:ascii="Times New Roman" w:hAnsi="Times New Roman"/>
          <w:sz w:val="24"/>
        </w:rPr>
        <w:t>, предусмотренных нормативными правовыми актами субъектов Российской Федерации, муниципальными нормативными правовыми актами».</w:t>
      </w:r>
    </w:p>
    <w:p w:rsidR="002C5467" w:rsidRPr="00942EA7" w:rsidRDefault="002C5467" w:rsidP="00C10D6F">
      <w:pPr>
        <w:tabs>
          <w:tab w:val="left" w:pos="1077"/>
        </w:tabs>
        <w:spacing w:after="0" w:line="360" w:lineRule="auto"/>
        <w:ind w:firstLine="709"/>
        <w:jc w:val="both"/>
        <w:rPr>
          <w:rFonts w:ascii="Times New Roman" w:hAnsi="Times New Roman"/>
          <w:sz w:val="24"/>
        </w:rPr>
      </w:pPr>
      <w:r w:rsidRPr="00942EA7">
        <w:rPr>
          <w:rFonts w:ascii="Times New Roman" w:hAnsi="Times New Roman"/>
          <w:sz w:val="24"/>
        </w:rPr>
        <w:t>Балл по критерию 2 определяется из следующей таблицы: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812"/>
        <w:gridCol w:w="3118"/>
      </w:tblGrid>
      <w:tr w:rsidR="002C5467" w:rsidRPr="004C02FE" w:rsidTr="00FA7029">
        <w:tc>
          <w:tcPr>
            <w:tcW w:w="709"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w:t>
            </w:r>
          </w:p>
          <w:p w:rsidR="002C5467" w:rsidRPr="004C02FE" w:rsidRDefault="002C5467" w:rsidP="00C10D6F">
            <w:pPr>
              <w:spacing w:after="0" w:line="360" w:lineRule="auto"/>
              <w:jc w:val="center"/>
              <w:rPr>
                <w:rFonts w:ascii="Times New Roman" w:hAnsi="Times New Roman"/>
              </w:rPr>
            </w:pPr>
            <w:proofErr w:type="spellStart"/>
            <w:proofErr w:type="gramStart"/>
            <w:r w:rsidRPr="004C02FE">
              <w:rPr>
                <w:rFonts w:ascii="Times New Roman" w:hAnsi="Times New Roman"/>
              </w:rPr>
              <w:t>п</w:t>
            </w:r>
            <w:proofErr w:type="spellEnd"/>
            <w:proofErr w:type="gramEnd"/>
            <w:r w:rsidRPr="004C02FE">
              <w:rPr>
                <w:rFonts w:ascii="Times New Roman" w:hAnsi="Times New Roman"/>
              </w:rPr>
              <w:t>/</w:t>
            </w:r>
            <w:proofErr w:type="spellStart"/>
            <w:r w:rsidRPr="004C02FE">
              <w:rPr>
                <w:rFonts w:ascii="Times New Roman" w:hAnsi="Times New Roman"/>
              </w:rPr>
              <w:t>п</w:t>
            </w:r>
            <w:proofErr w:type="spellEnd"/>
          </w:p>
        </w:tc>
        <w:tc>
          <w:tcPr>
            <w:tcW w:w="5812"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Опыт работы участников (</w:t>
            </w:r>
            <w:proofErr w:type="gramStart"/>
            <w:r w:rsidRPr="004C02FE">
              <w:rPr>
                <w:rFonts w:ascii="Times New Roman" w:hAnsi="Times New Roman"/>
              </w:rPr>
              <w:t>в полных годах</w:t>
            </w:r>
            <w:proofErr w:type="gramEnd"/>
            <w:r w:rsidRPr="004C02FE">
              <w:rPr>
                <w:rFonts w:ascii="Times New Roman" w:hAnsi="Times New Roman"/>
              </w:rPr>
              <w:t>)</w:t>
            </w:r>
          </w:p>
        </w:tc>
        <w:tc>
          <w:tcPr>
            <w:tcW w:w="3118"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Количество баллов</w:t>
            </w:r>
          </w:p>
        </w:tc>
      </w:tr>
      <w:tr w:rsidR="002C5467" w:rsidRPr="004C02FE" w:rsidTr="00FA7029">
        <w:tc>
          <w:tcPr>
            <w:tcW w:w="709"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1.</w:t>
            </w:r>
          </w:p>
        </w:tc>
        <w:tc>
          <w:tcPr>
            <w:tcW w:w="5812"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rPr>
                <w:rFonts w:ascii="Times New Roman" w:hAnsi="Times New Roman"/>
              </w:rPr>
            </w:pPr>
            <w:r w:rsidRPr="004C02FE">
              <w:rPr>
                <w:rFonts w:ascii="Times New Roman" w:hAnsi="Times New Roman"/>
              </w:rPr>
              <w:t>До 6 месяцев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0</w:t>
            </w:r>
          </w:p>
        </w:tc>
      </w:tr>
      <w:tr w:rsidR="002C5467" w:rsidRPr="004C02FE" w:rsidTr="00FA7029">
        <w:tc>
          <w:tcPr>
            <w:tcW w:w="709"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2.</w:t>
            </w:r>
          </w:p>
        </w:tc>
        <w:tc>
          <w:tcPr>
            <w:tcW w:w="5812"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rPr>
                <w:rFonts w:ascii="Times New Roman" w:hAnsi="Times New Roman"/>
              </w:rPr>
            </w:pPr>
            <w:r w:rsidRPr="004C02FE">
              <w:rPr>
                <w:rFonts w:ascii="Times New Roman" w:hAnsi="Times New Roman"/>
              </w:rPr>
              <w:t>Свыше  6 месяцев до 1 года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5</w:t>
            </w:r>
          </w:p>
        </w:tc>
      </w:tr>
      <w:tr w:rsidR="002C5467" w:rsidRPr="004C02FE" w:rsidTr="00FA7029">
        <w:tc>
          <w:tcPr>
            <w:tcW w:w="709"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3.</w:t>
            </w:r>
          </w:p>
        </w:tc>
        <w:tc>
          <w:tcPr>
            <w:tcW w:w="5812"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rPr>
                <w:rFonts w:ascii="Times New Roman" w:hAnsi="Times New Roman"/>
              </w:rPr>
            </w:pPr>
            <w:r w:rsidRPr="004C02FE">
              <w:rPr>
                <w:rFonts w:ascii="Times New Roman" w:hAnsi="Times New Roman"/>
              </w:rPr>
              <w:t>Свыше 1 года до 2 лет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10</w:t>
            </w:r>
          </w:p>
        </w:tc>
      </w:tr>
      <w:tr w:rsidR="002C5467" w:rsidRPr="004C02FE" w:rsidTr="00FA7029">
        <w:tc>
          <w:tcPr>
            <w:tcW w:w="709"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4.</w:t>
            </w:r>
          </w:p>
        </w:tc>
        <w:tc>
          <w:tcPr>
            <w:tcW w:w="5812"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rPr>
                <w:rFonts w:ascii="Times New Roman" w:hAnsi="Times New Roman"/>
              </w:rPr>
            </w:pPr>
            <w:r w:rsidRPr="004C02FE">
              <w:rPr>
                <w:rFonts w:ascii="Times New Roman" w:hAnsi="Times New Roman"/>
              </w:rPr>
              <w:t xml:space="preserve">Свыше 2 лет до </w:t>
            </w:r>
            <w:r w:rsidR="00965E9E" w:rsidRPr="004C02FE">
              <w:rPr>
                <w:rFonts w:ascii="Times New Roman" w:hAnsi="Times New Roman"/>
              </w:rPr>
              <w:t>3</w:t>
            </w:r>
            <w:r w:rsidRPr="004C02FE">
              <w:rPr>
                <w:rFonts w:ascii="Times New Roman" w:hAnsi="Times New Roman"/>
              </w:rPr>
              <w:t xml:space="preserve"> лет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20</w:t>
            </w:r>
          </w:p>
        </w:tc>
      </w:tr>
      <w:tr w:rsidR="002C5467" w:rsidRPr="004C02FE" w:rsidTr="00FA7029">
        <w:tc>
          <w:tcPr>
            <w:tcW w:w="709"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5.</w:t>
            </w:r>
          </w:p>
        </w:tc>
        <w:tc>
          <w:tcPr>
            <w:tcW w:w="5812"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rPr>
                <w:rFonts w:ascii="Times New Roman" w:hAnsi="Times New Roman"/>
              </w:rPr>
            </w:pPr>
            <w:r w:rsidRPr="004C02FE">
              <w:rPr>
                <w:rFonts w:ascii="Times New Roman" w:hAnsi="Times New Roman"/>
              </w:rPr>
              <w:t xml:space="preserve">Свыше </w:t>
            </w:r>
            <w:r w:rsidR="00965E9E" w:rsidRPr="004C02FE">
              <w:rPr>
                <w:rFonts w:ascii="Times New Roman" w:hAnsi="Times New Roman"/>
              </w:rPr>
              <w:t>3</w:t>
            </w:r>
            <w:r w:rsidRPr="004C02FE">
              <w:rPr>
                <w:rFonts w:ascii="Times New Roman" w:hAnsi="Times New Roman"/>
              </w:rPr>
              <w:t xml:space="preserve"> лет</w:t>
            </w:r>
          </w:p>
        </w:tc>
        <w:tc>
          <w:tcPr>
            <w:tcW w:w="3118" w:type="dxa"/>
            <w:tcBorders>
              <w:top w:val="single" w:sz="4" w:space="0" w:color="000000"/>
              <w:left w:val="single" w:sz="4" w:space="0" w:color="000000"/>
              <w:bottom w:val="single" w:sz="4" w:space="0" w:color="000000"/>
              <w:right w:val="single" w:sz="4" w:space="0" w:color="000000"/>
            </w:tcBorders>
          </w:tcPr>
          <w:p w:rsidR="002C5467" w:rsidRPr="004C02FE" w:rsidRDefault="002C5467" w:rsidP="00C10D6F">
            <w:pPr>
              <w:spacing w:after="0" w:line="360" w:lineRule="auto"/>
              <w:jc w:val="center"/>
              <w:rPr>
                <w:rFonts w:ascii="Times New Roman" w:hAnsi="Times New Roman"/>
              </w:rPr>
            </w:pPr>
            <w:r w:rsidRPr="004C02FE">
              <w:rPr>
                <w:rFonts w:ascii="Times New Roman" w:hAnsi="Times New Roman"/>
              </w:rPr>
              <w:t>30</w:t>
            </w:r>
          </w:p>
        </w:tc>
      </w:tr>
    </w:tbl>
    <w:p w:rsidR="00A3726A" w:rsidRPr="00A3726A" w:rsidRDefault="00A3726A" w:rsidP="00A3726A">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A3726A">
        <w:rPr>
          <w:rFonts w:ascii="Times New Roman" w:eastAsia="Times New Roman" w:hAnsi="Times New Roman"/>
          <w:sz w:val="24"/>
          <w:szCs w:val="24"/>
          <w:lang w:eastAsia="zh-CN"/>
        </w:rPr>
        <w:lastRenderedPageBreak/>
        <w:t xml:space="preserve">В отношении участников договора простого товарищества рассчитывается </w:t>
      </w:r>
      <w:proofErr w:type="gramStart"/>
      <w:r w:rsidRPr="00A3726A">
        <w:rPr>
          <w:rFonts w:ascii="Times New Roman" w:eastAsia="Times New Roman" w:hAnsi="Times New Roman"/>
          <w:sz w:val="24"/>
          <w:szCs w:val="24"/>
          <w:lang w:eastAsia="zh-CN"/>
        </w:rPr>
        <w:t>среднеарифметическое</w:t>
      </w:r>
      <w:proofErr w:type="gramEnd"/>
      <w:r w:rsidRPr="00A3726A">
        <w:rPr>
          <w:rFonts w:ascii="Times New Roman" w:eastAsia="Times New Roman" w:hAnsi="Times New Roman"/>
          <w:sz w:val="24"/>
          <w:szCs w:val="24"/>
          <w:lang w:eastAsia="zh-CN"/>
        </w:rPr>
        <w:t xml:space="preserve"> количества полных лет осуществления перевозок по маршрутам регулярных перевозок каждым участником по формуле: </w:t>
      </w:r>
    </w:p>
    <w:p w:rsidR="00A3726A" w:rsidRPr="00A3726A" w:rsidRDefault="00ED290E" w:rsidP="00A3726A">
      <w:pPr>
        <w:tabs>
          <w:tab w:val="left" w:pos="1077"/>
        </w:tabs>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roofErr w:type="gramStart"/>
      <w:r w:rsidR="00A3726A" w:rsidRPr="00A3726A">
        <w:rPr>
          <w:rFonts w:ascii="Times New Roman" w:eastAsia="Times New Roman" w:hAnsi="Times New Roman"/>
          <w:sz w:val="24"/>
          <w:szCs w:val="24"/>
          <w:lang w:val="en-US" w:eastAsia="zh-CN"/>
        </w:rPr>
        <w:t>n</w:t>
      </w:r>
      <w:proofErr w:type="gramEnd"/>
    </w:p>
    <w:p w:rsidR="00A3726A" w:rsidRPr="00A3726A" w:rsidRDefault="00A3726A" w:rsidP="00A3726A">
      <w:pPr>
        <w:suppressAutoHyphens/>
        <w:spacing w:after="0" w:line="240" w:lineRule="auto"/>
        <w:ind w:right="-5"/>
        <w:rPr>
          <w:rFonts w:ascii="Times New Roman" w:eastAsia="Times New Roman" w:hAnsi="Times New Roman"/>
          <w:sz w:val="24"/>
          <w:szCs w:val="24"/>
          <w:lang w:eastAsia="zh-CN"/>
        </w:rPr>
      </w:pPr>
      <w:r w:rsidRPr="00A3726A">
        <w:rPr>
          <w:rFonts w:ascii="Times New Roman" w:eastAsia="Times New Roman" w:hAnsi="Times New Roman"/>
          <w:sz w:val="24"/>
          <w:szCs w:val="24"/>
          <w:lang w:eastAsia="zh-CN"/>
        </w:rPr>
        <w:t xml:space="preserve">                                                         О</w:t>
      </w:r>
      <w:proofErr w:type="spellStart"/>
      <w:r w:rsidRPr="00A3726A">
        <w:rPr>
          <w:rFonts w:ascii="Times New Roman" w:eastAsia="Times New Roman" w:hAnsi="Times New Roman"/>
          <w:sz w:val="24"/>
          <w:szCs w:val="24"/>
          <w:vertAlign w:val="subscript"/>
          <w:lang w:val="en-US" w:eastAsia="zh-CN"/>
        </w:rPr>
        <w:t>i</w:t>
      </w:r>
      <w:proofErr w:type="spellEnd"/>
      <w:r w:rsidRPr="00A3726A">
        <w:rPr>
          <w:rFonts w:ascii="Times New Roman" w:eastAsia="Times New Roman" w:hAnsi="Times New Roman"/>
          <w:sz w:val="24"/>
          <w:szCs w:val="24"/>
          <w:lang w:eastAsia="zh-CN"/>
        </w:rPr>
        <w:t xml:space="preserve"> =  </w:t>
      </w:r>
      <w:r w:rsidRPr="00A3726A">
        <w:rPr>
          <w:rFonts w:ascii="Times New Roman" w:eastAsia="Times New Roman" w:hAnsi="Times New Roman"/>
          <w:sz w:val="32"/>
          <w:szCs w:val="32"/>
          <w:lang w:eastAsia="zh-CN"/>
        </w:rPr>
        <w:t xml:space="preserve">∑ </w:t>
      </w:r>
      <w:r w:rsidRPr="00A3726A">
        <w:rPr>
          <w:rFonts w:ascii="Times New Roman" w:eastAsia="Times New Roman" w:hAnsi="Times New Roman"/>
          <w:sz w:val="24"/>
          <w:szCs w:val="24"/>
          <w:lang w:eastAsia="zh-CN"/>
        </w:rPr>
        <w:t>О</w:t>
      </w:r>
      <w:proofErr w:type="gramStart"/>
      <w:r w:rsidRPr="00A3726A">
        <w:rPr>
          <w:rFonts w:ascii="Times New Roman" w:eastAsia="Times New Roman" w:hAnsi="Times New Roman"/>
          <w:sz w:val="24"/>
          <w:szCs w:val="24"/>
          <w:vertAlign w:val="subscript"/>
          <w:lang w:val="en-US" w:eastAsia="zh-CN"/>
        </w:rPr>
        <w:t>k</w:t>
      </w:r>
      <w:proofErr w:type="gramEnd"/>
      <w:r w:rsidRPr="00A3726A">
        <w:rPr>
          <w:rFonts w:ascii="Times New Roman" w:eastAsia="Times New Roman" w:hAnsi="Times New Roman"/>
          <w:sz w:val="24"/>
          <w:szCs w:val="24"/>
          <w:lang w:eastAsia="zh-CN"/>
        </w:rPr>
        <w:t xml:space="preserve"> / </w:t>
      </w:r>
      <w:r w:rsidRPr="00A3726A">
        <w:rPr>
          <w:rFonts w:ascii="Times New Roman" w:eastAsia="Times New Roman" w:hAnsi="Times New Roman"/>
          <w:sz w:val="24"/>
          <w:szCs w:val="24"/>
          <w:lang w:val="en-US" w:eastAsia="zh-CN"/>
        </w:rPr>
        <w:t>n</w:t>
      </w:r>
    </w:p>
    <w:p w:rsidR="00A3726A" w:rsidRPr="00A3726A" w:rsidRDefault="00ED290E" w:rsidP="00A3726A">
      <w:pPr>
        <w:tabs>
          <w:tab w:val="left" w:pos="1077"/>
        </w:tabs>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0"/>
          <w:szCs w:val="20"/>
          <w:lang w:eastAsia="zh-CN"/>
        </w:rPr>
        <w:t xml:space="preserve">                                                                 </w:t>
      </w:r>
      <w:r w:rsidR="00A3726A" w:rsidRPr="00A3726A">
        <w:rPr>
          <w:rFonts w:ascii="Times New Roman" w:eastAsia="Times New Roman" w:hAnsi="Times New Roman"/>
          <w:sz w:val="20"/>
          <w:szCs w:val="20"/>
          <w:lang w:val="en-US" w:eastAsia="zh-CN"/>
        </w:rPr>
        <w:t>k</w:t>
      </w:r>
      <w:r w:rsidR="00A3726A" w:rsidRPr="00A3726A">
        <w:rPr>
          <w:rFonts w:ascii="Times New Roman" w:eastAsia="Times New Roman" w:hAnsi="Times New Roman"/>
          <w:sz w:val="20"/>
          <w:szCs w:val="20"/>
          <w:lang w:eastAsia="zh-CN"/>
        </w:rPr>
        <w:t xml:space="preserve">=1 </w:t>
      </w:r>
    </w:p>
    <w:p w:rsidR="00A3726A" w:rsidRPr="00A3726A" w:rsidRDefault="00A3726A" w:rsidP="00A3726A">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A3726A">
        <w:rPr>
          <w:rFonts w:ascii="Times New Roman" w:eastAsia="Times New Roman" w:hAnsi="Times New Roman"/>
          <w:sz w:val="24"/>
          <w:szCs w:val="24"/>
          <w:lang w:eastAsia="zh-CN"/>
        </w:rPr>
        <w:t>где:</w:t>
      </w:r>
    </w:p>
    <w:p w:rsidR="00A3726A" w:rsidRDefault="00A3726A" w:rsidP="00A3726A">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A3726A">
        <w:rPr>
          <w:rFonts w:ascii="Times New Roman" w:eastAsia="Times New Roman" w:hAnsi="Times New Roman"/>
          <w:sz w:val="24"/>
          <w:szCs w:val="24"/>
          <w:lang w:eastAsia="zh-CN"/>
        </w:rPr>
        <w:t>О</w:t>
      </w:r>
      <w:proofErr w:type="spellStart"/>
      <w:proofErr w:type="gramStart"/>
      <w:r w:rsidRPr="00A3726A">
        <w:rPr>
          <w:rFonts w:ascii="Times New Roman" w:eastAsia="Times New Roman" w:hAnsi="Times New Roman"/>
          <w:sz w:val="24"/>
          <w:szCs w:val="24"/>
          <w:lang w:val="en-US" w:eastAsia="zh-CN"/>
        </w:rPr>
        <w:t>i</w:t>
      </w:r>
      <w:proofErr w:type="spellEnd"/>
      <w:proofErr w:type="gramEnd"/>
      <w:r w:rsidRPr="00A3726A">
        <w:rPr>
          <w:rFonts w:ascii="Times New Roman" w:eastAsia="Times New Roman" w:hAnsi="Times New Roman"/>
          <w:sz w:val="24"/>
          <w:szCs w:val="24"/>
          <w:lang w:eastAsia="zh-CN"/>
        </w:rPr>
        <w:t xml:space="preserve">  - опыт работы по осуществлению регулярных перевозок пассажиров и багажа                   </w:t>
      </w:r>
      <w:proofErr w:type="spellStart"/>
      <w:r w:rsidRPr="00A3726A">
        <w:rPr>
          <w:rFonts w:ascii="Times New Roman" w:eastAsia="Times New Roman" w:hAnsi="Times New Roman"/>
          <w:sz w:val="24"/>
          <w:szCs w:val="24"/>
          <w:lang w:val="en-US" w:eastAsia="zh-CN"/>
        </w:rPr>
        <w:t>i</w:t>
      </w:r>
      <w:proofErr w:type="spellEnd"/>
      <w:r w:rsidRPr="00A3726A">
        <w:rPr>
          <w:rFonts w:ascii="Times New Roman" w:eastAsia="Times New Roman" w:hAnsi="Times New Roman"/>
          <w:sz w:val="24"/>
          <w:szCs w:val="24"/>
          <w:lang w:eastAsia="zh-CN"/>
        </w:rPr>
        <w:t xml:space="preserve">-того участника открытого конкурса (в полных годах). </w:t>
      </w:r>
    </w:p>
    <w:p w:rsidR="00A3726A" w:rsidRPr="00A3726A" w:rsidRDefault="00A3726A" w:rsidP="00A3726A">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A3726A">
        <w:rPr>
          <w:rFonts w:ascii="Times New Roman" w:eastAsia="Times New Roman" w:hAnsi="Times New Roman"/>
          <w:sz w:val="24"/>
          <w:szCs w:val="24"/>
          <w:lang w:val="en-US" w:eastAsia="zh-CN"/>
        </w:rPr>
        <w:t>k</w:t>
      </w:r>
      <w:r w:rsidRPr="00A3726A">
        <w:rPr>
          <w:rFonts w:ascii="Times New Roman" w:eastAsia="Times New Roman" w:hAnsi="Times New Roman"/>
          <w:sz w:val="24"/>
          <w:szCs w:val="24"/>
          <w:lang w:eastAsia="zh-CN"/>
        </w:rPr>
        <w:t xml:space="preserve"> - </w:t>
      </w:r>
      <w:proofErr w:type="gramStart"/>
      <w:r w:rsidRPr="00A3726A">
        <w:rPr>
          <w:rFonts w:ascii="Times New Roman" w:eastAsia="Times New Roman" w:hAnsi="Times New Roman"/>
          <w:sz w:val="24"/>
          <w:szCs w:val="24"/>
          <w:lang w:eastAsia="zh-CN"/>
        </w:rPr>
        <w:t>порядковый</w:t>
      </w:r>
      <w:proofErr w:type="gramEnd"/>
      <w:r w:rsidRPr="00A3726A">
        <w:rPr>
          <w:rFonts w:ascii="Times New Roman" w:eastAsia="Times New Roman" w:hAnsi="Times New Roman"/>
          <w:sz w:val="24"/>
          <w:szCs w:val="24"/>
          <w:lang w:eastAsia="zh-CN"/>
        </w:rPr>
        <w:t xml:space="preserve"> номер участника договора простого товарищества;</w:t>
      </w:r>
    </w:p>
    <w:p w:rsidR="00A3726A" w:rsidRPr="00A3726A" w:rsidRDefault="00A3726A" w:rsidP="00A3726A">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A3726A">
        <w:rPr>
          <w:rFonts w:ascii="Times New Roman" w:eastAsia="Times New Roman" w:hAnsi="Times New Roman"/>
          <w:sz w:val="24"/>
          <w:szCs w:val="24"/>
          <w:lang w:val="en-US" w:eastAsia="zh-CN"/>
        </w:rPr>
        <w:t>n</w:t>
      </w:r>
      <w:r w:rsidRPr="00A3726A">
        <w:rPr>
          <w:rFonts w:ascii="Times New Roman" w:eastAsia="Times New Roman" w:hAnsi="Times New Roman"/>
          <w:sz w:val="24"/>
          <w:szCs w:val="24"/>
          <w:lang w:eastAsia="zh-CN"/>
        </w:rPr>
        <w:t xml:space="preserve"> - </w:t>
      </w:r>
      <w:proofErr w:type="gramStart"/>
      <w:r w:rsidRPr="00A3726A">
        <w:rPr>
          <w:rFonts w:ascii="Times New Roman" w:eastAsia="Times New Roman" w:hAnsi="Times New Roman"/>
          <w:sz w:val="24"/>
          <w:szCs w:val="24"/>
          <w:lang w:eastAsia="zh-CN"/>
        </w:rPr>
        <w:t>количество</w:t>
      </w:r>
      <w:proofErr w:type="gramEnd"/>
      <w:r w:rsidRPr="00A3726A">
        <w:rPr>
          <w:rFonts w:ascii="Times New Roman" w:eastAsia="Times New Roman" w:hAnsi="Times New Roman"/>
          <w:sz w:val="24"/>
          <w:szCs w:val="24"/>
          <w:lang w:eastAsia="zh-CN"/>
        </w:rPr>
        <w:t xml:space="preserve"> участников договора простого товарищества;</w:t>
      </w:r>
    </w:p>
    <w:p w:rsidR="00A3726A" w:rsidRPr="00A3726A" w:rsidRDefault="00A3726A" w:rsidP="00A3726A">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A3726A">
        <w:rPr>
          <w:rFonts w:ascii="Times New Roman" w:eastAsia="Times New Roman" w:hAnsi="Times New Roman"/>
          <w:sz w:val="24"/>
          <w:szCs w:val="24"/>
          <w:lang w:eastAsia="zh-CN"/>
        </w:rPr>
        <w:t>О</w:t>
      </w:r>
      <w:proofErr w:type="gramStart"/>
      <w:r w:rsidRPr="00A3726A">
        <w:rPr>
          <w:rFonts w:ascii="Times New Roman" w:eastAsia="Times New Roman" w:hAnsi="Times New Roman"/>
          <w:sz w:val="24"/>
          <w:szCs w:val="24"/>
          <w:vertAlign w:val="subscript"/>
          <w:lang w:val="en-US" w:eastAsia="zh-CN"/>
        </w:rPr>
        <w:t>k</w:t>
      </w:r>
      <w:proofErr w:type="gramEnd"/>
      <w:r w:rsidRPr="00A3726A">
        <w:rPr>
          <w:rFonts w:ascii="Times New Roman" w:eastAsia="Times New Roman" w:hAnsi="Times New Roman"/>
          <w:sz w:val="24"/>
          <w:szCs w:val="24"/>
          <w:lang w:eastAsia="zh-CN"/>
        </w:rPr>
        <w:t xml:space="preserve">- опыт работы по осуществлению регулярных перевозок пассажиров и багажа                   </w:t>
      </w:r>
      <w:r w:rsidRPr="00A3726A">
        <w:rPr>
          <w:rFonts w:ascii="Times New Roman" w:eastAsia="Times New Roman" w:hAnsi="Times New Roman"/>
          <w:sz w:val="24"/>
          <w:szCs w:val="24"/>
          <w:lang w:val="en-US" w:eastAsia="zh-CN"/>
        </w:rPr>
        <w:t>k</w:t>
      </w:r>
      <w:r w:rsidRPr="00A3726A">
        <w:rPr>
          <w:rFonts w:ascii="Times New Roman" w:eastAsia="Times New Roman" w:hAnsi="Times New Roman"/>
          <w:sz w:val="24"/>
          <w:szCs w:val="24"/>
          <w:lang w:eastAsia="zh-CN"/>
        </w:rPr>
        <w:t>-того участника договора простого товарищества (в полных годах).</w:t>
      </w:r>
    </w:p>
    <w:p w:rsidR="00A3726A" w:rsidRDefault="00A3726A" w:rsidP="00C10D6F">
      <w:pPr>
        <w:tabs>
          <w:tab w:val="left" w:pos="851"/>
        </w:tabs>
        <w:spacing w:after="0" w:line="360" w:lineRule="auto"/>
        <w:ind w:firstLine="709"/>
        <w:jc w:val="both"/>
        <w:rPr>
          <w:rFonts w:ascii="Times New Roman" w:hAnsi="Times New Roman"/>
          <w:sz w:val="24"/>
        </w:rPr>
      </w:pPr>
      <w:r w:rsidRPr="00A3726A">
        <w:rPr>
          <w:rFonts w:ascii="Times New Roman" w:hAnsi="Times New Roman"/>
          <w:sz w:val="24"/>
        </w:rPr>
        <w:t>Опыт работы по осуществлению регулярных перевозок пассажиров и багажа по межмуниципальному,  межрегиональному или муниципальному маршруту регулярных перевозок, учитывается по документам, представленным в соответствии с конкурсной документацией открытого конкурса.</w:t>
      </w:r>
    </w:p>
    <w:p w:rsidR="002C5467" w:rsidRDefault="002C5467" w:rsidP="00C10D6F">
      <w:pPr>
        <w:tabs>
          <w:tab w:val="left" w:pos="851"/>
        </w:tabs>
        <w:spacing w:after="0" w:line="360" w:lineRule="auto"/>
        <w:ind w:firstLine="709"/>
        <w:jc w:val="both"/>
        <w:rPr>
          <w:rFonts w:ascii="Times New Roman" w:hAnsi="Times New Roman"/>
          <w:sz w:val="24"/>
        </w:rPr>
      </w:pPr>
      <w:r w:rsidRPr="00942EA7">
        <w:rPr>
          <w:rFonts w:ascii="Times New Roman" w:hAnsi="Times New Roman"/>
          <w:sz w:val="24"/>
        </w:rPr>
        <w:t>3. Оценка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CE377E">
        <w:rPr>
          <w:rFonts w:ascii="Times New Roman" w:hAnsi="Times New Roman"/>
          <w:sz w:val="24"/>
        </w:rPr>
        <w:t>.</w:t>
      </w:r>
    </w:p>
    <w:p w:rsidR="00CE377E" w:rsidRDefault="00CE377E" w:rsidP="00C10D6F">
      <w:pPr>
        <w:tabs>
          <w:tab w:val="left" w:pos="851"/>
        </w:tabs>
        <w:spacing w:after="0" w:line="360" w:lineRule="auto"/>
        <w:ind w:firstLine="709"/>
        <w:jc w:val="both"/>
        <w:rPr>
          <w:rFonts w:ascii="Times New Roman" w:hAnsi="Times New Roman"/>
          <w:sz w:val="24"/>
        </w:rPr>
      </w:pPr>
      <w:r>
        <w:rPr>
          <w:rFonts w:ascii="Times New Roman" w:hAnsi="Times New Roman"/>
          <w:sz w:val="24"/>
        </w:rPr>
        <w:t xml:space="preserve">Подсчет баллов по </w:t>
      </w:r>
      <w:r w:rsidR="009C7059">
        <w:rPr>
          <w:rFonts w:ascii="Times New Roman" w:hAnsi="Times New Roman"/>
          <w:sz w:val="24"/>
        </w:rPr>
        <w:t xml:space="preserve">данному </w:t>
      </w:r>
      <w:r>
        <w:rPr>
          <w:rFonts w:ascii="Times New Roman" w:hAnsi="Times New Roman"/>
          <w:sz w:val="24"/>
        </w:rPr>
        <w:t>критерию</w:t>
      </w:r>
      <w:r w:rsidR="009C7059">
        <w:rPr>
          <w:rFonts w:ascii="Times New Roman" w:hAnsi="Times New Roman"/>
          <w:sz w:val="24"/>
        </w:rPr>
        <w:t xml:space="preserve"> (</w:t>
      </w:r>
      <w:r w:rsidR="009C7059">
        <w:rPr>
          <w:rFonts w:ascii="Times New Roman" w:hAnsi="Times New Roman"/>
          <w:sz w:val="24"/>
          <w:lang w:val="en-US"/>
        </w:rPr>
        <w:t>k</w:t>
      </w:r>
      <w:r w:rsidR="009C7059" w:rsidRPr="009C7059">
        <w:rPr>
          <w:rFonts w:ascii="Times New Roman" w:hAnsi="Times New Roman"/>
          <w:sz w:val="24"/>
        </w:rPr>
        <w:t>)</w:t>
      </w:r>
      <w:r>
        <w:rPr>
          <w:rFonts w:ascii="Times New Roman" w:hAnsi="Times New Roman"/>
          <w:sz w:val="24"/>
        </w:rPr>
        <w:t xml:space="preserve"> рассчитывается путем сложения рассчитанных баллов по подкритериям</w:t>
      </w:r>
      <w:r w:rsidR="009C7059">
        <w:rPr>
          <w:rFonts w:ascii="Times New Roman" w:hAnsi="Times New Roman"/>
          <w:sz w:val="24"/>
        </w:rPr>
        <w:t xml:space="preserve"> (</w:t>
      </w:r>
      <w:r w:rsidR="009C7059">
        <w:rPr>
          <w:rFonts w:ascii="Times New Roman" w:hAnsi="Times New Roman"/>
          <w:sz w:val="24"/>
          <w:lang w:val="en-US"/>
        </w:rPr>
        <w:t>k</w:t>
      </w:r>
      <w:r w:rsidR="009C7059">
        <w:rPr>
          <w:rFonts w:ascii="Times New Roman" w:hAnsi="Times New Roman"/>
          <w:sz w:val="24"/>
        </w:rPr>
        <w:t xml:space="preserve">1, </w:t>
      </w:r>
      <w:r w:rsidR="009C7059">
        <w:rPr>
          <w:rFonts w:ascii="Times New Roman" w:hAnsi="Times New Roman"/>
          <w:sz w:val="24"/>
          <w:lang w:val="en-US"/>
        </w:rPr>
        <w:t>k</w:t>
      </w:r>
      <w:r w:rsidR="009C7059">
        <w:rPr>
          <w:rFonts w:ascii="Times New Roman" w:hAnsi="Times New Roman"/>
          <w:sz w:val="24"/>
        </w:rPr>
        <w:t xml:space="preserve">2, </w:t>
      </w:r>
      <w:r w:rsidR="009C7059">
        <w:rPr>
          <w:rFonts w:ascii="Times New Roman" w:hAnsi="Times New Roman"/>
          <w:sz w:val="24"/>
          <w:lang w:val="en-US"/>
        </w:rPr>
        <w:t>k</w:t>
      </w:r>
      <w:r w:rsidR="009C7059">
        <w:rPr>
          <w:rFonts w:ascii="Times New Roman" w:hAnsi="Times New Roman"/>
          <w:sz w:val="24"/>
        </w:rPr>
        <w:t xml:space="preserve">3, </w:t>
      </w:r>
      <w:r w:rsidR="009C7059">
        <w:rPr>
          <w:rFonts w:ascii="Times New Roman" w:hAnsi="Times New Roman"/>
          <w:sz w:val="24"/>
          <w:lang w:val="en-US"/>
        </w:rPr>
        <w:t>k</w:t>
      </w:r>
      <w:r w:rsidR="009C7059">
        <w:rPr>
          <w:rFonts w:ascii="Times New Roman" w:hAnsi="Times New Roman"/>
          <w:sz w:val="24"/>
        </w:rPr>
        <w:t xml:space="preserve">4, </w:t>
      </w:r>
      <w:r w:rsidR="009C7059">
        <w:rPr>
          <w:rFonts w:ascii="Times New Roman" w:hAnsi="Times New Roman"/>
          <w:sz w:val="24"/>
          <w:lang w:val="en-US"/>
        </w:rPr>
        <w:t>k</w:t>
      </w:r>
      <w:r w:rsidR="009C7059">
        <w:rPr>
          <w:rFonts w:ascii="Times New Roman" w:hAnsi="Times New Roman"/>
          <w:sz w:val="24"/>
        </w:rPr>
        <w:t>5</w:t>
      </w:r>
      <w:r w:rsidR="00ED290E">
        <w:rPr>
          <w:rFonts w:ascii="Times New Roman" w:hAnsi="Times New Roman"/>
          <w:sz w:val="24"/>
        </w:rPr>
        <w:t xml:space="preserve">, </w:t>
      </w:r>
      <w:r w:rsidR="00ED290E">
        <w:rPr>
          <w:rFonts w:ascii="Times New Roman" w:hAnsi="Times New Roman"/>
          <w:sz w:val="24"/>
          <w:lang w:val="en-US"/>
        </w:rPr>
        <w:t>k</w:t>
      </w:r>
      <w:r w:rsidR="00ED290E">
        <w:rPr>
          <w:rFonts w:ascii="Times New Roman" w:hAnsi="Times New Roman"/>
          <w:sz w:val="24"/>
        </w:rPr>
        <w:t>6</w:t>
      </w:r>
      <w:r w:rsidR="009C7059">
        <w:rPr>
          <w:rFonts w:ascii="Times New Roman" w:hAnsi="Times New Roman"/>
          <w:sz w:val="24"/>
        </w:rPr>
        <w:t>) то есть:</w:t>
      </w:r>
    </w:p>
    <w:p w:rsidR="009C7059" w:rsidRPr="00301AD6" w:rsidRDefault="009C7059" w:rsidP="00C10D6F">
      <w:pPr>
        <w:tabs>
          <w:tab w:val="left" w:pos="851"/>
        </w:tabs>
        <w:spacing w:after="0" w:line="360" w:lineRule="auto"/>
        <w:ind w:firstLine="709"/>
        <w:jc w:val="both"/>
        <w:rPr>
          <w:rFonts w:ascii="Times New Roman" w:hAnsi="Times New Roman"/>
          <w:sz w:val="24"/>
        </w:rPr>
      </w:pPr>
      <w:r>
        <w:rPr>
          <w:rFonts w:ascii="Times New Roman" w:hAnsi="Times New Roman"/>
          <w:sz w:val="24"/>
          <w:lang w:val="en-US"/>
        </w:rPr>
        <w:t>k</w:t>
      </w:r>
      <w:r w:rsidRPr="00301AD6">
        <w:rPr>
          <w:rFonts w:ascii="Times New Roman" w:hAnsi="Times New Roman"/>
          <w:sz w:val="24"/>
        </w:rPr>
        <w:t>=</w:t>
      </w:r>
      <w:r>
        <w:rPr>
          <w:rFonts w:ascii="Times New Roman" w:hAnsi="Times New Roman"/>
          <w:sz w:val="24"/>
          <w:lang w:val="en-US"/>
        </w:rPr>
        <w:t>k</w:t>
      </w:r>
      <w:r w:rsidRPr="00301AD6">
        <w:rPr>
          <w:rFonts w:ascii="Times New Roman" w:hAnsi="Times New Roman"/>
          <w:sz w:val="24"/>
        </w:rPr>
        <w:t>1+</w:t>
      </w:r>
      <w:proofErr w:type="gramStart"/>
      <w:r>
        <w:rPr>
          <w:rFonts w:ascii="Times New Roman" w:hAnsi="Times New Roman"/>
          <w:sz w:val="24"/>
          <w:lang w:val="en-US"/>
        </w:rPr>
        <w:t>k</w:t>
      </w:r>
      <w:r w:rsidRPr="00301AD6">
        <w:rPr>
          <w:rFonts w:ascii="Times New Roman" w:hAnsi="Times New Roman"/>
          <w:sz w:val="24"/>
        </w:rPr>
        <w:t>2+</w:t>
      </w:r>
      <w:proofErr w:type="gramEnd"/>
      <w:r>
        <w:rPr>
          <w:rFonts w:ascii="Times New Roman" w:hAnsi="Times New Roman"/>
          <w:sz w:val="24"/>
          <w:lang w:val="en-US"/>
        </w:rPr>
        <w:t>k</w:t>
      </w:r>
      <w:r w:rsidRPr="00301AD6">
        <w:rPr>
          <w:rFonts w:ascii="Times New Roman" w:hAnsi="Times New Roman"/>
          <w:sz w:val="24"/>
        </w:rPr>
        <w:t>3+</w:t>
      </w:r>
      <w:r>
        <w:rPr>
          <w:rFonts w:ascii="Times New Roman" w:hAnsi="Times New Roman"/>
          <w:sz w:val="24"/>
          <w:lang w:val="en-US"/>
        </w:rPr>
        <w:t>k</w:t>
      </w:r>
      <w:r w:rsidRPr="00301AD6">
        <w:rPr>
          <w:rFonts w:ascii="Times New Roman" w:hAnsi="Times New Roman"/>
          <w:sz w:val="24"/>
        </w:rPr>
        <w:t>4+</w:t>
      </w:r>
      <w:r>
        <w:rPr>
          <w:rFonts w:ascii="Times New Roman" w:hAnsi="Times New Roman"/>
          <w:sz w:val="24"/>
          <w:lang w:val="en-US"/>
        </w:rPr>
        <w:t>k</w:t>
      </w:r>
      <w:r w:rsidRPr="00301AD6">
        <w:rPr>
          <w:rFonts w:ascii="Times New Roman" w:hAnsi="Times New Roman"/>
          <w:sz w:val="24"/>
        </w:rPr>
        <w:t>5</w:t>
      </w:r>
      <w:r w:rsidR="00ED290E" w:rsidRPr="00301AD6">
        <w:rPr>
          <w:rFonts w:ascii="Times New Roman" w:hAnsi="Times New Roman"/>
          <w:sz w:val="24"/>
        </w:rPr>
        <w:t>+</w:t>
      </w:r>
      <w:r w:rsidR="00ED290E">
        <w:rPr>
          <w:rFonts w:ascii="Times New Roman" w:hAnsi="Times New Roman"/>
          <w:sz w:val="24"/>
          <w:lang w:val="en-US"/>
        </w:rPr>
        <w:t>k</w:t>
      </w:r>
      <w:r w:rsidR="00ED290E">
        <w:rPr>
          <w:rFonts w:ascii="Times New Roman" w:hAnsi="Times New Roman"/>
          <w:sz w:val="24"/>
        </w:rPr>
        <w:t>6</w:t>
      </w:r>
    </w:p>
    <w:p w:rsidR="002C5467" w:rsidRPr="00942EA7" w:rsidRDefault="00650E5D" w:rsidP="00C10D6F">
      <w:pPr>
        <w:tabs>
          <w:tab w:val="left" w:pos="851"/>
        </w:tabs>
        <w:spacing w:after="0" w:line="360" w:lineRule="auto"/>
        <w:ind w:firstLine="709"/>
        <w:jc w:val="both"/>
        <w:rPr>
          <w:rFonts w:ascii="Times New Roman" w:hAnsi="Times New Roman"/>
          <w:sz w:val="24"/>
        </w:rPr>
      </w:pPr>
      <w:r w:rsidRPr="00942EA7">
        <w:rPr>
          <w:rFonts w:ascii="Times New Roman" w:hAnsi="Times New Roman"/>
          <w:sz w:val="24"/>
        </w:rPr>
        <w:t>П</w:t>
      </w:r>
      <w:r w:rsidR="002C5467" w:rsidRPr="00942EA7">
        <w:rPr>
          <w:rFonts w:ascii="Times New Roman" w:hAnsi="Times New Roman"/>
          <w:sz w:val="24"/>
        </w:rPr>
        <w:t>од подкритериями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понимаются:</w:t>
      </w:r>
    </w:p>
    <w:p w:rsidR="002C5467" w:rsidRPr="00942EA7" w:rsidRDefault="002C5467" w:rsidP="00C10D6F">
      <w:pPr>
        <w:tabs>
          <w:tab w:val="left" w:pos="993"/>
        </w:tabs>
        <w:autoSpaceDE w:val="0"/>
        <w:autoSpaceDN w:val="0"/>
        <w:adjustRightInd w:val="0"/>
        <w:spacing w:after="0" w:line="360" w:lineRule="auto"/>
        <w:ind w:firstLine="709"/>
        <w:jc w:val="both"/>
        <w:rPr>
          <w:rFonts w:ascii="Times New Roman" w:hAnsi="Times New Roman"/>
          <w:sz w:val="24"/>
        </w:rPr>
      </w:pPr>
      <w:r w:rsidRPr="00942EA7">
        <w:rPr>
          <w:rFonts w:ascii="Times New Roman" w:hAnsi="Times New Roman"/>
          <w:sz w:val="24"/>
        </w:rPr>
        <w:t xml:space="preserve">3.1. Подкритерий </w:t>
      </w:r>
      <w:r w:rsidR="009C7059">
        <w:rPr>
          <w:rFonts w:ascii="Times New Roman" w:hAnsi="Times New Roman"/>
          <w:sz w:val="24"/>
          <w:lang w:val="en-US"/>
        </w:rPr>
        <w:t>k</w:t>
      </w:r>
      <w:r w:rsidRPr="00942EA7">
        <w:rPr>
          <w:rFonts w:ascii="Times New Roman" w:hAnsi="Times New Roman"/>
          <w:sz w:val="24"/>
        </w:rPr>
        <w:t xml:space="preserve">1. Оценка транспортных средств (далее - ТС),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 принадлежность к экологическим классам (далее – </w:t>
      </w:r>
      <w:proofErr w:type="gramStart"/>
      <w:r w:rsidRPr="00942EA7">
        <w:rPr>
          <w:rFonts w:ascii="Times New Roman" w:hAnsi="Times New Roman"/>
          <w:sz w:val="24"/>
        </w:rPr>
        <w:t>ЭК</w:t>
      </w:r>
      <w:proofErr w:type="gramEnd"/>
      <w:r w:rsidRPr="00942EA7">
        <w:rPr>
          <w:rFonts w:ascii="Times New Roman" w:hAnsi="Times New Roman"/>
          <w:sz w:val="24"/>
        </w:rPr>
        <w:t xml:space="preserve">). </w:t>
      </w:r>
    </w:p>
    <w:p w:rsidR="002C5467" w:rsidRPr="00942EA7" w:rsidRDefault="002C5467" w:rsidP="00C10D6F">
      <w:pPr>
        <w:spacing w:after="0" w:line="360" w:lineRule="auto"/>
        <w:ind w:firstLine="709"/>
        <w:jc w:val="both"/>
        <w:rPr>
          <w:rFonts w:ascii="Times New Roman" w:hAnsi="Times New Roman"/>
          <w:sz w:val="24"/>
        </w:rPr>
      </w:pPr>
      <w:r w:rsidRPr="00942EA7">
        <w:rPr>
          <w:rFonts w:ascii="Times New Roman" w:hAnsi="Times New Roman"/>
          <w:sz w:val="24"/>
        </w:rPr>
        <w:t xml:space="preserve">Балл по подкритерию </w:t>
      </w:r>
      <w:r w:rsidR="009C7059">
        <w:rPr>
          <w:rFonts w:ascii="Times New Roman" w:hAnsi="Times New Roman"/>
          <w:sz w:val="24"/>
          <w:lang w:val="en-US"/>
        </w:rPr>
        <w:t>k</w:t>
      </w:r>
      <w:r w:rsidRPr="00942EA7">
        <w:rPr>
          <w:rFonts w:ascii="Times New Roman" w:hAnsi="Times New Roman"/>
          <w:sz w:val="24"/>
        </w:rPr>
        <w:t xml:space="preserve">1 критерия </w:t>
      </w:r>
      <w:r w:rsidR="009C7059" w:rsidRPr="009C7059">
        <w:rPr>
          <w:rFonts w:ascii="Times New Roman" w:hAnsi="Times New Roman"/>
          <w:sz w:val="24"/>
        </w:rPr>
        <w:t>3 (</w:t>
      </w:r>
      <w:r w:rsidR="009C7059">
        <w:rPr>
          <w:rFonts w:ascii="Times New Roman" w:hAnsi="Times New Roman"/>
          <w:sz w:val="24"/>
          <w:lang w:val="en-US"/>
        </w:rPr>
        <w:t>k</w:t>
      </w:r>
      <w:r w:rsidR="009C7059" w:rsidRPr="009C7059">
        <w:rPr>
          <w:rFonts w:ascii="Times New Roman" w:hAnsi="Times New Roman"/>
          <w:sz w:val="24"/>
        </w:rPr>
        <w:t>)</w:t>
      </w:r>
      <w:r w:rsidRPr="00942EA7">
        <w:rPr>
          <w:rFonts w:ascii="Times New Roman" w:hAnsi="Times New Roman"/>
          <w:sz w:val="24"/>
        </w:rPr>
        <w:t xml:space="preserve"> при принадлежности всех транспортных средств одному классу определяется из следующей таблицы:</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5812"/>
        <w:gridCol w:w="3118"/>
      </w:tblGrid>
      <w:tr w:rsidR="002C5467" w:rsidRPr="004C02FE" w:rsidTr="00FA7029">
        <w:trPr>
          <w:trHeight w:val="467"/>
        </w:trPr>
        <w:tc>
          <w:tcPr>
            <w:tcW w:w="704" w:type="dxa"/>
            <w:shd w:val="clear" w:color="auto" w:fill="auto"/>
          </w:tcPr>
          <w:p w:rsidR="002C5467" w:rsidRPr="004C02FE" w:rsidRDefault="002C5467" w:rsidP="00C10D6F">
            <w:pPr>
              <w:spacing w:after="0"/>
              <w:jc w:val="center"/>
              <w:rPr>
                <w:rFonts w:ascii="Times New Roman" w:hAnsi="Times New Roman"/>
              </w:rPr>
            </w:pPr>
            <w:r w:rsidRPr="004C02FE">
              <w:rPr>
                <w:rFonts w:ascii="Times New Roman" w:hAnsi="Times New Roman"/>
              </w:rPr>
              <w:t>№</w:t>
            </w:r>
          </w:p>
          <w:p w:rsidR="002C5467" w:rsidRPr="004C02FE" w:rsidRDefault="002C5467" w:rsidP="00C10D6F">
            <w:pPr>
              <w:spacing w:after="0"/>
              <w:jc w:val="center"/>
              <w:rPr>
                <w:rFonts w:ascii="Times New Roman" w:hAnsi="Times New Roman"/>
              </w:rPr>
            </w:pPr>
            <w:proofErr w:type="spellStart"/>
            <w:proofErr w:type="gramStart"/>
            <w:r w:rsidRPr="004C02FE">
              <w:rPr>
                <w:rFonts w:ascii="Times New Roman" w:hAnsi="Times New Roman"/>
              </w:rPr>
              <w:t>п</w:t>
            </w:r>
            <w:proofErr w:type="spellEnd"/>
            <w:proofErr w:type="gramEnd"/>
            <w:r w:rsidRPr="004C02FE">
              <w:rPr>
                <w:rFonts w:ascii="Times New Roman" w:hAnsi="Times New Roman"/>
              </w:rPr>
              <w:t>/</w:t>
            </w:r>
            <w:proofErr w:type="spellStart"/>
            <w:r w:rsidRPr="004C02FE">
              <w:rPr>
                <w:rFonts w:ascii="Times New Roman" w:hAnsi="Times New Roman"/>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jc w:val="center"/>
              <w:rPr>
                <w:rFonts w:ascii="Times New Roman" w:hAnsi="Times New Roman"/>
              </w:rPr>
            </w:pPr>
            <w:r w:rsidRPr="004C02FE">
              <w:rPr>
                <w:rFonts w:ascii="Times New Roman" w:hAnsi="Times New Roman"/>
              </w:rPr>
              <w:t>Экологический класс предлагаемых транспортных средств</w:t>
            </w:r>
          </w:p>
        </w:tc>
        <w:tc>
          <w:tcPr>
            <w:tcW w:w="3118" w:type="dxa"/>
            <w:tcBorders>
              <w:top w:val="single" w:sz="4" w:space="0" w:color="auto"/>
              <w:left w:val="single" w:sz="4" w:space="0" w:color="auto"/>
              <w:bottom w:val="single" w:sz="4" w:space="0" w:color="auto"/>
              <w:right w:val="single" w:sz="4" w:space="0" w:color="auto"/>
            </w:tcBorders>
            <w:vAlign w:val="center"/>
          </w:tcPr>
          <w:p w:rsidR="002C5467" w:rsidRPr="004C02FE" w:rsidRDefault="002C5467" w:rsidP="00C10D6F">
            <w:pPr>
              <w:spacing w:after="0"/>
              <w:jc w:val="center"/>
              <w:rPr>
                <w:rFonts w:ascii="Times New Roman" w:hAnsi="Times New Roman"/>
              </w:rPr>
            </w:pPr>
            <w:r w:rsidRPr="004C02FE">
              <w:rPr>
                <w:rFonts w:ascii="Times New Roman" w:hAnsi="Times New Roman"/>
              </w:rPr>
              <w:t>Количество баллов</w:t>
            </w:r>
          </w:p>
        </w:tc>
      </w:tr>
      <w:tr w:rsidR="002C5467" w:rsidRPr="004C02FE" w:rsidTr="00FA7029">
        <w:trPr>
          <w:trHeight w:val="273"/>
        </w:trPr>
        <w:tc>
          <w:tcPr>
            <w:tcW w:w="704" w:type="dxa"/>
            <w:shd w:val="clear" w:color="auto" w:fill="auto"/>
          </w:tcPr>
          <w:p w:rsidR="002C5467" w:rsidRPr="004C02FE" w:rsidRDefault="002C5467" w:rsidP="00C10D6F">
            <w:pPr>
              <w:spacing w:after="0"/>
              <w:jc w:val="center"/>
              <w:rPr>
                <w:rFonts w:ascii="Times New Roman" w:hAnsi="Times New Roman"/>
              </w:rPr>
            </w:pPr>
            <w:r w:rsidRPr="004C02FE">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rPr>
                <w:rFonts w:ascii="Times New Roman" w:hAnsi="Times New Roman"/>
              </w:rPr>
            </w:pPr>
            <w:r w:rsidRPr="004C02FE">
              <w:rPr>
                <w:rFonts w:ascii="Times New Roman" w:hAnsi="Times New Roman"/>
              </w:rPr>
              <w:t>Класс ниже второго либо отсутствует</w:t>
            </w:r>
          </w:p>
        </w:tc>
        <w:tc>
          <w:tcPr>
            <w:tcW w:w="3118"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jc w:val="center"/>
              <w:rPr>
                <w:rFonts w:ascii="Times New Roman" w:hAnsi="Times New Roman"/>
              </w:rPr>
            </w:pPr>
            <w:r w:rsidRPr="004C02FE">
              <w:rPr>
                <w:rFonts w:ascii="Times New Roman" w:hAnsi="Times New Roman"/>
              </w:rPr>
              <w:t>0</w:t>
            </w:r>
          </w:p>
        </w:tc>
      </w:tr>
      <w:tr w:rsidR="002C5467" w:rsidRPr="004C02FE" w:rsidTr="00FA7029">
        <w:trPr>
          <w:trHeight w:val="273"/>
        </w:trPr>
        <w:tc>
          <w:tcPr>
            <w:tcW w:w="704" w:type="dxa"/>
            <w:shd w:val="clear" w:color="auto" w:fill="auto"/>
          </w:tcPr>
          <w:p w:rsidR="002C5467" w:rsidRPr="004C02FE" w:rsidRDefault="002C5467" w:rsidP="00C10D6F">
            <w:pPr>
              <w:spacing w:after="0"/>
              <w:jc w:val="center"/>
              <w:rPr>
                <w:rFonts w:ascii="Times New Roman" w:hAnsi="Times New Roman"/>
              </w:rPr>
            </w:pPr>
            <w:r w:rsidRPr="004C02FE">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rPr>
                <w:rFonts w:ascii="Times New Roman" w:hAnsi="Times New Roman"/>
              </w:rPr>
            </w:pPr>
            <w:r w:rsidRPr="004C02FE">
              <w:rPr>
                <w:rFonts w:ascii="Times New Roman" w:hAnsi="Times New Roman"/>
              </w:rPr>
              <w:t>Второй класс, третий класс (Евро-2, Евро-3)</w:t>
            </w:r>
          </w:p>
        </w:tc>
        <w:tc>
          <w:tcPr>
            <w:tcW w:w="3118"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jc w:val="center"/>
              <w:rPr>
                <w:rFonts w:ascii="Times New Roman" w:hAnsi="Times New Roman"/>
              </w:rPr>
            </w:pPr>
            <w:r w:rsidRPr="004C02FE">
              <w:rPr>
                <w:rFonts w:ascii="Times New Roman" w:hAnsi="Times New Roman"/>
              </w:rPr>
              <w:t>2</w:t>
            </w:r>
          </w:p>
        </w:tc>
      </w:tr>
      <w:tr w:rsidR="002C5467" w:rsidRPr="004C02FE" w:rsidTr="00FA7029">
        <w:trPr>
          <w:trHeight w:val="284"/>
        </w:trPr>
        <w:tc>
          <w:tcPr>
            <w:tcW w:w="704" w:type="dxa"/>
            <w:shd w:val="clear" w:color="auto" w:fill="auto"/>
          </w:tcPr>
          <w:p w:rsidR="002C5467" w:rsidRPr="004C02FE" w:rsidRDefault="002C5467" w:rsidP="00C10D6F">
            <w:pPr>
              <w:spacing w:after="0"/>
              <w:jc w:val="center"/>
              <w:rPr>
                <w:rFonts w:ascii="Times New Roman" w:hAnsi="Times New Roman"/>
              </w:rPr>
            </w:pPr>
            <w:r w:rsidRPr="004C02FE">
              <w:rPr>
                <w:rFonts w:ascii="Times New Roman" w:hAnsi="Times New Roman"/>
              </w:rPr>
              <w:lastRenderedPageBreak/>
              <w:t>3.</w:t>
            </w:r>
          </w:p>
        </w:tc>
        <w:tc>
          <w:tcPr>
            <w:tcW w:w="5812"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rPr>
                <w:rFonts w:ascii="Times New Roman" w:hAnsi="Times New Roman"/>
              </w:rPr>
            </w:pPr>
            <w:r w:rsidRPr="004C02FE">
              <w:rPr>
                <w:rFonts w:ascii="Times New Roman" w:hAnsi="Times New Roman"/>
              </w:rPr>
              <w:t>Четвертый класс (Евро-4)</w:t>
            </w:r>
          </w:p>
        </w:tc>
        <w:tc>
          <w:tcPr>
            <w:tcW w:w="3118"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jc w:val="center"/>
              <w:rPr>
                <w:rFonts w:ascii="Times New Roman" w:hAnsi="Times New Roman"/>
              </w:rPr>
            </w:pPr>
            <w:r w:rsidRPr="004C02FE">
              <w:rPr>
                <w:rFonts w:ascii="Times New Roman" w:hAnsi="Times New Roman"/>
              </w:rPr>
              <w:t>4</w:t>
            </w:r>
          </w:p>
        </w:tc>
      </w:tr>
      <w:tr w:rsidR="002C5467" w:rsidRPr="004C02FE" w:rsidTr="00FA7029">
        <w:trPr>
          <w:trHeight w:val="273"/>
        </w:trPr>
        <w:tc>
          <w:tcPr>
            <w:tcW w:w="704" w:type="dxa"/>
            <w:tcBorders>
              <w:bottom w:val="single" w:sz="4" w:space="0" w:color="auto"/>
            </w:tcBorders>
            <w:shd w:val="clear" w:color="auto" w:fill="auto"/>
          </w:tcPr>
          <w:p w:rsidR="002C5467" w:rsidRPr="004C02FE" w:rsidRDefault="002C5467" w:rsidP="00C10D6F">
            <w:pPr>
              <w:spacing w:after="0"/>
              <w:jc w:val="center"/>
              <w:rPr>
                <w:rFonts w:ascii="Times New Roman" w:hAnsi="Times New Roman"/>
              </w:rPr>
            </w:pPr>
            <w:r w:rsidRPr="004C02FE">
              <w:rPr>
                <w:rFonts w:ascii="Times New Roman" w:hAnsi="Times New Roman"/>
              </w:rPr>
              <w:t>4.</w:t>
            </w:r>
          </w:p>
        </w:tc>
        <w:tc>
          <w:tcPr>
            <w:tcW w:w="5812"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rPr>
                <w:rFonts w:ascii="Times New Roman" w:hAnsi="Times New Roman"/>
              </w:rPr>
            </w:pPr>
            <w:r w:rsidRPr="004C02FE">
              <w:rPr>
                <w:rFonts w:ascii="Times New Roman" w:hAnsi="Times New Roman"/>
              </w:rPr>
              <w:t>Пятый класс (Евро-5) и выше</w:t>
            </w:r>
          </w:p>
        </w:tc>
        <w:tc>
          <w:tcPr>
            <w:tcW w:w="3118" w:type="dxa"/>
            <w:tcBorders>
              <w:top w:val="single" w:sz="4" w:space="0" w:color="auto"/>
              <w:left w:val="single" w:sz="4" w:space="0" w:color="auto"/>
              <w:bottom w:val="single" w:sz="4" w:space="0" w:color="auto"/>
              <w:right w:val="single" w:sz="4" w:space="0" w:color="auto"/>
            </w:tcBorders>
          </w:tcPr>
          <w:p w:rsidR="002C5467" w:rsidRPr="004C02FE" w:rsidRDefault="002C5467" w:rsidP="00C10D6F">
            <w:pPr>
              <w:spacing w:after="0"/>
              <w:jc w:val="center"/>
              <w:rPr>
                <w:rFonts w:ascii="Times New Roman" w:hAnsi="Times New Roman"/>
              </w:rPr>
            </w:pPr>
            <w:r w:rsidRPr="004C02FE">
              <w:rPr>
                <w:rFonts w:ascii="Times New Roman" w:hAnsi="Times New Roman"/>
              </w:rPr>
              <w:t>6</w:t>
            </w:r>
          </w:p>
        </w:tc>
      </w:tr>
    </w:tbl>
    <w:p w:rsidR="0046285C" w:rsidRDefault="0046285C" w:rsidP="00C10D6F">
      <w:pPr>
        <w:spacing w:after="0" w:line="360" w:lineRule="auto"/>
        <w:ind w:firstLine="709"/>
        <w:jc w:val="both"/>
        <w:rPr>
          <w:rFonts w:ascii="Times New Roman" w:hAnsi="Times New Roman"/>
          <w:sz w:val="24"/>
        </w:rPr>
      </w:pPr>
    </w:p>
    <w:p w:rsidR="002C5467" w:rsidRDefault="002C5467" w:rsidP="00C10D6F">
      <w:pPr>
        <w:spacing w:after="0" w:line="360" w:lineRule="auto"/>
        <w:ind w:firstLine="709"/>
        <w:jc w:val="both"/>
        <w:rPr>
          <w:rFonts w:ascii="Times New Roman" w:hAnsi="Times New Roman"/>
          <w:sz w:val="24"/>
        </w:rPr>
      </w:pPr>
      <w:r w:rsidRPr="00942EA7">
        <w:rPr>
          <w:rFonts w:ascii="Times New Roman" w:hAnsi="Times New Roman"/>
          <w:sz w:val="24"/>
        </w:rPr>
        <w:t xml:space="preserve">При предоставлении ТС различных экологических классов балл участника конкурса по подкритерию </w:t>
      </w:r>
      <w:r w:rsidR="009C7059">
        <w:rPr>
          <w:rFonts w:ascii="Times New Roman" w:hAnsi="Times New Roman"/>
          <w:sz w:val="24"/>
          <w:lang w:val="en-US"/>
        </w:rPr>
        <w:t>k</w:t>
      </w:r>
      <w:r w:rsidRPr="00942EA7">
        <w:rPr>
          <w:rFonts w:ascii="Times New Roman" w:hAnsi="Times New Roman"/>
          <w:sz w:val="24"/>
        </w:rPr>
        <w:t>1 критерия 3 осуществляется по следующей формуле:</w:t>
      </w:r>
    </w:p>
    <w:p w:rsidR="00CE377E" w:rsidRPr="00CE377E" w:rsidRDefault="009C7059" w:rsidP="00C10D6F">
      <w:pPr>
        <w:spacing w:after="0" w:line="360" w:lineRule="auto"/>
        <w:ind w:firstLine="709"/>
        <w:jc w:val="both"/>
        <w:rPr>
          <w:rFonts w:ascii="Times New Roman" w:hAnsi="Times New Roman"/>
          <w:sz w:val="20"/>
          <w:szCs w:val="20"/>
        </w:rPr>
      </w:pPr>
      <m:oMathPara>
        <m:oMath>
          <m:r>
            <w:rPr>
              <w:rFonts w:ascii="Cambria Math" w:hAnsi="Cambria Math"/>
              <w:sz w:val="20"/>
              <w:szCs w:val="20"/>
            </w:rPr>
            <m:t>k1=</m:t>
          </m:r>
          <m:f>
            <m:fPr>
              <m:ctrlPr>
                <w:rPr>
                  <w:rFonts w:ascii="Cambria Math" w:hAnsi="Cambria Math"/>
                  <w:i/>
                  <w:sz w:val="20"/>
                  <w:szCs w:val="20"/>
                </w:rPr>
              </m:ctrlPr>
            </m:fPr>
            <m:num>
              <m:d>
                <m:dPr>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ТС с ЭК Евро-2, ТС с ЭК Евро-3</m:t>
                      </m:r>
                    </m:e>
                  </m:d>
                  <m:r>
                    <w:rPr>
                      <w:rFonts w:ascii="Cambria Math" w:hAnsi="Cambria Math"/>
                      <w:sz w:val="20"/>
                      <w:szCs w:val="20"/>
                    </w:rPr>
                    <m:t>*2</m:t>
                  </m:r>
                </m:e>
              </m:d>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ТС с ЭК Евро-4</m:t>
                      </m:r>
                    </m:e>
                  </m:d>
                  <m:r>
                    <w:rPr>
                      <w:rFonts w:ascii="Cambria Math" w:hAnsi="Cambria Math"/>
                      <w:sz w:val="20"/>
                      <w:szCs w:val="20"/>
                    </w:rPr>
                    <m:t>*4</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ТС с ЭК Евро-5 и выше</m:t>
                  </m:r>
                </m:e>
              </m:d>
              <m:r>
                <w:rPr>
                  <w:rFonts w:ascii="Cambria Math" w:hAnsi="Cambria Math"/>
                  <w:sz w:val="20"/>
                  <w:szCs w:val="20"/>
                </w:rPr>
                <m:t>*6)</m:t>
              </m:r>
            </m:num>
            <m:den>
              <m:sSub>
                <m:sSubPr>
                  <m:ctrlPr>
                    <w:rPr>
                      <w:rFonts w:ascii="Cambria Math" w:hAnsi="Cambria Math"/>
                      <w:i/>
                      <w:sz w:val="20"/>
                      <w:szCs w:val="20"/>
                      <w:lang w:val="en-US"/>
                    </w:rPr>
                  </m:ctrlPr>
                </m:sSubPr>
                <m:e>
                  <m:r>
                    <w:rPr>
                      <w:rFonts w:ascii="Cambria Math" w:hAnsi="Cambria Math"/>
                      <w:sz w:val="20"/>
                      <w:szCs w:val="20"/>
                      <w:lang w:val="en-US"/>
                    </w:rPr>
                    <m:t>N</m:t>
                  </m:r>
                </m:e>
                <m:sub>
                  <m:r>
                    <w:rPr>
                      <w:rFonts w:ascii="Cambria Math" w:hAnsi="Cambria Math"/>
                      <w:sz w:val="20"/>
                      <w:szCs w:val="20"/>
                    </w:rPr>
                    <m:t>3</m:t>
                  </m:r>
                </m:sub>
              </m:sSub>
            </m:den>
          </m:f>
        </m:oMath>
      </m:oMathPara>
    </w:p>
    <w:p w:rsidR="002C5467" w:rsidRPr="00942EA7" w:rsidRDefault="002C5467" w:rsidP="00C10D6F">
      <w:pPr>
        <w:spacing w:after="0" w:line="360" w:lineRule="auto"/>
        <w:ind w:firstLine="709"/>
        <w:jc w:val="both"/>
        <w:rPr>
          <w:rFonts w:ascii="Times New Roman" w:hAnsi="Times New Roman"/>
          <w:sz w:val="24"/>
        </w:rPr>
      </w:pPr>
      <w:r w:rsidRPr="00942EA7">
        <w:rPr>
          <w:rFonts w:ascii="Times New Roman" w:hAnsi="Times New Roman"/>
          <w:sz w:val="24"/>
        </w:rPr>
        <w:t>где ТС с ЭК Евро-</w:t>
      </w:r>
      <w:proofErr w:type="gramStart"/>
      <w:r w:rsidRPr="00942EA7">
        <w:rPr>
          <w:rFonts w:ascii="Times New Roman" w:hAnsi="Times New Roman"/>
          <w:sz w:val="24"/>
          <w:lang w:val="en-US"/>
        </w:rPr>
        <w:t>n</w:t>
      </w:r>
      <w:proofErr w:type="gramEnd"/>
      <w:r w:rsidRPr="00942EA7">
        <w:rPr>
          <w:rFonts w:ascii="Times New Roman" w:hAnsi="Times New Roman"/>
          <w:sz w:val="24"/>
        </w:rPr>
        <w:t xml:space="preserve"> – количество предлагаемых транспортных средств, принадлежащих определенному экологическому классу;</w:t>
      </w:r>
    </w:p>
    <w:p w:rsidR="002C5467" w:rsidRPr="00942EA7" w:rsidRDefault="002C5467" w:rsidP="00C10D6F">
      <w:pPr>
        <w:spacing w:after="0" w:line="360" w:lineRule="auto"/>
        <w:ind w:firstLine="709"/>
        <w:jc w:val="both"/>
        <w:rPr>
          <w:rFonts w:ascii="Times New Roman" w:hAnsi="Times New Roman"/>
          <w:sz w:val="24"/>
        </w:rPr>
      </w:pPr>
      <w:proofErr w:type="gramStart"/>
      <w:r w:rsidRPr="00942EA7">
        <w:rPr>
          <w:rFonts w:ascii="Times New Roman" w:hAnsi="Times New Roman"/>
          <w:sz w:val="24"/>
          <w:lang w:val="en-US"/>
        </w:rPr>
        <w:t>N</w:t>
      </w:r>
      <w:r w:rsidRPr="00942EA7">
        <w:rPr>
          <w:rFonts w:ascii="Times New Roman" w:hAnsi="Times New Roman"/>
          <w:sz w:val="24"/>
          <w:vertAlign w:val="subscript"/>
        </w:rPr>
        <w:t>З</w:t>
      </w:r>
      <w:r w:rsidRPr="00942EA7">
        <w:rPr>
          <w:rFonts w:ascii="Times New Roman" w:hAnsi="Times New Roman"/>
          <w:sz w:val="24"/>
        </w:rPr>
        <w:t xml:space="preserve"> – количество необходимых транспортных средств согласно конкурсной документации.</w:t>
      </w:r>
      <w:proofErr w:type="gramEnd"/>
    </w:p>
    <w:p w:rsidR="00695925" w:rsidRPr="00942EA7" w:rsidRDefault="002C5467" w:rsidP="00C10D6F">
      <w:pPr>
        <w:tabs>
          <w:tab w:val="left" w:pos="1134"/>
        </w:tabs>
        <w:spacing w:after="0" w:line="360" w:lineRule="auto"/>
        <w:ind w:firstLine="709"/>
        <w:jc w:val="both"/>
        <w:rPr>
          <w:rFonts w:ascii="Times New Roman" w:hAnsi="Times New Roman"/>
          <w:sz w:val="24"/>
        </w:rPr>
      </w:pPr>
      <w:r w:rsidRPr="00942EA7">
        <w:rPr>
          <w:rFonts w:ascii="Times New Roman" w:hAnsi="Times New Roman"/>
          <w:sz w:val="24"/>
        </w:rPr>
        <w:t xml:space="preserve">3.2. Подкритерий </w:t>
      </w:r>
      <w:r w:rsidR="009C7059">
        <w:rPr>
          <w:rFonts w:ascii="Times New Roman" w:hAnsi="Times New Roman"/>
          <w:sz w:val="24"/>
          <w:lang w:val="en-US"/>
        </w:rPr>
        <w:t>k</w:t>
      </w:r>
      <w:r w:rsidRPr="00942EA7">
        <w:rPr>
          <w:rFonts w:ascii="Times New Roman" w:hAnsi="Times New Roman"/>
          <w:sz w:val="24"/>
        </w:rPr>
        <w:t xml:space="preserve">2. </w:t>
      </w:r>
      <w:r w:rsidR="00695925" w:rsidRPr="00942EA7">
        <w:rPr>
          <w:rFonts w:ascii="Times New Roman" w:hAnsi="Times New Roman"/>
          <w:sz w:val="24"/>
        </w:rPr>
        <w:t>Наличие в ТС,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пандусов (рамп или устройств для подъема (опускания) инвалида в кресле-коляске в (</w:t>
      </w:r>
      <w:proofErr w:type="gramStart"/>
      <w:r w:rsidR="00695925" w:rsidRPr="00942EA7">
        <w:rPr>
          <w:rFonts w:ascii="Times New Roman" w:hAnsi="Times New Roman"/>
          <w:sz w:val="24"/>
        </w:rPr>
        <w:t>из</w:t>
      </w:r>
      <w:proofErr w:type="gramEnd"/>
      <w:r w:rsidR="00695925" w:rsidRPr="00942EA7">
        <w:rPr>
          <w:rFonts w:ascii="Times New Roman" w:hAnsi="Times New Roman"/>
          <w:sz w:val="24"/>
        </w:rPr>
        <w:t>) автобус (а) согласно ГОСТ 50844-95).</w:t>
      </w:r>
    </w:p>
    <w:p w:rsidR="00695925" w:rsidRPr="00942EA7" w:rsidRDefault="00695925" w:rsidP="00C10D6F">
      <w:pPr>
        <w:tabs>
          <w:tab w:val="left" w:pos="1134"/>
        </w:tabs>
        <w:spacing w:after="0" w:line="360" w:lineRule="auto"/>
        <w:ind w:firstLine="709"/>
        <w:jc w:val="both"/>
        <w:rPr>
          <w:rFonts w:ascii="Times New Roman" w:hAnsi="Times New Roman"/>
          <w:sz w:val="24"/>
        </w:rPr>
      </w:pPr>
      <w:r w:rsidRPr="00942EA7">
        <w:rPr>
          <w:rFonts w:ascii="Times New Roman" w:hAnsi="Times New Roman"/>
          <w:sz w:val="24"/>
        </w:rPr>
        <w:t>Применяется для транспортных сре</w:t>
      </w:r>
      <w:proofErr w:type="gramStart"/>
      <w:r w:rsidRPr="00942EA7">
        <w:rPr>
          <w:rFonts w:ascii="Times New Roman" w:hAnsi="Times New Roman"/>
          <w:sz w:val="24"/>
        </w:rPr>
        <w:t>дств ср</w:t>
      </w:r>
      <w:proofErr w:type="gramEnd"/>
      <w:r w:rsidRPr="00942EA7">
        <w:rPr>
          <w:rFonts w:ascii="Times New Roman" w:hAnsi="Times New Roman"/>
          <w:sz w:val="24"/>
        </w:rPr>
        <w:t>еднего, большого и особо большого класса.</w:t>
      </w:r>
    </w:p>
    <w:p w:rsidR="00695925" w:rsidRPr="00942EA7" w:rsidRDefault="00695925" w:rsidP="00C10D6F">
      <w:pPr>
        <w:tabs>
          <w:tab w:val="left" w:pos="1077"/>
        </w:tabs>
        <w:spacing w:after="0" w:line="360" w:lineRule="auto"/>
        <w:ind w:firstLine="709"/>
        <w:jc w:val="both"/>
        <w:rPr>
          <w:rFonts w:ascii="Times New Roman" w:hAnsi="Times New Roman"/>
          <w:sz w:val="24"/>
        </w:rPr>
      </w:pPr>
      <w:r w:rsidRPr="00942EA7">
        <w:rPr>
          <w:rFonts w:ascii="Times New Roman" w:hAnsi="Times New Roman"/>
          <w:sz w:val="24"/>
        </w:rPr>
        <w:t xml:space="preserve">Балл по подкритерию </w:t>
      </w:r>
      <w:r w:rsidR="009C7059">
        <w:rPr>
          <w:rFonts w:ascii="Times New Roman" w:hAnsi="Times New Roman"/>
          <w:sz w:val="24"/>
          <w:lang w:val="en-US"/>
        </w:rPr>
        <w:t>k</w:t>
      </w:r>
      <w:r w:rsidR="00850D0D">
        <w:rPr>
          <w:rFonts w:ascii="Times New Roman" w:hAnsi="Times New Roman"/>
          <w:sz w:val="24"/>
        </w:rPr>
        <w:t>2</w:t>
      </w:r>
      <w:r w:rsidRPr="00942EA7">
        <w:rPr>
          <w:rFonts w:ascii="Times New Roman" w:hAnsi="Times New Roman"/>
          <w:sz w:val="24"/>
        </w:rPr>
        <w:t xml:space="preserve"> критерия 3</w:t>
      </w:r>
      <w:r w:rsidR="009C7059" w:rsidRPr="009C7059">
        <w:rPr>
          <w:rFonts w:ascii="Times New Roman" w:hAnsi="Times New Roman"/>
          <w:sz w:val="24"/>
        </w:rPr>
        <w:t xml:space="preserve"> (</w:t>
      </w:r>
      <w:r w:rsidR="009C7059">
        <w:rPr>
          <w:rFonts w:ascii="Times New Roman" w:hAnsi="Times New Roman"/>
          <w:sz w:val="24"/>
          <w:lang w:val="en-US"/>
        </w:rPr>
        <w:t>k</w:t>
      </w:r>
      <w:r w:rsidR="009C7059" w:rsidRPr="009C7059">
        <w:rPr>
          <w:rFonts w:ascii="Times New Roman" w:hAnsi="Times New Roman"/>
          <w:sz w:val="24"/>
        </w:rPr>
        <w:t>)</w:t>
      </w:r>
      <w:r w:rsidRPr="00942EA7">
        <w:rPr>
          <w:rFonts w:ascii="Times New Roman" w:hAnsi="Times New Roman"/>
          <w:sz w:val="24"/>
        </w:rPr>
        <w:t xml:space="preserve"> определяется из следующей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12"/>
        <w:gridCol w:w="3118"/>
      </w:tblGrid>
      <w:tr w:rsidR="00695925" w:rsidRPr="004C02FE" w:rsidTr="007C4FFF">
        <w:tc>
          <w:tcPr>
            <w:tcW w:w="709"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jc w:val="center"/>
              <w:rPr>
                <w:rFonts w:ascii="Times New Roman" w:hAnsi="Times New Roman"/>
              </w:rPr>
            </w:pPr>
            <w:r w:rsidRPr="004C02FE">
              <w:rPr>
                <w:rFonts w:ascii="Times New Roman" w:hAnsi="Times New Roman"/>
              </w:rPr>
              <w:t>№</w:t>
            </w:r>
          </w:p>
          <w:p w:rsidR="00695925" w:rsidRPr="004C02FE" w:rsidRDefault="00695925" w:rsidP="00C10D6F">
            <w:pPr>
              <w:spacing w:after="0"/>
              <w:jc w:val="center"/>
              <w:rPr>
                <w:rFonts w:ascii="Times New Roman" w:hAnsi="Times New Roman"/>
              </w:rPr>
            </w:pPr>
            <w:proofErr w:type="spellStart"/>
            <w:proofErr w:type="gramStart"/>
            <w:r w:rsidRPr="004C02FE">
              <w:rPr>
                <w:rFonts w:ascii="Times New Roman" w:hAnsi="Times New Roman"/>
              </w:rPr>
              <w:t>п</w:t>
            </w:r>
            <w:proofErr w:type="spellEnd"/>
            <w:proofErr w:type="gramEnd"/>
            <w:r w:rsidRPr="004C02FE">
              <w:rPr>
                <w:rFonts w:ascii="Times New Roman" w:hAnsi="Times New Roman"/>
              </w:rPr>
              <w:t>/</w:t>
            </w:r>
            <w:proofErr w:type="spellStart"/>
            <w:r w:rsidRPr="004C02FE">
              <w:rPr>
                <w:rFonts w:ascii="Times New Roman" w:hAnsi="Times New Roman"/>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jc w:val="center"/>
              <w:rPr>
                <w:rFonts w:ascii="Times New Roman" w:hAnsi="Times New Roman"/>
              </w:rPr>
            </w:pPr>
            <w:r w:rsidRPr="004C02FE">
              <w:rPr>
                <w:rFonts w:ascii="Times New Roman" w:hAnsi="Times New Roman"/>
              </w:rPr>
              <w:t>Доля предлагаемых транспортных средств, оборудованных пандусами (рампами или устройствами для подъема (опускания) инвалида в кресле-коляске в (</w:t>
            </w:r>
            <w:proofErr w:type="gramStart"/>
            <w:r w:rsidRPr="004C02FE">
              <w:rPr>
                <w:rFonts w:ascii="Times New Roman" w:hAnsi="Times New Roman"/>
              </w:rPr>
              <w:t>из</w:t>
            </w:r>
            <w:proofErr w:type="gramEnd"/>
            <w:r w:rsidRPr="004C02FE">
              <w:rPr>
                <w:rFonts w:ascii="Times New Roman" w:hAnsi="Times New Roman"/>
              </w:rPr>
              <w:t>) автобус (а) согласно    ГОСТ 50844-95)</w:t>
            </w:r>
          </w:p>
        </w:tc>
        <w:tc>
          <w:tcPr>
            <w:tcW w:w="3118" w:type="dxa"/>
            <w:tcBorders>
              <w:top w:val="single" w:sz="4" w:space="0" w:color="auto"/>
              <w:left w:val="single" w:sz="4" w:space="0" w:color="auto"/>
              <w:bottom w:val="single" w:sz="4" w:space="0" w:color="auto"/>
              <w:right w:val="single" w:sz="4" w:space="0" w:color="auto"/>
            </w:tcBorders>
            <w:vAlign w:val="center"/>
          </w:tcPr>
          <w:p w:rsidR="00695925" w:rsidRPr="004C02FE" w:rsidRDefault="00695925" w:rsidP="00C10D6F">
            <w:pPr>
              <w:spacing w:after="0"/>
              <w:jc w:val="center"/>
              <w:rPr>
                <w:rFonts w:ascii="Times New Roman" w:hAnsi="Times New Roman"/>
              </w:rPr>
            </w:pPr>
            <w:r w:rsidRPr="004C02FE">
              <w:rPr>
                <w:rFonts w:ascii="Times New Roman" w:hAnsi="Times New Roman"/>
              </w:rPr>
              <w:t>Количество баллов</w:t>
            </w:r>
          </w:p>
        </w:tc>
      </w:tr>
      <w:tr w:rsidR="00695925" w:rsidRPr="004C02FE" w:rsidTr="007C4FFF">
        <w:tc>
          <w:tcPr>
            <w:tcW w:w="709"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jc w:val="center"/>
              <w:rPr>
                <w:rFonts w:ascii="Times New Roman" w:hAnsi="Times New Roman"/>
              </w:rPr>
            </w:pPr>
            <w:r w:rsidRPr="004C02FE">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rPr>
                <w:rFonts w:ascii="Times New Roman" w:hAnsi="Times New Roman"/>
              </w:rPr>
            </w:pPr>
            <w:r w:rsidRPr="004C02FE">
              <w:rPr>
                <w:rFonts w:ascii="Times New Roman" w:hAnsi="Times New Roman"/>
              </w:rPr>
              <w:t>0</w:t>
            </w:r>
          </w:p>
        </w:tc>
        <w:tc>
          <w:tcPr>
            <w:tcW w:w="3118"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jc w:val="center"/>
              <w:rPr>
                <w:rFonts w:ascii="Times New Roman" w:hAnsi="Times New Roman"/>
              </w:rPr>
            </w:pPr>
            <w:r w:rsidRPr="004C02FE">
              <w:rPr>
                <w:rFonts w:ascii="Times New Roman" w:hAnsi="Times New Roman"/>
              </w:rPr>
              <w:t>0</w:t>
            </w:r>
          </w:p>
        </w:tc>
      </w:tr>
      <w:tr w:rsidR="00695925" w:rsidRPr="004C02FE" w:rsidTr="007C4FFF">
        <w:tc>
          <w:tcPr>
            <w:tcW w:w="709"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jc w:val="center"/>
              <w:rPr>
                <w:rFonts w:ascii="Times New Roman" w:hAnsi="Times New Roman"/>
              </w:rPr>
            </w:pPr>
            <w:r w:rsidRPr="004C02FE">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rPr>
                <w:rFonts w:ascii="Times New Roman" w:hAnsi="Times New Roman"/>
              </w:rPr>
            </w:pPr>
            <w:r w:rsidRPr="004C02FE">
              <w:rPr>
                <w:rFonts w:ascii="Times New Roman" w:hAnsi="Times New Roman"/>
              </w:rPr>
              <w:t>Свыше 0 до 50 % включительно</w:t>
            </w:r>
          </w:p>
        </w:tc>
        <w:tc>
          <w:tcPr>
            <w:tcW w:w="3118" w:type="dxa"/>
            <w:tcBorders>
              <w:top w:val="single" w:sz="4" w:space="0" w:color="auto"/>
              <w:left w:val="single" w:sz="4" w:space="0" w:color="auto"/>
              <w:bottom w:val="single" w:sz="4" w:space="0" w:color="auto"/>
              <w:right w:val="single" w:sz="4" w:space="0" w:color="auto"/>
            </w:tcBorders>
          </w:tcPr>
          <w:p w:rsidR="00695925" w:rsidRPr="00B67286" w:rsidRDefault="00B67286" w:rsidP="00C10D6F">
            <w:pPr>
              <w:spacing w:after="0"/>
              <w:jc w:val="center"/>
              <w:rPr>
                <w:rFonts w:ascii="Times New Roman" w:hAnsi="Times New Roman"/>
                <w:lang w:val="en-US"/>
              </w:rPr>
            </w:pPr>
            <w:r>
              <w:rPr>
                <w:rFonts w:ascii="Times New Roman" w:hAnsi="Times New Roman"/>
                <w:lang w:val="en-US"/>
              </w:rPr>
              <w:t>1</w:t>
            </w:r>
          </w:p>
        </w:tc>
      </w:tr>
      <w:tr w:rsidR="00695925" w:rsidRPr="004C02FE" w:rsidTr="007C4FFF">
        <w:tc>
          <w:tcPr>
            <w:tcW w:w="709"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jc w:val="center"/>
              <w:rPr>
                <w:rFonts w:ascii="Times New Roman" w:hAnsi="Times New Roman"/>
              </w:rPr>
            </w:pPr>
            <w:r w:rsidRPr="004C02FE">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tcPr>
          <w:p w:rsidR="00695925" w:rsidRPr="004C02FE" w:rsidRDefault="00695925" w:rsidP="00C10D6F">
            <w:pPr>
              <w:spacing w:after="0"/>
              <w:rPr>
                <w:rFonts w:ascii="Times New Roman" w:hAnsi="Times New Roman"/>
              </w:rPr>
            </w:pPr>
            <w:r w:rsidRPr="004C02FE">
              <w:rPr>
                <w:rFonts w:ascii="Times New Roman" w:hAnsi="Times New Roman"/>
              </w:rPr>
              <w:t>Свыше 50 % до 100 % включительно</w:t>
            </w:r>
          </w:p>
        </w:tc>
        <w:tc>
          <w:tcPr>
            <w:tcW w:w="3118" w:type="dxa"/>
            <w:tcBorders>
              <w:top w:val="single" w:sz="4" w:space="0" w:color="auto"/>
              <w:left w:val="single" w:sz="4" w:space="0" w:color="auto"/>
              <w:bottom w:val="single" w:sz="4" w:space="0" w:color="auto"/>
              <w:right w:val="single" w:sz="4" w:space="0" w:color="auto"/>
            </w:tcBorders>
          </w:tcPr>
          <w:p w:rsidR="00695925" w:rsidRPr="00B67286" w:rsidRDefault="00B67286" w:rsidP="00C10D6F">
            <w:pPr>
              <w:spacing w:after="0"/>
              <w:jc w:val="center"/>
              <w:rPr>
                <w:rFonts w:ascii="Times New Roman" w:hAnsi="Times New Roman"/>
                <w:lang w:val="en-US"/>
              </w:rPr>
            </w:pPr>
            <w:r>
              <w:rPr>
                <w:rFonts w:ascii="Times New Roman" w:hAnsi="Times New Roman"/>
                <w:lang w:val="en-US"/>
              </w:rPr>
              <w:t>3</w:t>
            </w:r>
          </w:p>
        </w:tc>
      </w:tr>
    </w:tbl>
    <w:p w:rsidR="00695925" w:rsidRPr="00942EA7" w:rsidRDefault="00695925" w:rsidP="00C10D6F">
      <w:pPr>
        <w:spacing w:after="0" w:line="360" w:lineRule="auto"/>
        <w:ind w:firstLine="709"/>
        <w:jc w:val="both"/>
        <w:rPr>
          <w:rFonts w:ascii="Times New Roman" w:hAnsi="Times New Roman"/>
          <w:sz w:val="24"/>
        </w:rPr>
      </w:pPr>
      <w:r w:rsidRPr="00942EA7">
        <w:rPr>
          <w:rFonts w:ascii="Times New Roman" w:hAnsi="Times New Roman"/>
          <w:sz w:val="24"/>
        </w:rPr>
        <w:t>Доля предлагаемых транспортных средств, оборудованных пандусами (рампами или устройствами для подъема (опускания) инвалида в кресле-коляске в (</w:t>
      </w:r>
      <w:proofErr w:type="gramStart"/>
      <w:r w:rsidRPr="00942EA7">
        <w:rPr>
          <w:rFonts w:ascii="Times New Roman" w:hAnsi="Times New Roman"/>
          <w:sz w:val="24"/>
        </w:rPr>
        <w:t>из</w:t>
      </w:r>
      <w:proofErr w:type="gramEnd"/>
      <w:r w:rsidRPr="00942EA7">
        <w:rPr>
          <w:rFonts w:ascii="Times New Roman" w:hAnsi="Times New Roman"/>
          <w:sz w:val="24"/>
        </w:rPr>
        <w:t>) автобус (а) согласно ГОСТ 50844-95), определяется по следующей формуле:</w:t>
      </w:r>
    </w:p>
    <w:p w:rsidR="00695925" w:rsidRPr="00942EA7" w:rsidRDefault="00695925" w:rsidP="00C10D6F">
      <w:pPr>
        <w:spacing w:after="0" w:line="360" w:lineRule="auto"/>
        <w:jc w:val="center"/>
        <w:rPr>
          <w:rFonts w:ascii="Times New Roman" w:hAnsi="Times New Roman"/>
          <w:sz w:val="24"/>
        </w:rPr>
      </w:pPr>
      <w:r w:rsidRPr="00942EA7">
        <w:rPr>
          <w:rFonts w:ascii="Times New Roman" w:hAnsi="Times New Roman"/>
          <w:position w:val="-32"/>
          <w:sz w:val="24"/>
        </w:rPr>
        <w:object w:dxaOrig="12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3.5pt" o:ole="">
            <v:imagedata r:id="rId9" o:title=""/>
          </v:shape>
          <o:OLEObject Type="Embed" ProgID="Equation.3" ShapeID="_x0000_i1025" DrawAspect="Content" ObjectID="_1697866232" r:id="rId10"/>
        </w:object>
      </w:r>
      <w:r w:rsidRPr="00942EA7">
        <w:rPr>
          <w:rFonts w:ascii="Times New Roman" w:hAnsi="Times New Roman"/>
          <w:sz w:val="24"/>
        </w:rPr>
        <w:t xml:space="preserve">, </w:t>
      </w:r>
    </w:p>
    <w:p w:rsidR="00695925" w:rsidRPr="00942EA7" w:rsidRDefault="00695925" w:rsidP="00C10D6F">
      <w:pPr>
        <w:spacing w:after="0" w:line="360" w:lineRule="auto"/>
        <w:ind w:firstLine="709"/>
        <w:jc w:val="both"/>
        <w:rPr>
          <w:rFonts w:ascii="Times New Roman" w:hAnsi="Times New Roman"/>
          <w:sz w:val="24"/>
        </w:rPr>
      </w:pPr>
      <w:r w:rsidRPr="00942EA7">
        <w:rPr>
          <w:rFonts w:ascii="Times New Roman" w:hAnsi="Times New Roman"/>
          <w:sz w:val="24"/>
        </w:rPr>
        <w:t xml:space="preserve">где </w:t>
      </w:r>
      <w:r w:rsidRPr="00942EA7">
        <w:rPr>
          <w:rFonts w:ascii="Times New Roman" w:hAnsi="Times New Roman"/>
          <w:sz w:val="24"/>
          <w:lang w:val="en-US"/>
        </w:rPr>
        <w:t>N</w:t>
      </w:r>
      <w:r w:rsidRPr="00942EA7">
        <w:rPr>
          <w:rFonts w:ascii="Times New Roman" w:hAnsi="Times New Roman"/>
          <w:sz w:val="24"/>
          <w:vertAlign w:val="subscript"/>
        </w:rPr>
        <w:t>П</w:t>
      </w:r>
      <w:r w:rsidRPr="00942EA7">
        <w:rPr>
          <w:rFonts w:ascii="Times New Roman" w:hAnsi="Times New Roman"/>
          <w:sz w:val="24"/>
        </w:rPr>
        <w:t xml:space="preserve"> – количество предлагаемых транспортных средств, оборудованных пандусами (рампами или устройствами для подъема (опускания) инвалида в кресле-коляске в (</w:t>
      </w:r>
      <w:proofErr w:type="gramStart"/>
      <w:r w:rsidRPr="00942EA7">
        <w:rPr>
          <w:rFonts w:ascii="Times New Roman" w:hAnsi="Times New Roman"/>
          <w:sz w:val="24"/>
        </w:rPr>
        <w:t>из</w:t>
      </w:r>
      <w:proofErr w:type="gramEnd"/>
      <w:r w:rsidRPr="00942EA7">
        <w:rPr>
          <w:rFonts w:ascii="Times New Roman" w:hAnsi="Times New Roman"/>
          <w:sz w:val="24"/>
        </w:rPr>
        <w:t>) автобус (а) согласно ГОСТ 50844-95);</w:t>
      </w:r>
    </w:p>
    <w:p w:rsidR="00695925" w:rsidRPr="00942EA7" w:rsidRDefault="00695925" w:rsidP="00C10D6F">
      <w:pPr>
        <w:spacing w:after="0" w:line="360" w:lineRule="auto"/>
        <w:ind w:firstLine="709"/>
        <w:jc w:val="both"/>
        <w:rPr>
          <w:rFonts w:ascii="Times New Roman" w:hAnsi="Times New Roman"/>
          <w:sz w:val="24"/>
        </w:rPr>
      </w:pPr>
      <w:proofErr w:type="gramStart"/>
      <w:r w:rsidRPr="00942EA7">
        <w:rPr>
          <w:rFonts w:ascii="Times New Roman" w:hAnsi="Times New Roman"/>
          <w:sz w:val="24"/>
          <w:lang w:val="en-US"/>
        </w:rPr>
        <w:t>N</w:t>
      </w:r>
      <w:r w:rsidRPr="00942EA7">
        <w:rPr>
          <w:rFonts w:ascii="Times New Roman" w:hAnsi="Times New Roman"/>
          <w:sz w:val="24"/>
          <w:vertAlign w:val="subscript"/>
        </w:rPr>
        <w:t>З</w:t>
      </w:r>
      <w:r w:rsidRPr="00942EA7">
        <w:rPr>
          <w:rFonts w:ascii="Times New Roman" w:hAnsi="Times New Roman"/>
          <w:sz w:val="24"/>
        </w:rPr>
        <w:t xml:space="preserve"> – количество необходимых транспортных средств согласно конкурсной документации.</w:t>
      </w:r>
      <w:proofErr w:type="gramEnd"/>
    </w:p>
    <w:p w:rsidR="00F73706" w:rsidRPr="00942EA7" w:rsidRDefault="008E472B" w:rsidP="00F73706">
      <w:pPr>
        <w:tabs>
          <w:tab w:val="left" w:pos="993"/>
        </w:tabs>
        <w:spacing w:after="0" w:line="360" w:lineRule="auto"/>
        <w:ind w:firstLine="709"/>
        <w:jc w:val="both"/>
        <w:rPr>
          <w:rFonts w:ascii="Times New Roman" w:hAnsi="Times New Roman"/>
          <w:sz w:val="24"/>
        </w:rPr>
      </w:pPr>
      <w:r w:rsidRPr="00942EA7">
        <w:rPr>
          <w:rFonts w:ascii="Times New Roman" w:hAnsi="Times New Roman"/>
          <w:sz w:val="24"/>
        </w:rPr>
        <w:t xml:space="preserve">3.3. Подкритерий </w:t>
      </w:r>
      <w:r w:rsidR="009C7059">
        <w:rPr>
          <w:rFonts w:ascii="Times New Roman" w:hAnsi="Times New Roman"/>
          <w:sz w:val="24"/>
          <w:lang w:val="en-US"/>
        </w:rPr>
        <w:t>k</w:t>
      </w:r>
      <w:r w:rsidRPr="00942EA7">
        <w:rPr>
          <w:rFonts w:ascii="Times New Roman" w:hAnsi="Times New Roman"/>
          <w:sz w:val="24"/>
        </w:rPr>
        <w:t xml:space="preserve">3. </w:t>
      </w:r>
      <w:r w:rsidR="00F73706" w:rsidRPr="00942EA7">
        <w:rPr>
          <w:rFonts w:ascii="Times New Roman" w:hAnsi="Times New Roman"/>
          <w:sz w:val="24"/>
        </w:rPr>
        <w:t xml:space="preserve">Наличие среди ТС,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roofErr w:type="spellStart"/>
      <w:r w:rsidR="00F73706" w:rsidRPr="00942EA7">
        <w:rPr>
          <w:rFonts w:ascii="Times New Roman" w:hAnsi="Times New Roman"/>
          <w:sz w:val="24"/>
        </w:rPr>
        <w:t>низкопольных</w:t>
      </w:r>
      <w:proofErr w:type="spellEnd"/>
      <w:r w:rsidR="00F73706" w:rsidRPr="00942EA7">
        <w:rPr>
          <w:rFonts w:ascii="Times New Roman" w:hAnsi="Times New Roman"/>
          <w:sz w:val="24"/>
        </w:rPr>
        <w:t xml:space="preserve"> транспортных средств (согласно ГОСТ </w:t>
      </w:r>
      <w:proofErr w:type="gramStart"/>
      <w:r w:rsidR="00F73706" w:rsidRPr="00942EA7">
        <w:rPr>
          <w:rFonts w:ascii="Times New Roman" w:hAnsi="Times New Roman"/>
          <w:sz w:val="24"/>
        </w:rPr>
        <w:t>Р</w:t>
      </w:r>
      <w:proofErr w:type="gramEnd"/>
      <w:r w:rsidR="00F73706" w:rsidRPr="00942EA7">
        <w:rPr>
          <w:rFonts w:ascii="Times New Roman" w:hAnsi="Times New Roman"/>
          <w:sz w:val="24"/>
        </w:rPr>
        <w:t xml:space="preserve"> 51090-97).</w:t>
      </w:r>
    </w:p>
    <w:p w:rsidR="00F73706" w:rsidRPr="00942EA7" w:rsidRDefault="00F73706" w:rsidP="00F73706">
      <w:pPr>
        <w:tabs>
          <w:tab w:val="left" w:pos="1134"/>
        </w:tabs>
        <w:spacing w:after="0" w:line="360" w:lineRule="auto"/>
        <w:ind w:firstLine="709"/>
        <w:jc w:val="both"/>
        <w:rPr>
          <w:rFonts w:ascii="Times New Roman" w:hAnsi="Times New Roman"/>
          <w:sz w:val="24"/>
        </w:rPr>
      </w:pPr>
      <w:r w:rsidRPr="00942EA7">
        <w:rPr>
          <w:rFonts w:ascii="Times New Roman" w:hAnsi="Times New Roman"/>
          <w:sz w:val="24"/>
        </w:rPr>
        <w:t>Применяется для транспортных сре</w:t>
      </w:r>
      <w:proofErr w:type="gramStart"/>
      <w:r w:rsidRPr="00942EA7">
        <w:rPr>
          <w:rFonts w:ascii="Times New Roman" w:hAnsi="Times New Roman"/>
          <w:sz w:val="24"/>
        </w:rPr>
        <w:t>дств ср</w:t>
      </w:r>
      <w:proofErr w:type="gramEnd"/>
      <w:r w:rsidRPr="00942EA7">
        <w:rPr>
          <w:rFonts w:ascii="Times New Roman" w:hAnsi="Times New Roman"/>
          <w:sz w:val="24"/>
        </w:rPr>
        <w:t>еднего, большого и особо большого класса.</w:t>
      </w:r>
    </w:p>
    <w:p w:rsidR="00F73706" w:rsidRPr="00942EA7" w:rsidRDefault="00F73706" w:rsidP="00F73706">
      <w:pPr>
        <w:tabs>
          <w:tab w:val="left" w:pos="1077"/>
        </w:tabs>
        <w:spacing w:after="0" w:line="360" w:lineRule="auto"/>
        <w:ind w:firstLine="709"/>
        <w:jc w:val="both"/>
        <w:rPr>
          <w:rFonts w:ascii="Times New Roman" w:hAnsi="Times New Roman"/>
          <w:sz w:val="24"/>
        </w:rPr>
      </w:pPr>
      <w:r w:rsidRPr="00942EA7">
        <w:rPr>
          <w:rFonts w:ascii="Times New Roman" w:hAnsi="Times New Roman"/>
          <w:sz w:val="24"/>
        </w:rPr>
        <w:lastRenderedPageBreak/>
        <w:t xml:space="preserve">Балл по подкритерию </w:t>
      </w:r>
      <w:r w:rsidR="009C7059">
        <w:rPr>
          <w:rFonts w:ascii="Times New Roman" w:hAnsi="Times New Roman"/>
          <w:sz w:val="24"/>
          <w:lang w:val="en-US"/>
        </w:rPr>
        <w:t>k</w:t>
      </w:r>
      <w:r>
        <w:rPr>
          <w:rFonts w:ascii="Times New Roman" w:hAnsi="Times New Roman"/>
          <w:sz w:val="24"/>
        </w:rPr>
        <w:t>3</w:t>
      </w:r>
      <w:r w:rsidRPr="00942EA7">
        <w:rPr>
          <w:rFonts w:ascii="Times New Roman" w:hAnsi="Times New Roman"/>
          <w:sz w:val="24"/>
        </w:rPr>
        <w:t xml:space="preserve"> критерия 3 </w:t>
      </w:r>
      <w:r w:rsidR="009C7059" w:rsidRPr="009C7059">
        <w:rPr>
          <w:rFonts w:ascii="Times New Roman" w:hAnsi="Times New Roman"/>
          <w:sz w:val="24"/>
        </w:rPr>
        <w:t>(</w:t>
      </w:r>
      <w:r w:rsidR="009C7059">
        <w:rPr>
          <w:rFonts w:ascii="Times New Roman" w:hAnsi="Times New Roman"/>
          <w:sz w:val="24"/>
          <w:lang w:val="en-US"/>
        </w:rPr>
        <w:t>k</w:t>
      </w:r>
      <w:r w:rsidR="009C7059" w:rsidRPr="009C7059">
        <w:rPr>
          <w:rFonts w:ascii="Times New Roman" w:hAnsi="Times New Roman"/>
          <w:sz w:val="24"/>
        </w:rPr>
        <w:t xml:space="preserve">) </w:t>
      </w:r>
      <w:r w:rsidRPr="00942EA7">
        <w:rPr>
          <w:rFonts w:ascii="Times New Roman" w:hAnsi="Times New Roman"/>
          <w:sz w:val="24"/>
        </w:rPr>
        <w:t>определяется из следующей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387"/>
        <w:gridCol w:w="3543"/>
      </w:tblGrid>
      <w:tr w:rsidR="00F73706" w:rsidRPr="00942EA7" w:rsidTr="000E0ADA">
        <w:tc>
          <w:tcPr>
            <w:tcW w:w="709"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w:t>
            </w:r>
          </w:p>
          <w:p w:rsidR="00F73706" w:rsidRPr="00942EA7" w:rsidRDefault="00F73706" w:rsidP="000E0ADA">
            <w:pPr>
              <w:spacing w:after="0"/>
              <w:jc w:val="center"/>
              <w:rPr>
                <w:rFonts w:ascii="Times New Roman" w:hAnsi="Times New Roman"/>
                <w:sz w:val="24"/>
              </w:rPr>
            </w:pPr>
            <w:proofErr w:type="spellStart"/>
            <w:proofErr w:type="gramStart"/>
            <w:r w:rsidRPr="00942EA7">
              <w:rPr>
                <w:rFonts w:ascii="Times New Roman" w:hAnsi="Times New Roman"/>
                <w:sz w:val="24"/>
              </w:rPr>
              <w:t>п</w:t>
            </w:r>
            <w:proofErr w:type="spellEnd"/>
            <w:proofErr w:type="gramEnd"/>
            <w:r w:rsidRPr="00942EA7">
              <w:rPr>
                <w:rFonts w:ascii="Times New Roman" w:hAnsi="Times New Roman"/>
                <w:sz w:val="24"/>
              </w:rPr>
              <w:t>/</w:t>
            </w:r>
            <w:proofErr w:type="spellStart"/>
            <w:r w:rsidRPr="00942EA7">
              <w:rPr>
                <w:rFonts w:ascii="Times New Roman" w:hAnsi="Times New Roman"/>
                <w:sz w:val="24"/>
              </w:rPr>
              <w:t>п</w:t>
            </w:r>
            <w:proofErr w:type="spellEnd"/>
          </w:p>
        </w:tc>
        <w:tc>
          <w:tcPr>
            <w:tcW w:w="5387" w:type="dxa"/>
            <w:tcBorders>
              <w:top w:val="single" w:sz="4" w:space="0" w:color="auto"/>
              <w:left w:val="single" w:sz="4" w:space="0" w:color="auto"/>
              <w:bottom w:val="single" w:sz="4" w:space="0" w:color="auto"/>
              <w:right w:val="single" w:sz="4" w:space="0" w:color="auto"/>
            </w:tcBorders>
          </w:tcPr>
          <w:p w:rsidR="00F73706" w:rsidRPr="00942EA7" w:rsidRDefault="00F73706" w:rsidP="00BB5B95">
            <w:pPr>
              <w:spacing w:after="0"/>
              <w:jc w:val="center"/>
              <w:rPr>
                <w:rFonts w:ascii="Times New Roman" w:hAnsi="Times New Roman"/>
                <w:sz w:val="24"/>
              </w:rPr>
            </w:pPr>
            <w:r w:rsidRPr="00942EA7">
              <w:rPr>
                <w:rFonts w:ascii="Times New Roman" w:hAnsi="Times New Roman"/>
                <w:sz w:val="24"/>
              </w:rPr>
              <w:t xml:space="preserve">Доля предлагаемых </w:t>
            </w:r>
            <w:proofErr w:type="spellStart"/>
            <w:r w:rsidRPr="00942EA7">
              <w:rPr>
                <w:rFonts w:ascii="Times New Roman" w:hAnsi="Times New Roman"/>
                <w:sz w:val="24"/>
              </w:rPr>
              <w:t>низкопольных</w:t>
            </w:r>
            <w:proofErr w:type="spellEnd"/>
            <w:r w:rsidRPr="00942EA7">
              <w:rPr>
                <w:rFonts w:ascii="Times New Roman" w:hAnsi="Times New Roman"/>
                <w:sz w:val="24"/>
              </w:rPr>
              <w:t xml:space="preserve"> (согласно ГОСТ </w:t>
            </w:r>
            <w:proofErr w:type="gramStart"/>
            <w:r w:rsidRPr="00942EA7">
              <w:rPr>
                <w:rFonts w:ascii="Times New Roman" w:hAnsi="Times New Roman"/>
                <w:sz w:val="24"/>
              </w:rPr>
              <w:t>Р</w:t>
            </w:r>
            <w:proofErr w:type="gramEnd"/>
            <w:r w:rsidRPr="00942EA7">
              <w:rPr>
                <w:rFonts w:ascii="Times New Roman" w:hAnsi="Times New Roman"/>
                <w:sz w:val="24"/>
              </w:rPr>
              <w:t xml:space="preserve"> 51090-97) транспортных средств</w:t>
            </w:r>
          </w:p>
        </w:tc>
        <w:tc>
          <w:tcPr>
            <w:tcW w:w="3543" w:type="dxa"/>
            <w:tcBorders>
              <w:top w:val="single" w:sz="4" w:space="0" w:color="auto"/>
              <w:left w:val="single" w:sz="4" w:space="0" w:color="auto"/>
              <w:bottom w:val="single" w:sz="4" w:space="0" w:color="auto"/>
              <w:right w:val="single" w:sz="4" w:space="0" w:color="auto"/>
            </w:tcBorders>
            <w:vAlign w:val="center"/>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Количество баллов</w:t>
            </w:r>
          </w:p>
        </w:tc>
      </w:tr>
      <w:tr w:rsidR="00F73706" w:rsidRPr="00942EA7" w:rsidTr="000E0ADA">
        <w:tc>
          <w:tcPr>
            <w:tcW w:w="709"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1.</w:t>
            </w:r>
          </w:p>
        </w:tc>
        <w:tc>
          <w:tcPr>
            <w:tcW w:w="5387"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rPr>
                <w:rFonts w:ascii="Times New Roman" w:hAnsi="Times New Roman"/>
                <w:sz w:val="24"/>
              </w:rPr>
            </w:pPr>
            <w:r w:rsidRPr="00942EA7">
              <w:rPr>
                <w:rFonts w:ascii="Times New Roman" w:hAnsi="Times New Roman"/>
                <w:sz w:val="24"/>
              </w:rPr>
              <w:t>0</w:t>
            </w:r>
          </w:p>
        </w:tc>
        <w:tc>
          <w:tcPr>
            <w:tcW w:w="3543"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0</w:t>
            </w:r>
          </w:p>
        </w:tc>
      </w:tr>
      <w:tr w:rsidR="00F73706" w:rsidRPr="00942EA7" w:rsidTr="000E0ADA">
        <w:tc>
          <w:tcPr>
            <w:tcW w:w="709"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2.</w:t>
            </w:r>
          </w:p>
        </w:tc>
        <w:tc>
          <w:tcPr>
            <w:tcW w:w="5387"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rPr>
                <w:rFonts w:ascii="Times New Roman" w:hAnsi="Times New Roman"/>
                <w:sz w:val="24"/>
              </w:rPr>
            </w:pPr>
            <w:r w:rsidRPr="00942EA7">
              <w:rPr>
                <w:rFonts w:ascii="Times New Roman" w:hAnsi="Times New Roman"/>
                <w:sz w:val="24"/>
              </w:rPr>
              <w:t>Свыше 0 до 20 % включительно</w:t>
            </w:r>
          </w:p>
        </w:tc>
        <w:tc>
          <w:tcPr>
            <w:tcW w:w="3543"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1</w:t>
            </w:r>
          </w:p>
        </w:tc>
      </w:tr>
      <w:tr w:rsidR="00F73706" w:rsidRPr="00942EA7" w:rsidTr="000E0ADA">
        <w:tc>
          <w:tcPr>
            <w:tcW w:w="709"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3.</w:t>
            </w:r>
          </w:p>
        </w:tc>
        <w:tc>
          <w:tcPr>
            <w:tcW w:w="5387"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rPr>
                <w:rFonts w:ascii="Times New Roman" w:hAnsi="Times New Roman"/>
                <w:sz w:val="24"/>
              </w:rPr>
            </w:pPr>
            <w:r w:rsidRPr="00942EA7">
              <w:rPr>
                <w:rFonts w:ascii="Times New Roman" w:hAnsi="Times New Roman"/>
                <w:sz w:val="24"/>
              </w:rPr>
              <w:t>Свыше 20 % до 40 % включительно</w:t>
            </w:r>
          </w:p>
        </w:tc>
        <w:tc>
          <w:tcPr>
            <w:tcW w:w="3543"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2</w:t>
            </w:r>
          </w:p>
        </w:tc>
      </w:tr>
      <w:tr w:rsidR="00F73706" w:rsidRPr="00942EA7" w:rsidTr="000E0ADA">
        <w:tc>
          <w:tcPr>
            <w:tcW w:w="709"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4.</w:t>
            </w:r>
          </w:p>
        </w:tc>
        <w:tc>
          <w:tcPr>
            <w:tcW w:w="5387"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rPr>
                <w:rFonts w:ascii="Times New Roman" w:hAnsi="Times New Roman"/>
                <w:sz w:val="24"/>
              </w:rPr>
            </w:pPr>
            <w:r w:rsidRPr="00942EA7">
              <w:rPr>
                <w:rFonts w:ascii="Times New Roman" w:hAnsi="Times New Roman"/>
                <w:sz w:val="24"/>
              </w:rPr>
              <w:t>Свыше 40 % до 60 % включительно</w:t>
            </w:r>
          </w:p>
        </w:tc>
        <w:tc>
          <w:tcPr>
            <w:tcW w:w="3543"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3</w:t>
            </w:r>
          </w:p>
        </w:tc>
      </w:tr>
      <w:tr w:rsidR="00F73706" w:rsidRPr="00942EA7" w:rsidTr="000E0ADA">
        <w:tc>
          <w:tcPr>
            <w:tcW w:w="709"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5.</w:t>
            </w:r>
          </w:p>
        </w:tc>
        <w:tc>
          <w:tcPr>
            <w:tcW w:w="5387"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rPr>
                <w:rFonts w:ascii="Times New Roman" w:hAnsi="Times New Roman"/>
                <w:sz w:val="24"/>
              </w:rPr>
            </w:pPr>
            <w:r w:rsidRPr="00942EA7">
              <w:rPr>
                <w:rFonts w:ascii="Times New Roman" w:hAnsi="Times New Roman"/>
                <w:sz w:val="24"/>
              </w:rPr>
              <w:t>Свыше 60 % до 80 % включительно</w:t>
            </w:r>
          </w:p>
        </w:tc>
        <w:tc>
          <w:tcPr>
            <w:tcW w:w="3543"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4</w:t>
            </w:r>
          </w:p>
        </w:tc>
      </w:tr>
      <w:tr w:rsidR="00F73706" w:rsidRPr="00942EA7" w:rsidTr="000E0ADA">
        <w:tc>
          <w:tcPr>
            <w:tcW w:w="709"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6.</w:t>
            </w:r>
          </w:p>
        </w:tc>
        <w:tc>
          <w:tcPr>
            <w:tcW w:w="5387"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rPr>
                <w:rFonts w:ascii="Times New Roman" w:hAnsi="Times New Roman"/>
                <w:sz w:val="24"/>
              </w:rPr>
            </w:pPr>
            <w:r w:rsidRPr="00942EA7">
              <w:rPr>
                <w:rFonts w:ascii="Times New Roman" w:hAnsi="Times New Roman"/>
                <w:sz w:val="24"/>
              </w:rPr>
              <w:t>Свыше 80 % до 100 % включительно</w:t>
            </w:r>
          </w:p>
        </w:tc>
        <w:tc>
          <w:tcPr>
            <w:tcW w:w="3543" w:type="dxa"/>
            <w:tcBorders>
              <w:top w:val="single" w:sz="4" w:space="0" w:color="auto"/>
              <w:left w:val="single" w:sz="4" w:space="0" w:color="auto"/>
              <w:bottom w:val="single" w:sz="4" w:space="0" w:color="auto"/>
              <w:right w:val="single" w:sz="4" w:space="0" w:color="auto"/>
            </w:tcBorders>
          </w:tcPr>
          <w:p w:rsidR="00F73706" w:rsidRPr="00942EA7" w:rsidRDefault="00F73706" w:rsidP="000E0ADA">
            <w:pPr>
              <w:spacing w:after="0"/>
              <w:jc w:val="center"/>
              <w:rPr>
                <w:rFonts w:ascii="Times New Roman" w:hAnsi="Times New Roman"/>
                <w:sz w:val="24"/>
              </w:rPr>
            </w:pPr>
            <w:r w:rsidRPr="00942EA7">
              <w:rPr>
                <w:rFonts w:ascii="Times New Roman" w:hAnsi="Times New Roman"/>
                <w:sz w:val="24"/>
              </w:rPr>
              <w:t>5</w:t>
            </w:r>
          </w:p>
        </w:tc>
      </w:tr>
    </w:tbl>
    <w:p w:rsidR="0046285C" w:rsidRDefault="0046285C" w:rsidP="00F73706">
      <w:pPr>
        <w:spacing w:after="0" w:line="360" w:lineRule="auto"/>
        <w:ind w:firstLine="709"/>
        <w:jc w:val="both"/>
        <w:rPr>
          <w:rFonts w:ascii="Times New Roman" w:hAnsi="Times New Roman"/>
          <w:sz w:val="24"/>
        </w:rPr>
      </w:pPr>
    </w:p>
    <w:p w:rsidR="00F73706" w:rsidRPr="00942EA7" w:rsidRDefault="00F73706" w:rsidP="00F73706">
      <w:pPr>
        <w:spacing w:after="0" w:line="360" w:lineRule="auto"/>
        <w:ind w:firstLine="709"/>
        <w:jc w:val="both"/>
        <w:rPr>
          <w:rFonts w:ascii="Times New Roman" w:hAnsi="Times New Roman"/>
          <w:sz w:val="24"/>
        </w:rPr>
      </w:pPr>
      <w:r w:rsidRPr="00942EA7">
        <w:rPr>
          <w:rFonts w:ascii="Times New Roman" w:hAnsi="Times New Roman"/>
          <w:sz w:val="24"/>
        </w:rPr>
        <w:t xml:space="preserve">Доля предлагаемых </w:t>
      </w:r>
      <w:proofErr w:type="spellStart"/>
      <w:r w:rsidRPr="00942EA7">
        <w:rPr>
          <w:rFonts w:ascii="Times New Roman" w:hAnsi="Times New Roman"/>
          <w:sz w:val="24"/>
        </w:rPr>
        <w:t>низкопольных</w:t>
      </w:r>
      <w:proofErr w:type="spellEnd"/>
      <w:r w:rsidRPr="00942EA7">
        <w:rPr>
          <w:rFonts w:ascii="Times New Roman" w:hAnsi="Times New Roman"/>
          <w:sz w:val="24"/>
        </w:rPr>
        <w:t xml:space="preserve"> (согласно ГОСТ </w:t>
      </w:r>
      <w:proofErr w:type="gramStart"/>
      <w:r w:rsidRPr="00942EA7">
        <w:rPr>
          <w:rFonts w:ascii="Times New Roman" w:hAnsi="Times New Roman"/>
          <w:sz w:val="24"/>
        </w:rPr>
        <w:t>Р</w:t>
      </w:r>
      <w:proofErr w:type="gramEnd"/>
      <w:r w:rsidRPr="00942EA7">
        <w:rPr>
          <w:rFonts w:ascii="Times New Roman" w:hAnsi="Times New Roman"/>
          <w:sz w:val="24"/>
        </w:rPr>
        <w:t xml:space="preserve"> 51090-97) транспортных средств определяется по следующей формуле:</w:t>
      </w:r>
    </w:p>
    <w:p w:rsidR="00F73706" w:rsidRPr="00942EA7" w:rsidRDefault="00F73706" w:rsidP="00F73706">
      <w:pPr>
        <w:spacing w:after="0" w:line="360" w:lineRule="auto"/>
        <w:jc w:val="center"/>
        <w:rPr>
          <w:rFonts w:ascii="Times New Roman" w:hAnsi="Times New Roman"/>
          <w:sz w:val="24"/>
        </w:rPr>
      </w:pPr>
      <w:r w:rsidRPr="00942EA7">
        <w:rPr>
          <w:rFonts w:ascii="Times New Roman" w:hAnsi="Times New Roman"/>
          <w:position w:val="-32"/>
          <w:sz w:val="24"/>
        </w:rPr>
        <w:object w:dxaOrig="1200" w:dyaOrig="740">
          <v:shape id="_x0000_i1026" type="#_x0000_t75" style="width:68.25pt;height:42.75pt" o:ole="">
            <v:imagedata r:id="rId11" o:title=""/>
          </v:shape>
          <o:OLEObject Type="Embed" ProgID="Equation.3" ShapeID="_x0000_i1026" DrawAspect="Content" ObjectID="_1697866233" r:id="rId12"/>
        </w:object>
      </w:r>
      <w:r w:rsidRPr="00942EA7">
        <w:rPr>
          <w:rFonts w:ascii="Times New Roman" w:hAnsi="Times New Roman"/>
          <w:sz w:val="24"/>
        </w:rPr>
        <w:t xml:space="preserve">, </w:t>
      </w:r>
    </w:p>
    <w:p w:rsidR="00F73706" w:rsidRPr="00942EA7" w:rsidRDefault="00F73706" w:rsidP="00F73706">
      <w:pPr>
        <w:spacing w:after="0" w:line="360" w:lineRule="auto"/>
        <w:ind w:firstLine="709"/>
        <w:jc w:val="both"/>
        <w:rPr>
          <w:rFonts w:ascii="Times New Roman" w:hAnsi="Times New Roman"/>
          <w:sz w:val="24"/>
        </w:rPr>
      </w:pPr>
      <w:r w:rsidRPr="00942EA7">
        <w:rPr>
          <w:rFonts w:ascii="Times New Roman" w:hAnsi="Times New Roman"/>
          <w:sz w:val="24"/>
        </w:rPr>
        <w:t xml:space="preserve">где </w:t>
      </w:r>
      <w:r w:rsidRPr="00942EA7">
        <w:rPr>
          <w:rFonts w:ascii="Times New Roman" w:hAnsi="Times New Roman"/>
          <w:sz w:val="24"/>
          <w:lang w:val="en-US"/>
        </w:rPr>
        <w:t>N</w:t>
      </w:r>
      <w:r w:rsidRPr="00942EA7">
        <w:rPr>
          <w:rFonts w:ascii="Times New Roman" w:hAnsi="Times New Roman"/>
          <w:sz w:val="24"/>
          <w:vertAlign w:val="subscript"/>
        </w:rPr>
        <w:t>Н</w:t>
      </w:r>
      <w:r w:rsidRPr="00942EA7">
        <w:rPr>
          <w:rFonts w:ascii="Times New Roman" w:hAnsi="Times New Roman"/>
          <w:sz w:val="24"/>
        </w:rPr>
        <w:t xml:space="preserve"> – количество предлагаемых </w:t>
      </w:r>
      <w:proofErr w:type="spellStart"/>
      <w:r w:rsidRPr="00942EA7">
        <w:rPr>
          <w:rFonts w:ascii="Times New Roman" w:hAnsi="Times New Roman"/>
          <w:sz w:val="24"/>
        </w:rPr>
        <w:t>низкопольных</w:t>
      </w:r>
      <w:proofErr w:type="spellEnd"/>
      <w:r w:rsidRPr="00942EA7">
        <w:rPr>
          <w:rFonts w:ascii="Times New Roman" w:hAnsi="Times New Roman"/>
          <w:sz w:val="24"/>
        </w:rPr>
        <w:t xml:space="preserve"> (согласно ГОСТ </w:t>
      </w:r>
      <w:proofErr w:type="gramStart"/>
      <w:r w:rsidRPr="00942EA7">
        <w:rPr>
          <w:rFonts w:ascii="Times New Roman" w:hAnsi="Times New Roman"/>
          <w:sz w:val="24"/>
        </w:rPr>
        <w:t>Р</w:t>
      </w:r>
      <w:proofErr w:type="gramEnd"/>
      <w:r w:rsidRPr="00942EA7">
        <w:rPr>
          <w:rFonts w:ascii="Times New Roman" w:hAnsi="Times New Roman"/>
          <w:sz w:val="24"/>
        </w:rPr>
        <w:t xml:space="preserve"> 51090-97) транспортных средств;</w:t>
      </w:r>
    </w:p>
    <w:p w:rsidR="00695925" w:rsidRPr="00942EA7" w:rsidRDefault="00F73706" w:rsidP="00F73706">
      <w:pPr>
        <w:tabs>
          <w:tab w:val="left" w:pos="993"/>
        </w:tabs>
        <w:spacing w:after="0" w:line="360" w:lineRule="auto"/>
        <w:ind w:firstLine="709"/>
        <w:jc w:val="both"/>
        <w:rPr>
          <w:rFonts w:ascii="Times New Roman" w:hAnsi="Times New Roman"/>
          <w:sz w:val="24"/>
        </w:rPr>
      </w:pPr>
      <w:proofErr w:type="gramStart"/>
      <w:r w:rsidRPr="00942EA7">
        <w:rPr>
          <w:rFonts w:ascii="Times New Roman" w:hAnsi="Times New Roman"/>
          <w:sz w:val="24"/>
          <w:lang w:val="en-US"/>
        </w:rPr>
        <w:t>N</w:t>
      </w:r>
      <w:r w:rsidRPr="00942EA7">
        <w:rPr>
          <w:rFonts w:ascii="Times New Roman" w:hAnsi="Times New Roman"/>
          <w:sz w:val="24"/>
          <w:vertAlign w:val="subscript"/>
        </w:rPr>
        <w:t>З</w:t>
      </w:r>
      <w:r w:rsidRPr="00942EA7">
        <w:rPr>
          <w:rFonts w:ascii="Times New Roman" w:hAnsi="Times New Roman"/>
          <w:sz w:val="24"/>
        </w:rPr>
        <w:t xml:space="preserve"> – количество необходимых транспортных средств согласно конкурсной документации.</w:t>
      </w:r>
      <w:proofErr w:type="gramEnd"/>
    </w:p>
    <w:p w:rsidR="00F73706" w:rsidRPr="00942EA7" w:rsidRDefault="008E472B" w:rsidP="00F73706">
      <w:pPr>
        <w:pStyle w:val="ConsPlusNormal"/>
        <w:spacing w:line="360" w:lineRule="auto"/>
        <w:ind w:firstLine="567"/>
        <w:jc w:val="both"/>
        <w:outlineLvl w:val="0"/>
        <w:rPr>
          <w:rFonts w:ascii="Times New Roman" w:hAnsi="Times New Roman"/>
          <w:sz w:val="24"/>
          <w:szCs w:val="24"/>
        </w:rPr>
      </w:pPr>
      <w:r w:rsidRPr="00942EA7">
        <w:rPr>
          <w:rFonts w:ascii="Times New Roman" w:hAnsi="Times New Roman"/>
          <w:sz w:val="24"/>
        </w:rPr>
        <w:t xml:space="preserve">3.4. Подкритерий </w:t>
      </w:r>
      <w:r w:rsidR="009C7059">
        <w:rPr>
          <w:rFonts w:ascii="Times New Roman" w:hAnsi="Times New Roman"/>
          <w:sz w:val="24"/>
          <w:lang w:val="en-US"/>
        </w:rPr>
        <w:t>k</w:t>
      </w:r>
      <w:r w:rsidRPr="00942EA7">
        <w:rPr>
          <w:rFonts w:ascii="Times New Roman" w:hAnsi="Times New Roman"/>
          <w:sz w:val="24"/>
        </w:rPr>
        <w:t>4.</w:t>
      </w:r>
      <w:r w:rsidR="00027AF5">
        <w:rPr>
          <w:rFonts w:ascii="Times New Roman" w:hAnsi="Times New Roman"/>
          <w:sz w:val="24"/>
        </w:rPr>
        <w:t xml:space="preserve"> </w:t>
      </w:r>
      <w:r w:rsidR="00F73706" w:rsidRPr="00942EA7">
        <w:rPr>
          <w:rFonts w:ascii="Times New Roman" w:hAnsi="Times New Roman"/>
          <w:sz w:val="24"/>
          <w:szCs w:val="24"/>
        </w:rPr>
        <w:t>Наличие среди ТС,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транспортных средств, имеющих оборудование для использования газомоторного топлива.</w:t>
      </w:r>
    </w:p>
    <w:p w:rsidR="00F73706" w:rsidRPr="00942EA7" w:rsidRDefault="00F73706" w:rsidP="00F73706">
      <w:pPr>
        <w:spacing w:after="0" w:line="360" w:lineRule="auto"/>
        <w:ind w:firstLine="567"/>
        <w:rPr>
          <w:rFonts w:ascii="Times New Roman" w:hAnsi="Times New Roman"/>
          <w:sz w:val="24"/>
        </w:rPr>
      </w:pPr>
      <w:r w:rsidRPr="00942EA7">
        <w:rPr>
          <w:rFonts w:ascii="Times New Roman" w:hAnsi="Times New Roman"/>
          <w:sz w:val="24"/>
        </w:rPr>
        <w:t xml:space="preserve">Балл по подкритерию </w:t>
      </w:r>
      <w:r w:rsidR="009C7059">
        <w:rPr>
          <w:rFonts w:ascii="Times New Roman" w:hAnsi="Times New Roman"/>
          <w:sz w:val="24"/>
          <w:lang w:val="en-US"/>
        </w:rPr>
        <w:t>k</w:t>
      </w:r>
      <w:r>
        <w:rPr>
          <w:rFonts w:ascii="Times New Roman" w:hAnsi="Times New Roman"/>
          <w:sz w:val="24"/>
        </w:rPr>
        <w:t>4</w:t>
      </w:r>
      <w:r w:rsidRPr="00942EA7">
        <w:rPr>
          <w:rFonts w:ascii="Times New Roman" w:hAnsi="Times New Roman"/>
          <w:sz w:val="24"/>
        </w:rPr>
        <w:t xml:space="preserve"> критерия 3</w:t>
      </w:r>
      <w:r w:rsidR="009C7059">
        <w:rPr>
          <w:rFonts w:ascii="Times New Roman" w:hAnsi="Times New Roman"/>
          <w:sz w:val="24"/>
          <w:lang w:val="en-US"/>
        </w:rPr>
        <w:t>b</w:t>
      </w:r>
      <w:r w:rsidR="009C7059" w:rsidRPr="009C7059">
        <w:rPr>
          <w:rFonts w:ascii="Times New Roman" w:hAnsi="Times New Roman"/>
          <w:sz w:val="24"/>
        </w:rPr>
        <w:t xml:space="preserve"> (</w:t>
      </w:r>
      <w:r w:rsidR="009C7059">
        <w:rPr>
          <w:rFonts w:ascii="Times New Roman" w:hAnsi="Times New Roman"/>
          <w:sz w:val="24"/>
          <w:lang w:val="en-US"/>
        </w:rPr>
        <w:t>k</w:t>
      </w:r>
      <w:r w:rsidR="009C7059" w:rsidRPr="009C7059">
        <w:rPr>
          <w:rFonts w:ascii="Times New Roman" w:hAnsi="Times New Roman"/>
          <w:sz w:val="24"/>
        </w:rPr>
        <w:t>)</w:t>
      </w:r>
      <w:r w:rsidRPr="00942EA7">
        <w:rPr>
          <w:rFonts w:ascii="Times New Roman" w:hAnsi="Times New Roman"/>
          <w:sz w:val="24"/>
        </w:rPr>
        <w:t xml:space="preserve"> определяется из следующей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370"/>
        <w:gridCol w:w="3560"/>
      </w:tblGrid>
      <w:tr w:rsidR="00F73706" w:rsidRPr="00D0157C" w:rsidTr="00984FFA">
        <w:tc>
          <w:tcPr>
            <w:tcW w:w="709" w:type="dxa"/>
            <w:shd w:val="clear" w:color="auto" w:fill="auto"/>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w:t>
            </w:r>
          </w:p>
          <w:p w:rsidR="00F73706" w:rsidRPr="00D0157C" w:rsidRDefault="00F73706" w:rsidP="00984FFA">
            <w:pPr>
              <w:spacing w:after="0"/>
              <w:jc w:val="center"/>
              <w:rPr>
                <w:rFonts w:ascii="Times New Roman" w:hAnsi="Times New Roman"/>
              </w:rPr>
            </w:pPr>
            <w:proofErr w:type="spellStart"/>
            <w:proofErr w:type="gramStart"/>
            <w:r w:rsidRPr="00D0157C">
              <w:rPr>
                <w:rFonts w:ascii="Times New Roman" w:hAnsi="Times New Roman"/>
              </w:rPr>
              <w:t>п</w:t>
            </w:r>
            <w:proofErr w:type="spellEnd"/>
            <w:proofErr w:type="gramEnd"/>
            <w:r w:rsidRPr="00D0157C">
              <w:rPr>
                <w:rFonts w:ascii="Times New Roman" w:hAnsi="Times New Roman"/>
              </w:rPr>
              <w:t>/</w:t>
            </w:r>
            <w:proofErr w:type="spellStart"/>
            <w:r w:rsidRPr="00D0157C">
              <w:rPr>
                <w:rFonts w:ascii="Times New Roman" w:hAnsi="Times New Roman"/>
              </w:rPr>
              <w:t>п</w:t>
            </w:r>
            <w:proofErr w:type="spellEnd"/>
          </w:p>
        </w:tc>
        <w:tc>
          <w:tcPr>
            <w:tcW w:w="5370" w:type="dxa"/>
            <w:tcBorders>
              <w:top w:val="single" w:sz="4" w:space="0" w:color="auto"/>
              <w:left w:val="single" w:sz="4" w:space="0" w:color="auto"/>
              <w:bottom w:val="single" w:sz="4" w:space="0" w:color="auto"/>
              <w:right w:val="single" w:sz="4" w:space="0" w:color="auto"/>
            </w:tcBorders>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Доля предлагаемых участником открытого конкурса транспортных средств, имеющих оборудование для использования газомоторного топлива, процентов</w:t>
            </w:r>
          </w:p>
        </w:tc>
        <w:tc>
          <w:tcPr>
            <w:tcW w:w="3560" w:type="dxa"/>
            <w:tcBorders>
              <w:top w:val="single" w:sz="4" w:space="0" w:color="auto"/>
              <w:left w:val="single" w:sz="4" w:space="0" w:color="auto"/>
              <w:bottom w:val="single" w:sz="4" w:space="0" w:color="auto"/>
              <w:right w:val="single" w:sz="4" w:space="0" w:color="auto"/>
            </w:tcBorders>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Количество баллов</w:t>
            </w:r>
          </w:p>
        </w:tc>
      </w:tr>
      <w:tr w:rsidR="00F73706" w:rsidRPr="00D0157C" w:rsidTr="00984FFA">
        <w:tc>
          <w:tcPr>
            <w:tcW w:w="709" w:type="dxa"/>
            <w:shd w:val="clear" w:color="auto" w:fill="auto"/>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1.</w:t>
            </w:r>
          </w:p>
        </w:tc>
        <w:tc>
          <w:tcPr>
            <w:tcW w:w="5370" w:type="dxa"/>
            <w:tcBorders>
              <w:top w:val="single" w:sz="4" w:space="0" w:color="auto"/>
              <w:left w:val="single" w:sz="4" w:space="0" w:color="auto"/>
              <w:bottom w:val="single" w:sz="4" w:space="0" w:color="auto"/>
              <w:right w:val="single" w:sz="4" w:space="0" w:color="auto"/>
            </w:tcBorders>
          </w:tcPr>
          <w:p w:rsidR="00F73706" w:rsidRPr="00D0157C" w:rsidRDefault="00F73706" w:rsidP="00984FFA">
            <w:pPr>
              <w:spacing w:after="0"/>
              <w:rPr>
                <w:rFonts w:ascii="Times New Roman" w:hAnsi="Times New Roman"/>
              </w:rPr>
            </w:pPr>
            <w:r w:rsidRPr="00D0157C">
              <w:rPr>
                <w:rFonts w:ascii="Times New Roman" w:hAnsi="Times New Roman"/>
              </w:rPr>
              <w:t>0</w:t>
            </w:r>
          </w:p>
        </w:tc>
        <w:tc>
          <w:tcPr>
            <w:tcW w:w="3560" w:type="dxa"/>
            <w:tcBorders>
              <w:top w:val="single" w:sz="4" w:space="0" w:color="auto"/>
              <w:left w:val="single" w:sz="4" w:space="0" w:color="auto"/>
              <w:bottom w:val="single" w:sz="4" w:space="0" w:color="auto"/>
              <w:right w:val="single" w:sz="4" w:space="0" w:color="auto"/>
            </w:tcBorders>
          </w:tcPr>
          <w:p w:rsidR="00F73706" w:rsidRPr="00D0157C" w:rsidRDefault="00F73706" w:rsidP="00984FFA">
            <w:pPr>
              <w:spacing w:after="0"/>
              <w:jc w:val="center"/>
              <w:rPr>
                <w:rFonts w:ascii="Times New Roman" w:hAnsi="Times New Roman"/>
              </w:rPr>
            </w:pPr>
            <w:r w:rsidRPr="00D0157C">
              <w:rPr>
                <w:rFonts w:ascii="Times New Roman" w:hAnsi="Times New Roman"/>
              </w:rPr>
              <w:t>0</w:t>
            </w:r>
          </w:p>
        </w:tc>
      </w:tr>
      <w:tr w:rsidR="00F73706" w:rsidRPr="00D0157C" w:rsidTr="00984FFA">
        <w:tc>
          <w:tcPr>
            <w:tcW w:w="709" w:type="dxa"/>
            <w:shd w:val="clear" w:color="auto" w:fill="auto"/>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2.</w:t>
            </w:r>
          </w:p>
        </w:tc>
        <w:tc>
          <w:tcPr>
            <w:tcW w:w="5370" w:type="dxa"/>
            <w:tcBorders>
              <w:top w:val="single" w:sz="4" w:space="0" w:color="auto"/>
              <w:left w:val="single" w:sz="4" w:space="0" w:color="auto"/>
              <w:bottom w:val="single" w:sz="4" w:space="0" w:color="auto"/>
              <w:right w:val="single" w:sz="4" w:space="0" w:color="auto"/>
            </w:tcBorders>
          </w:tcPr>
          <w:p w:rsidR="00F73706" w:rsidRPr="00D0157C" w:rsidRDefault="00F73706" w:rsidP="00984FFA">
            <w:pPr>
              <w:spacing w:after="0"/>
              <w:rPr>
                <w:rFonts w:ascii="Times New Roman" w:hAnsi="Times New Roman"/>
              </w:rPr>
            </w:pPr>
            <w:r w:rsidRPr="00D0157C">
              <w:rPr>
                <w:rFonts w:ascii="Times New Roman" w:hAnsi="Times New Roman"/>
              </w:rPr>
              <w:t>Свыше 0 до 20 % включительно</w:t>
            </w:r>
          </w:p>
        </w:tc>
        <w:tc>
          <w:tcPr>
            <w:tcW w:w="3560" w:type="dxa"/>
            <w:tcBorders>
              <w:top w:val="single" w:sz="4" w:space="0" w:color="auto"/>
              <w:left w:val="single" w:sz="4" w:space="0" w:color="auto"/>
              <w:bottom w:val="single" w:sz="4" w:space="0" w:color="auto"/>
              <w:right w:val="single" w:sz="4" w:space="0" w:color="auto"/>
            </w:tcBorders>
          </w:tcPr>
          <w:p w:rsidR="00F73706" w:rsidRPr="00D0157C" w:rsidRDefault="00F73706" w:rsidP="00984FFA">
            <w:pPr>
              <w:spacing w:after="0"/>
              <w:jc w:val="center"/>
              <w:rPr>
                <w:rFonts w:ascii="Times New Roman" w:hAnsi="Times New Roman"/>
              </w:rPr>
            </w:pPr>
            <w:r>
              <w:rPr>
                <w:rFonts w:ascii="Times New Roman" w:hAnsi="Times New Roman"/>
              </w:rPr>
              <w:t>2</w:t>
            </w:r>
          </w:p>
        </w:tc>
      </w:tr>
      <w:tr w:rsidR="00F73706" w:rsidRPr="00D0157C" w:rsidTr="00984FFA">
        <w:tc>
          <w:tcPr>
            <w:tcW w:w="709" w:type="dxa"/>
            <w:shd w:val="clear" w:color="auto" w:fill="auto"/>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3.</w:t>
            </w:r>
          </w:p>
        </w:tc>
        <w:tc>
          <w:tcPr>
            <w:tcW w:w="5370" w:type="dxa"/>
            <w:tcBorders>
              <w:top w:val="single" w:sz="4" w:space="0" w:color="auto"/>
              <w:left w:val="single" w:sz="4" w:space="0" w:color="auto"/>
              <w:bottom w:val="single" w:sz="4" w:space="0" w:color="auto"/>
              <w:right w:val="single" w:sz="4" w:space="0" w:color="auto"/>
            </w:tcBorders>
          </w:tcPr>
          <w:p w:rsidR="00F73706" w:rsidRPr="00D0157C" w:rsidRDefault="00F73706" w:rsidP="00984FFA">
            <w:pPr>
              <w:spacing w:after="0"/>
              <w:rPr>
                <w:rFonts w:ascii="Times New Roman" w:hAnsi="Times New Roman"/>
              </w:rPr>
            </w:pPr>
            <w:r w:rsidRPr="00D0157C">
              <w:rPr>
                <w:rFonts w:ascii="Times New Roman" w:hAnsi="Times New Roman"/>
              </w:rPr>
              <w:t>Свыше 20 % до 50 % включительно</w:t>
            </w:r>
          </w:p>
        </w:tc>
        <w:tc>
          <w:tcPr>
            <w:tcW w:w="3560" w:type="dxa"/>
            <w:tcBorders>
              <w:top w:val="single" w:sz="4" w:space="0" w:color="auto"/>
              <w:left w:val="single" w:sz="4" w:space="0" w:color="auto"/>
              <w:bottom w:val="single" w:sz="4" w:space="0" w:color="auto"/>
              <w:right w:val="single" w:sz="4" w:space="0" w:color="auto"/>
            </w:tcBorders>
          </w:tcPr>
          <w:p w:rsidR="00F73706" w:rsidRPr="00B67286" w:rsidRDefault="00B67286" w:rsidP="00984FFA">
            <w:pPr>
              <w:spacing w:after="0"/>
              <w:jc w:val="center"/>
              <w:rPr>
                <w:rFonts w:ascii="Times New Roman" w:hAnsi="Times New Roman"/>
                <w:lang w:val="en-US"/>
              </w:rPr>
            </w:pPr>
            <w:r>
              <w:rPr>
                <w:rFonts w:ascii="Times New Roman" w:hAnsi="Times New Roman"/>
                <w:lang w:val="en-US"/>
              </w:rPr>
              <w:t>4</w:t>
            </w:r>
          </w:p>
        </w:tc>
      </w:tr>
      <w:tr w:rsidR="00F73706" w:rsidRPr="00D0157C" w:rsidTr="00984FFA">
        <w:tc>
          <w:tcPr>
            <w:tcW w:w="709" w:type="dxa"/>
            <w:shd w:val="clear" w:color="auto" w:fill="auto"/>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4.</w:t>
            </w:r>
          </w:p>
        </w:tc>
        <w:tc>
          <w:tcPr>
            <w:tcW w:w="5370" w:type="dxa"/>
            <w:tcBorders>
              <w:top w:val="single" w:sz="4" w:space="0" w:color="auto"/>
              <w:left w:val="single" w:sz="4" w:space="0" w:color="auto"/>
              <w:bottom w:val="single" w:sz="4" w:space="0" w:color="auto"/>
              <w:right w:val="single" w:sz="4" w:space="0" w:color="auto"/>
            </w:tcBorders>
          </w:tcPr>
          <w:p w:rsidR="00F73706" w:rsidRPr="00D0157C" w:rsidRDefault="00F73706" w:rsidP="00984FFA">
            <w:pPr>
              <w:spacing w:after="0"/>
              <w:rPr>
                <w:rFonts w:ascii="Times New Roman" w:hAnsi="Times New Roman"/>
              </w:rPr>
            </w:pPr>
            <w:r w:rsidRPr="00D0157C">
              <w:rPr>
                <w:rFonts w:ascii="Times New Roman" w:hAnsi="Times New Roman"/>
              </w:rPr>
              <w:t>Свыше 50 % до 70 % включительно</w:t>
            </w:r>
          </w:p>
        </w:tc>
        <w:tc>
          <w:tcPr>
            <w:tcW w:w="3560" w:type="dxa"/>
            <w:tcBorders>
              <w:top w:val="single" w:sz="4" w:space="0" w:color="auto"/>
              <w:left w:val="single" w:sz="4" w:space="0" w:color="auto"/>
              <w:bottom w:val="single" w:sz="4" w:space="0" w:color="auto"/>
              <w:right w:val="single" w:sz="4" w:space="0" w:color="auto"/>
            </w:tcBorders>
          </w:tcPr>
          <w:p w:rsidR="00F73706" w:rsidRPr="00B67286" w:rsidRDefault="00B67286" w:rsidP="00984FFA">
            <w:pPr>
              <w:spacing w:after="0"/>
              <w:jc w:val="center"/>
              <w:rPr>
                <w:rFonts w:ascii="Times New Roman" w:hAnsi="Times New Roman"/>
                <w:lang w:val="en-US"/>
              </w:rPr>
            </w:pPr>
            <w:r>
              <w:rPr>
                <w:rFonts w:ascii="Times New Roman" w:hAnsi="Times New Roman"/>
                <w:lang w:val="en-US"/>
              </w:rPr>
              <w:t>6</w:t>
            </w:r>
          </w:p>
        </w:tc>
      </w:tr>
      <w:tr w:rsidR="00F73706" w:rsidRPr="00D0157C" w:rsidTr="00984FFA">
        <w:tc>
          <w:tcPr>
            <w:tcW w:w="709" w:type="dxa"/>
            <w:shd w:val="clear" w:color="auto" w:fill="auto"/>
            <w:vAlign w:val="center"/>
          </w:tcPr>
          <w:p w:rsidR="00F73706" w:rsidRPr="00D0157C" w:rsidRDefault="00F73706" w:rsidP="00984FFA">
            <w:pPr>
              <w:spacing w:after="0"/>
              <w:jc w:val="center"/>
              <w:rPr>
                <w:rFonts w:ascii="Times New Roman" w:hAnsi="Times New Roman"/>
              </w:rPr>
            </w:pPr>
            <w:r w:rsidRPr="00D0157C">
              <w:rPr>
                <w:rFonts w:ascii="Times New Roman" w:hAnsi="Times New Roman"/>
              </w:rPr>
              <w:t>5.</w:t>
            </w:r>
          </w:p>
        </w:tc>
        <w:tc>
          <w:tcPr>
            <w:tcW w:w="5370" w:type="dxa"/>
            <w:tcBorders>
              <w:top w:val="single" w:sz="4" w:space="0" w:color="auto"/>
              <w:left w:val="single" w:sz="4" w:space="0" w:color="auto"/>
              <w:bottom w:val="single" w:sz="4" w:space="0" w:color="auto"/>
              <w:right w:val="single" w:sz="4" w:space="0" w:color="auto"/>
            </w:tcBorders>
          </w:tcPr>
          <w:p w:rsidR="00F73706" w:rsidRPr="00D0157C" w:rsidRDefault="00F73706" w:rsidP="00984FFA">
            <w:pPr>
              <w:spacing w:after="0"/>
              <w:rPr>
                <w:rFonts w:ascii="Times New Roman" w:hAnsi="Times New Roman"/>
              </w:rPr>
            </w:pPr>
            <w:r w:rsidRPr="00D0157C">
              <w:rPr>
                <w:rFonts w:ascii="Times New Roman" w:hAnsi="Times New Roman"/>
              </w:rPr>
              <w:t>Свыше 70 % до 100 % включительно</w:t>
            </w:r>
          </w:p>
        </w:tc>
        <w:tc>
          <w:tcPr>
            <w:tcW w:w="3560" w:type="dxa"/>
            <w:tcBorders>
              <w:top w:val="single" w:sz="4" w:space="0" w:color="auto"/>
              <w:left w:val="single" w:sz="4" w:space="0" w:color="auto"/>
              <w:bottom w:val="single" w:sz="4" w:space="0" w:color="auto"/>
              <w:right w:val="single" w:sz="4" w:space="0" w:color="auto"/>
            </w:tcBorders>
          </w:tcPr>
          <w:p w:rsidR="00F73706" w:rsidRPr="00B67286" w:rsidRDefault="00B67286" w:rsidP="00984FFA">
            <w:pPr>
              <w:spacing w:after="0"/>
              <w:jc w:val="center"/>
              <w:rPr>
                <w:rFonts w:ascii="Times New Roman" w:hAnsi="Times New Roman"/>
                <w:lang w:val="en-US"/>
              </w:rPr>
            </w:pPr>
            <w:r>
              <w:rPr>
                <w:rFonts w:ascii="Times New Roman" w:hAnsi="Times New Roman"/>
                <w:lang w:val="en-US"/>
              </w:rPr>
              <w:t>8</w:t>
            </w:r>
          </w:p>
        </w:tc>
      </w:tr>
    </w:tbl>
    <w:p w:rsidR="00F73706" w:rsidRPr="00942EA7" w:rsidRDefault="00F73706" w:rsidP="00F73706">
      <w:pPr>
        <w:spacing w:after="0" w:line="360" w:lineRule="auto"/>
        <w:ind w:firstLine="709"/>
        <w:jc w:val="both"/>
        <w:rPr>
          <w:rFonts w:ascii="Times New Roman" w:hAnsi="Times New Roman"/>
          <w:sz w:val="24"/>
        </w:rPr>
      </w:pPr>
      <w:r w:rsidRPr="00942EA7">
        <w:rPr>
          <w:rFonts w:ascii="Times New Roman" w:hAnsi="Times New Roman"/>
          <w:sz w:val="24"/>
        </w:rPr>
        <w:t>Доля предлагаемых участником открытого конкурса транспортных средств, имеющих оборудование для использования газомоторного топлива, определяется по формуле:</w:t>
      </w:r>
    </w:p>
    <w:p w:rsidR="00F73706" w:rsidRPr="00942EA7" w:rsidRDefault="00F73706" w:rsidP="00F73706">
      <w:pPr>
        <w:spacing w:after="0" w:line="360" w:lineRule="auto"/>
        <w:jc w:val="center"/>
        <w:rPr>
          <w:rFonts w:ascii="Times New Roman" w:hAnsi="Times New Roman"/>
          <w:sz w:val="24"/>
        </w:rPr>
      </w:pPr>
      <w:r w:rsidRPr="00942EA7">
        <w:rPr>
          <w:rFonts w:ascii="Times New Roman" w:hAnsi="Times New Roman"/>
          <w:position w:val="-32"/>
          <w:sz w:val="24"/>
        </w:rPr>
        <w:object w:dxaOrig="1240" w:dyaOrig="740">
          <v:shape id="_x0000_i1027" type="#_x0000_t75" style="width:69.75pt;height:42pt" o:ole="">
            <v:imagedata r:id="rId13" o:title=""/>
          </v:shape>
          <o:OLEObject Type="Embed" ProgID="Equation.3" ShapeID="_x0000_i1027" DrawAspect="Content" ObjectID="_1697866234" r:id="rId14"/>
        </w:object>
      </w:r>
      <w:r w:rsidRPr="00942EA7">
        <w:rPr>
          <w:rFonts w:ascii="Times New Roman" w:hAnsi="Times New Roman"/>
          <w:sz w:val="24"/>
        </w:rPr>
        <w:t xml:space="preserve">, </w:t>
      </w:r>
    </w:p>
    <w:p w:rsidR="00F73706" w:rsidRPr="00942EA7" w:rsidRDefault="00F73706" w:rsidP="00F73706">
      <w:pPr>
        <w:spacing w:after="0" w:line="360" w:lineRule="auto"/>
        <w:ind w:firstLine="709"/>
        <w:jc w:val="both"/>
        <w:rPr>
          <w:rFonts w:ascii="Times New Roman" w:hAnsi="Times New Roman"/>
          <w:sz w:val="24"/>
        </w:rPr>
      </w:pPr>
      <w:r w:rsidRPr="00942EA7">
        <w:rPr>
          <w:rFonts w:ascii="Times New Roman" w:hAnsi="Times New Roman"/>
          <w:sz w:val="24"/>
        </w:rPr>
        <w:t xml:space="preserve">где </w:t>
      </w:r>
      <w:r w:rsidRPr="00942EA7">
        <w:rPr>
          <w:rFonts w:ascii="Times New Roman" w:hAnsi="Times New Roman"/>
          <w:sz w:val="24"/>
          <w:lang w:val="en-US"/>
        </w:rPr>
        <w:t>N</w:t>
      </w:r>
      <w:r w:rsidRPr="00942EA7">
        <w:rPr>
          <w:rFonts w:ascii="Times New Roman" w:hAnsi="Times New Roman"/>
          <w:sz w:val="24"/>
          <w:vertAlign w:val="subscript"/>
        </w:rPr>
        <w:t>ТГ</w:t>
      </w:r>
      <w:r w:rsidRPr="00942EA7">
        <w:rPr>
          <w:rFonts w:ascii="Times New Roman" w:hAnsi="Times New Roman"/>
          <w:sz w:val="24"/>
        </w:rPr>
        <w:t xml:space="preserve"> </w:t>
      </w:r>
      <w:proofErr w:type="gramStart"/>
      <w:r w:rsidRPr="00942EA7">
        <w:rPr>
          <w:rFonts w:ascii="Times New Roman" w:hAnsi="Times New Roman"/>
          <w:sz w:val="24"/>
        </w:rPr>
        <w:t>–к</w:t>
      </w:r>
      <w:proofErr w:type="gramEnd"/>
      <w:r w:rsidRPr="00942EA7">
        <w:rPr>
          <w:rFonts w:ascii="Times New Roman" w:hAnsi="Times New Roman"/>
          <w:sz w:val="24"/>
        </w:rPr>
        <w:t>оличество предлагаемых участником открытого конкурса транспортных средств, имеющих оборудование для использования газомоторного топлива;</w:t>
      </w:r>
    </w:p>
    <w:p w:rsidR="00F73706" w:rsidRPr="00942EA7" w:rsidRDefault="00F73706" w:rsidP="00F73706">
      <w:pPr>
        <w:tabs>
          <w:tab w:val="left" w:pos="993"/>
        </w:tabs>
        <w:spacing w:after="0" w:line="360" w:lineRule="auto"/>
        <w:ind w:firstLine="709"/>
        <w:jc w:val="both"/>
        <w:rPr>
          <w:rFonts w:ascii="Times New Roman" w:hAnsi="Times New Roman"/>
          <w:sz w:val="24"/>
        </w:rPr>
      </w:pPr>
      <w:proofErr w:type="gramStart"/>
      <w:r w:rsidRPr="00942EA7">
        <w:rPr>
          <w:rFonts w:ascii="Times New Roman" w:hAnsi="Times New Roman"/>
          <w:sz w:val="24"/>
          <w:lang w:val="en-US"/>
        </w:rPr>
        <w:t>N</w:t>
      </w:r>
      <w:r w:rsidRPr="00942EA7">
        <w:rPr>
          <w:rFonts w:ascii="Times New Roman" w:hAnsi="Times New Roman"/>
          <w:sz w:val="24"/>
          <w:vertAlign w:val="subscript"/>
        </w:rPr>
        <w:t>З</w:t>
      </w:r>
      <w:r w:rsidRPr="00942EA7">
        <w:rPr>
          <w:rFonts w:ascii="Times New Roman" w:hAnsi="Times New Roman"/>
          <w:sz w:val="24"/>
        </w:rPr>
        <w:t xml:space="preserve"> – количество необходимых транспортных средств согласно конкурсной документации.</w:t>
      </w:r>
      <w:proofErr w:type="gramEnd"/>
    </w:p>
    <w:p w:rsidR="00ED290E" w:rsidRPr="00942EA7" w:rsidRDefault="00ED290E" w:rsidP="00ED290E">
      <w:pPr>
        <w:pStyle w:val="ConsPlusNormal"/>
        <w:spacing w:line="360" w:lineRule="auto"/>
        <w:ind w:firstLine="567"/>
        <w:jc w:val="both"/>
        <w:outlineLvl w:val="0"/>
        <w:rPr>
          <w:rFonts w:ascii="Times New Roman" w:hAnsi="Times New Roman"/>
          <w:sz w:val="24"/>
          <w:szCs w:val="24"/>
        </w:rPr>
      </w:pPr>
      <w:r w:rsidRPr="00942EA7">
        <w:rPr>
          <w:rFonts w:ascii="Times New Roman" w:hAnsi="Times New Roman"/>
          <w:sz w:val="24"/>
        </w:rPr>
        <w:t xml:space="preserve">3.5. Подкритерий </w:t>
      </w:r>
      <w:r>
        <w:rPr>
          <w:rFonts w:ascii="Times New Roman" w:hAnsi="Times New Roman"/>
          <w:sz w:val="24"/>
          <w:lang w:val="en-US"/>
        </w:rPr>
        <w:t>k</w:t>
      </w:r>
      <w:r w:rsidRPr="00942EA7">
        <w:rPr>
          <w:rFonts w:ascii="Times New Roman" w:hAnsi="Times New Roman"/>
          <w:sz w:val="24"/>
        </w:rPr>
        <w:t>5.</w:t>
      </w:r>
      <w:r w:rsidRPr="00942EA7">
        <w:rPr>
          <w:rFonts w:ascii="Times New Roman" w:hAnsi="Times New Roman"/>
          <w:sz w:val="24"/>
          <w:szCs w:val="24"/>
        </w:rPr>
        <w:t xml:space="preserve"> Наличие среди ТС, предлагаемых юридическим лицом, </w:t>
      </w:r>
      <w:r w:rsidRPr="00942EA7">
        <w:rPr>
          <w:rFonts w:ascii="Times New Roman" w:hAnsi="Times New Roman"/>
          <w:sz w:val="24"/>
          <w:szCs w:val="24"/>
        </w:rPr>
        <w:lastRenderedPageBreak/>
        <w:t xml:space="preserve">индивидуальным предпринимателем или участниками договора простого товарищества для осуществления регулярных перевозок, транспортных средств, оснащённых кондиционером либо вентиляцией. </w:t>
      </w:r>
    </w:p>
    <w:p w:rsidR="00ED290E" w:rsidRPr="00942EA7" w:rsidRDefault="00ED290E" w:rsidP="00ED290E">
      <w:pPr>
        <w:spacing w:after="0" w:line="360" w:lineRule="auto"/>
        <w:ind w:firstLine="709"/>
        <w:rPr>
          <w:rFonts w:ascii="Times New Roman" w:hAnsi="Times New Roman"/>
          <w:sz w:val="24"/>
        </w:rPr>
      </w:pPr>
      <w:r w:rsidRPr="00942EA7">
        <w:rPr>
          <w:rFonts w:ascii="Times New Roman" w:hAnsi="Times New Roman"/>
          <w:sz w:val="24"/>
        </w:rPr>
        <w:t xml:space="preserve">Балл по подкритерию </w:t>
      </w:r>
      <w:r>
        <w:rPr>
          <w:rFonts w:ascii="Times New Roman" w:hAnsi="Times New Roman"/>
          <w:sz w:val="24"/>
          <w:lang w:val="en-US"/>
        </w:rPr>
        <w:t>k</w:t>
      </w:r>
      <w:r>
        <w:rPr>
          <w:rFonts w:ascii="Times New Roman" w:hAnsi="Times New Roman"/>
          <w:sz w:val="24"/>
        </w:rPr>
        <w:t>5</w:t>
      </w:r>
      <w:r w:rsidRPr="00942EA7">
        <w:rPr>
          <w:rFonts w:ascii="Times New Roman" w:hAnsi="Times New Roman"/>
          <w:sz w:val="24"/>
        </w:rPr>
        <w:t xml:space="preserve"> критерия 3</w:t>
      </w:r>
      <w:r>
        <w:rPr>
          <w:rFonts w:ascii="Times New Roman" w:hAnsi="Times New Roman"/>
          <w:sz w:val="24"/>
        </w:rPr>
        <w:t xml:space="preserve"> (</w:t>
      </w:r>
      <w:r>
        <w:rPr>
          <w:rFonts w:ascii="Times New Roman" w:hAnsi="Times New Roman"/>
          <w:sz w:val="24"/>
          <w:lang w:val="en-US"/>
        </w:rPr>
        <w:t>k</w:t>
      </w:r>
      <w:r w:rsidRPr="009C7059">
        <w:rPr>
          <w:rFonts w:ascii="Times New Roman" w:hAnsi="Times New Roman"/>
          <w:sz w:val="24"/>
        </w:rPr>
        <w:t>)</w:t>
      </w:r>
      <w:r w:rsidRPr="00942EA7">
        <w:rPr>
          <w:rFonts w:ascii="Times New Roman" w:hAnsi="Times New Roman"/>
          <w:sz w:val="24"/>
        </w:rPr>
        <w:t xml:space="preserve"> определяется из следующей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370"/>
        <w:gridCol w:w="3560"/>
      </w:tblGrid>
      <w:tr w:rsidR="00ED290E" w:rsidRPr="004C02FE" w:rsidTr="006C0205">
        <w:tc>
          <w:tcPr>
            <w:tcW w:w="709" w:type="dxa"/>
            <w:shd w:val="clear" w:color="auto" w:fill="auto"/>
            <w:vAlign w:val="center"/>
          </w:tcPr>
          <w:p w:rsidR="00ED290E" w:rsidRPr="004C02FE" w:rsidRDefault="00ED290E" w:rsidP="006C0205">
            <w:pPr>
              <w:spacing w:after="0"/>
              <w:jc w:val="center"/>
              <w:rPr>
                <w:rFonts w:ascii="Times New Roman" w:hAnsi="Times New Roman"/>
              </w:rPr>
            </w:pPr>
            <w:r w:rsidRPr="004C02FE">
              <w:rPr>
                <w:rFonts w:ascii="Times New Roman" w:hAnsi="Times New Roman"/>
              </w:rPr>
              <w:t>№</w:t>
            </w:r>
          </w:p>
          <w:p w:rsidR="00ED290E" w:rsidRPr="004C02FE" w:rsidRDefault="00ED290E" w:rsidP="006C0205">
            <w:pPr>
              <w:spacing w:after="0"/>
              <w:jc w:val="center"/>
              <w:rPr>
                <w:rFonts w:ascii="Times New Roman" w:hAnsi="Times New Roman"/>
              </w:rPr>
            </w:pPr>
            <w:proofErr w:type="spellStart"/>
            <w:proofErr w:type="gramStart"/>
            <w:r w:rsidRPr="004C02FE">
              <w:rPr>
                <w:rFonts w:ascii="Times New Roman" w:hAnsi="Times New Roman"/>
              </w:rPr>
              <w:t>п</w:t>
            </w:r>
            <w:proofErr w:type="spellEnd"/>
            <w:proofErr w:type="gramEnd"/>
            <w:r w:rsidRPr="004C02FE">
              <w:rPr>
                <w:rFonts w:ascii="Times New Roman" w:hAnsi="Times New Roman"/>
              </w:rPr>
              <w:t>/</w:t>
            </w:r>
            <w:proofErr w:type="spellStart"/>
            <w:r w:rsidRPr="004C02FE">
              <w:rPr>
                <w:rFonts w:ascii="Times New Roman" w:hAnsi="Times New Roman"/>
              </w:rPr>
              <w:t>п</w:t>
            </w:r>
            <w:proofErr w:type="spellEnd"/>
          </w:p>
        </w:tc>
        <w:tc>
          <w:tcPr>
            <w:tcW w:w="5370" w:type="dxa"/>
            <w:tcBorders>
              <w:top w:val="single" w:sz="4" w:space="0" w:color="auto"/>
              <w:left w:val="single" w:sz="4" w:space="0" w:color="auto"/>
              <w:bottom w:val="single" w:sz="4" w:space="0" w:color="auto"/>
              <w:right w:val="single" w:sz="4" w:space="0" w:color="auto"/>
            </w:tcBorders>
            <w:vAlign w:val="center"/>
          </w:tcPr>
          <w:p w:rsidR="00ED290E" w:rsidRPr="004C02FE" w:rsidRDefault="00ED290E" w:rsidP="006C0205">
            <w:pPr>
              <w:spacing w:after="0"/>
              <w:jc w:val="center"/>
              <w:rPr>
                <w:rFonts w:ascii="Times New Roman" w:hAnsi="Times New Roman"/>
              </w:rPr>
            </w:pPr>
            <w:r w:rsidRPr="004C02FE">
              <w:rPr>
                <w:rFonts w:ascii="Times New Roman" w:hAnsi="Times New Roman"/>
              </w:rPr>
              <w:t>Доля предлагаемых транспортных средств, оснащённых кондиционером либо вентиляцией</w:t>
            </w:r>
          </w:p>
        </w:tc>
        <w:tc>
          <w:tcPr>
            <w:tcW w:w="3560" w:type="dxa"/>
            <w:tcBorders>
              <w:top w:val="single" w:sz="4" w:space="0" w:color="auto"/>
              <w:left w:val="single" w:sz="4" w:space="0" w:color="auto"/>
              <w:bottom w:val="single" w:sz="4" w:space="0" w:color="auto"/>
              <w:right w:val="single" w:sz="4" w:space="0" w:color="auto"/>
            </w:tcBorders>
            <w:vAlign w:val="center"/>
          </w:tcPr>
          <w:p w:rsidR="00ED290E" w:rsidRPr="004C02FE" w:rsidRDefault="00ED290E" w:rsidP="006C0205">
            <w:pPr>
              <w:spacing w:after="0"/>
              <w:jc w:val="center"/>
              <w:rPr>
                <w:rFonts w:ascii="Times New Roman" w:hAnsi="Times New Roman"/>
              </w:rPr>
            </w:pPr>
            <w:r w:rsidRPr="004C02FE">
              <w:rPr>
                <w:rFonts w:ascii="Times New Roman" w:hAnsi="Times New Roman"/>
              </w:rPr>
              <w:t>Количество баллов</w:t>
            </w:r>
          </w:p>
        </w:tc>
      </w:tr>
      <w:tr w:rsidR="00ED290E" w:rsidRPr="004C02FE" w:rsidTr="006C0205">
        <w:tc>
          <w:tcPr>
            <w:tcW w:w="709" w:type="dxa"/>
            <w:shd w:val="clear" w:color="auto" w:fill="auto"/>
          </w:tcPr>
          <w:p w:rsidR="00ED290E" w:rsidRPr="004C02FE" w:rsidRDefault="00ED290E" w:rsidP="006C0205">
            <w:pPr>
              <w:spacing w:after="0"/>
              <w:jc w:val="center"/>
              <w:rPr>
                <w:rFonts w:ascii="Times New Roman" w:hAnsi="Times New Roman"/>
              </w:rPr>
            </w:pPr>
            <w:r w:rsidRPr="004C02FE">
              <w:rPr>
                <w:rFonts w:ascii="Times New Roman" w:hAnsi="Times New Roman"/>
              </w:rPr>
              <w:t>1.</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rPr>
                <w:rFonts w:ascii="Times New Roman" w:hAnsi="Times New Roman"/>
              </w:rPr>
            </w:pPr>
            <w:r w:rsidRPr="004C02FE">
              <w:rPr>
                <w:rFonts w:ascii="Times New Roman" w:hAnsi="Times New Roman"/>
              </w:rPr>
              <w:t>0</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jc w:val="center"/>
              <w:rPr>
                <w:rFonts w:ascii="Times New Roman" w:hAnsi="Times New Roman"/>
              </w:rPr>
            </w:pPr>
            <w:r w:rsidRPr="004C02FE">
              <w:rPr>
                <w:rFonts w:ascii="Times New Roman" w:hAnsi="Times New Roman"/>
              </w:rPr>
              <w:t>0</w:t>
            </w:r>
          </w:p>
        </w:tc>
      </w:tr>
      <w:tr w:rsidR="00ED290E" w:rsidRPr="004C02FE" w:rsidTr="006C0205">
        <w:tc>
          <w:tcPr>
            <w:tcW w:w="709" w:type="dxa"/>
            <w:shd w:val="clear" w:color="auto" w:fill="auto"/>
          </w:tcPr>
          <w:p w:rsidR="00ED290E" w:rsidRPr="004C02FE" w:rsidRDefault="00ED290E" w:rsidP="006C0205">
            <w:pPr>
              <w:spacing w:after="0"/>
              <w:jc w:val="center"/>
              <w:rPr>
                <w:rFonts w:ascii="Times New Roman" w:hAnsi="Times New Roman"/>
              </w:rPr>
            </w:pPr>
            <w:r w:rsidRPr="004C02FE">
              <w:rPr>
                <w:rFonts w:ascii="Times New Roman" w:hAnsi="Times New Roman"/>
              </w:rPr>
              <w:t>2.</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rPr>
                <w:rFonts w:ascii="Times New Roman" w:hAnsi="Times New Roman"/>
              </w:rPr>
            </w:pPr>
            <w:r w:rsidRPr="004C02FE">
              <w:rPr>
                <w:rFonts w:ascii="Times New Roman" w:hAnsi="Times New Roman"/>
              </w:rPr>
              <w:t>Свыше 0 до 25 %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jc w:val="center"/>
              <w:rPr>
                <w:rFonts w:ascii="Times New Roman" w:hAnsi="Times New Roman"/>
              </w:rPr>
            </w:pPr>
            <w:r w:rsidRPr="004C02FE">
              <w:rPr>
                <w:rFonts w:ascii="Times New Roman" w:hAnsi="Times New Roman"/>
              </w:rPr>
              <w:t>1</w:t>
            </w:r>
          </w:p>
        </w:tc>
      </w:tr>
      <w:tr w:rsidR="00ED290E" w:rsidRPr="004C02FE" w:rsidTr="006C0205">
        <w:tc>
          <w:tcPr>
            <w:tcW w:w="709" w:type="dxa"/>
            <w:shd w:val="clear" w:color="auto" w:fill="auto"/>
          </w:tcPr>
          <w:p w:rsidR="00ED290E" w:rsidRPr="004C02FE" w:rsidRDefault="00ED290E" w:rsidP="006C0205">
            <w:pPr>
              <w:spacing w:after="0"/>
              <w:jc w:val="center"/>
              <w:rPr>
                <w:rFonts w:ascii="Times New Roman" w:hAnsi="Times New Roman"/>
              </w:rPr>
            </w:pPr>
            <w:r w:rsidRPr="004C02FE">
              <w:rPr>
                <w:rFonts w:ascii="Times New Roman" w:hAnsi="Times New Roman"/>
              </w:rPr>
              <w:t>3.</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rPr>
                <w:rFonts w:ascii="Times New Roman" w:hAnsi="Times New Roman"/>
              </w:rPr>
            </w:pPr>
            <w:r w:rsidRPr="004C02FE">
              <w:rPr>
                <w:rFonts w:ascii="Times New Roman" w:hAnsi="Times New Roman"/>
              </w:rPr>
              <w:t>Свыше 25 % до 50 %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jc w:val="center"/>
              <w:rPr>
                <w:rFonts w:ascii="Times New Roman" w:hAnsi="Times New Roman"/>
              </w:rPr>
            </w:pPr>
            <w:r w:rsidRPr="004C02FE">
              <w:rPr>
                <w:rFonts w:ascii="Times New Roman" w:hAnsi="Times New Roman"/>
              </w:rPr>
              <w:t>2</w:t>
            </w:r>
          </w:p>
        </w:tc>
      </w:tr>
      <w:tr w:rsidR="00ED290E" w:rsidRPr="004C02FE" w:rsidTr="006C0205">
        <w:tc>
          <w:tcPr>
            <w:tcW w:w="709" w:type="dxa"/>
            <w:shd w:val="clear" w:color="auto" w:fill="auto"/>
          </w:tcPr>
          <w:p w:rsidR="00ED290E" w:rsidRPr="004C02FE" w:rsidRDefault="00ED290E" w:rsidP="006C0205">
            <w:pPr>
              <w:spacing w:after="0"/>
              <w:jc w:val="center"/>
              <w:rPr>
                <w:rFonts w:ascii="Times New Roman" w:hAnsi="Times New Roman"/>
              </w:rPr>
            </w:pPr>
            <w:r w:rsidRPr="004C02FE">
              <w:rPr>
                <w:rFonts w:ascii="Times New Roman" w:hAnsi="Times New Roman"/>
              </w:rPr>
              <w:t>4.</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rPr>
                <w:rFonts w:ascii="Times New Roman" w:hAnsi="Times New Roman"/>
              </w:rPr>
            </w:pPr>
            <w:r w:rsidRPr="004C02FE">
              <w:rPr>
                <w:rFonts w:ascii="Times New Roman" w:hAnsi="Times New Roman"/>
              </w:rPr>
              <w:t>Свыше 50 % до 75 %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jc w:val="center"/>
              <w:rPr>
                <w:rFonts w:ascii="Times New Roman" w:hAnsi="Times New Roman"/>
              </w:rPr>
            </w:pPr>
            <w:r w:rsidRPr="004C02FE">
              <w:rPr>
                <w:rFonts w:ascii="Times New Roman" w:hAnsi="Times New Roman"/>
              </w:rPr>
              <w:t>3</w:t>
            </w:r>
          </w:p>
        </w:tc>
      </w:tr>
      <w:tr w:rsidR="00ED290E" w:rsidRPr="004C02FE" w:rsidTr="006C0205">
        <w:tc>
          <w:tcPr>
            <w:tcW w:w="709" w:type="dxa"/>
            <w:shd w:val="clear" w:color="auto" w:fill="auto"/>
          </w:tcPr>
          <w:p w:rsidR="00ED290E" w:rsidRPr="004C02FE" w:rsidRDefault="00ED290E" w:rsidP="006C0205">
            <w:pPr>
              <w:spacing w:after="0"/>
              <w:jc w:val="center"/>
              <w:rPr>
                <w:rFonts w:ascii="Times New Roman" w:hAnsi="Times New Roman"/>
              </w:rPr>
            </w:pPr>
            <w:r w:rsidRPr="004C02FE">
              <w:rPr>
                <w:rFonts w:ascii="Times New Roman" w:hAnsi="Times New Roman"/>
              </w:rPr>
              <w:t>5.</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rPr>
                <w:rFonts w:ascii="Times New Roman" w:hAnsi="Times New Roman"/>
              </w:rPr>
            </w:pPr>
            <w:r w:rsidRPr="004C02FE">
              <w:rPr>
                <w:rFonts w:ascii="Times New Roman" w:hAnsi="Times New Roman"/>
              </w:rPr>
              <w:t>Свыше 75 % до 100 %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6C0205">
            <w:pPr>
              <w:spacing w:after="0"/>
              <w:jc w:val="center"/>
              <w:rPr>
                <w:rFonts w:ascii="Times New Roman" w:hAnsi="Times New Roman"/>
              </w:rPr>
            </w:pPr>
            <w:r w:rsidRPr="004C02FE">
              <w:rPr>
                <w:rFonts w:ascii="Times New Roman" w:hAnsi="Times New Roman"/>
              </w:rPr>
              <w:t>4</w:t>
            </w:r>
          </w:p>
        </w:tc>
      </w:tr>
    </w:tbl>
    <w:p w:rsidR="00ED290E" w:rsidRPr="00942EA7" w:rsidRDefault="00ED290E" w:rsidP="00ED290E">
      <w:pPr>
        <w:spacing w:after="0" w:line="360" w:lineRule="auto"/>
        <w:ind w:firstLine="709"/>
        <w:jc w:val="both"/>
        <w:rPr>
          <w:rFonts w:ascii="Times New Roman" w:hAnsi="Times New Roman"/>
          <w:sz w:val="24"/>
        </w:rPr>
      </w:pPr>
      <w:r w:rsidRPr="00942EA7">
        <w:rPr>
          <w:rFonts w:ascii="Times New Roman" w:hAnsi="Times New Roman"/>
          <w:sz w:val="24"/>
        </w:rPr>
        <w:t>Доля транспортных средств, оснащённых кондиционером либо вентиляцией, определяется по следующей формуле:</w:t>
      </w:r>
    </w:p>
    <w:p w:rsidR="00ED290E" w:rsidRPr="00942EA7" w:rsidRDefault="00ED290E" w:rsidP="00ED290E">
      <w:pPr>
        <w:spacing w:after="0" w:line="360" w:lineRule="auto"/>
        <w:jc w:val="center"/>
        <w:rPr>
          <w:rFonts w:ascii="Times New Roman" w:hAnsi="Times New Roman"/>
          <w:sz w:val="24"/>
        </w:rPr>
      </w:pPr>
      <w:r w:rsidRPr="00942EA7">
        <w:rPr>
          <w:rFonts w:ascii="Times New Roman" w:hAnsi="Times New Roman"/>
          <w:position w:val="-30"/>
          <w:sz w:val="24"/>
        </w:rPr>
        <w:object w:dxaOrig="1219" w:dyaOrig="680">
          <v:shape id="_x0000_i1028" type="#_x0000_t75" style="width:69.75pt;height:39pt" o:ole="">
            <v:imagedata r:id="rId15" o:title=""/>
          </v:shape>
          <o:OLEObject Type="Embed" ProgID="Equation.3" ShapeID="_x0000_i1028" DrawAspect="Content" ObjectID="_1697866235" r:id="rId16"/>
        </w:object>
      </w:r>
      <w:r w:rsidRPr="00942EA7">
        <w:rPr>
          <w:rFonts w:ascii="Times New Roman" w:hAnsi="Times New Roman"/>
          <w:sz w:val="24"/>
        </w:rPr>
        <w:t xml:space="preserve">, </w:t>
      </w:r>
    </w:p>
    <w:p w:rsidR="00ED290E" w:rsidRPr="00942EA7" w:rsidRDefault="00ED290E" w:rsidP="00ED290E">
      <w:pPr>
        <w:spacing w:after="0" w:line="360" w:lineRule="auto"/>
        <w:ind w:firstLine="709"/>
        <w:jc w:val="both"/>
        <w:rPr>
          <w:rFonts w:ascii="Times New Roman" w:hAnsi="Times New Roman"/>
          <w:sz w:val="24"/>
        </w:rPr>
      </w:pPr>
      <w:r w:rsidRPr="00942EA7">
        <w:rPr>
          <w:rFonts w:ascii="Times New Roman" w:hAnsi="Times New Roman"/>
          <w:sz w:val="24"/>
        </w:rPr>
        <w:t xml:space="preserve">где </w:t>
      </w:r>
      <w:proofErr w:type="gramStart"/>
      <w:r w:rsidRPr="00942EA7">
        <w:rPr>
          <w:rFonts w:ascii="Times New Roman" w:hAnsi="Times New Roman"/>
          <w:sz w:val="24"/>
          <w:lang w:val="en-US"/>
        </w:rPr>
        <w:t>N</w:t>
      </w:r>
      <w:proofErr w:type="gramEnd"/>
      <w:r w:rsidRPr="00942EA7">
        <w:rPr>
          <w:rFonts w:ascii="Times New Roman" w:hAnsi="Times New Roman"/>
          <w:sz w:val="24"/>
          <w:vertAlign w:val="subscript"/>
        </w:rPr>
        <w:t>Кон</w:t>
      </w:r>
      <w:r w:rsidRPr="00942EA7">
        <w:rPr>
          <w:rFonts w:ascii="Times New Roman" w:hAnsi="Times New Roman"/>
          <w:sz w:val="24"/>
        </w:rPr>
        <w:t xml:space="preserve"> – количество предлагаемых транспортных средств, оснащенных кондиционером либо вентиляцией;</w:t>
      </w:r>
    </w:p>
    <w:p w:rsidR="00ED290E" w:rsidRPr="00942EA7" w:rsidRDefault="00ED290E" w:rsidP="00ED290E">
      <w:pPr>
        <w:spacing w:after="0" w:line="360" w:lineRule="auto"/>
        <w:ind w:firstLine="709"/>
        <w:jc w:val="both"/>
        <w:rPr>
          <w:rFonts w:ascii="Times New Roman" w:hAnsi="Times New Roman"/>
          <w:sz w:val="24"/>
        </w:rPr>
      </w:pPr>
      <w:proofErr w:type="gramStart"/>
      <w:r w:rsidRPr="00942EA7">
        <w:rPr>
          <w:rFonts w:ascii="Times New Roman" w:hAnsi="Times New Roman"/>
          <w:sz w:val="24"/>
          <w:lang w:val="en-US"/>
        </w:rPr>
        <w:t>N</w:t>
      </w:r>
      <w:r w:rsidRPr="00942EA7">
        <w:rPr>
          <w:rFonts w:ascii="Times New Roman" w:hAnsi="Times New Roman"/>
          <w:sz w:val="24"/>
          <w:vertAlign w:val="subscript"/>
        </w:rPr>
        <w:t>З</w:t>
      </w:r>
      <w:r w:rsidRPr="00942EA7">
        <w:rPr>
          <w:rFonts w:ascii="Times New Roman" w:hAnsi="Times New Roman"/>
          <w:sz w:val="24"/>
        </w:rPr>
        <w:t xml:space="preserve"> – количество необходимых транспортных средств согласно конкурсной документации.</w:t>
      </w:r>
      <w:proofErr w:type="gramEnd"/>
    </w:p>
    <w:p w:rsidR="00ED290E" w:rsidRPr="00942EA7" w:rsidRDefault="00ED290E" w:rsidP="00ED290E">
      <w:pPr>
        <w:pStyle w:val="ConsPlusNormal"/>
        <w:spacing w:line="360" w:lineRule="auto"/>
        <w:ind w:firstLine="567"/>
        <w:jc w:val="both"/>
        <w:outlineLvl w:val="0"/>
        <w:rPr>
          <w:rFonts w:ascii="Times New Roman" w:hAnsi="Times New Roman"/>
          <w:sz w:val="24"/>
          <w:szCs w:val="24"/>
        </w:rPr>
      </w:pPr>
      <w:r w:rsidRPr="00942EA7">
        <w:rPr>
          <w:rFonts w:ascii="Times New Roman" w:hAnsi="Times New Roman"/>
          <w:sz w:val="24"/>
        </w:rPr>
        <w:t>3.</w:t>
      </w:r>
      <w:r>
        <w:rPr>
          <w:rFonts w:ascii="Times New Roman" w:hAnsi="Times New Roman"/>
          <w:sz w:val="24"/>
        </w:rPr>
        <w:t>6</w:t>
      </w:r>
      <w:r w:rsidRPr="00942EA7">
        <w:rPr>
          <w:rFonts w:ascii="Times New Roman" w:hAnsi="Times New Roman"/>
          <w:sz w:val="24"/>
        </w:rPr>
        <w:t xml:space="preserve">. Подкритерий </w:t>
      </w:r>
      <w:r>
        <w:rPr>
          <w:rFonts w:ascii="Times New Roman" w:hAnsi="Times New Roman"/>
          <w:sz w:val="24"/>
          <w:lang w:val="en-US"/>
        </w:rPr>
        <w:t>k</w:t>
      </w:r>
      <w:r>
        <w:rPr>
          <w:rFonts w:ascii="Times New Roman" w:hAnsi="Times New Roman"/>
          <w:sz w:val="24"/>
        </w:rPr>
        <w:t>6</w:t>
      </w:r>
      <w:r w:rsidRPr="00942EA7">
        <w:rPr>
          <w:rFonts w:ascii="Times New Roman" w:hAnsi="Times New Roman"/>
          <w:sz w:val="24"/>
        </w:rPr>
        <w:t>.</w:t>
      </w:r>
      <w:r w:rsidRPr="00942EA7">
        <w:rPr>
          <w:rFonts w:ascii="Times New Roman" w:hAnsi="Times New Roman"/>
          <w:sz w:val="24"/>
          <w:szCs w:val="24"/>
        </w:rPr>
        <w:t xml:space="preserve"> Наличие среди ТС,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транспортных средств, оснащённых </w:t>
      </w:r>
      <w:r>
        <w:rPr>
          <w:rFonts w:ascii="Times New Roman" w:hAnsi="Times New Roman"/>
          <w:sz w:val="24"/>
          <w:szCs w:val="24"/>
        </w:rPr>
        <w:t>системой безналичной оплаты проезда</w:t>
      </w:r>
      <w:r w:rsidRPr="00942EA7">
        <w:rPr>
          <w:rFonts w:ascii="Times New Roman" w:hAnsi="Times New Roman"/>
          <w:sz w:val="24"/>
          <w:szCs w:val="24"/>
        </w:rPr>
        <w:t xml:space="preserve">. </w:t>
      </w:r>
    </w:p>
    <w:p w:rsidR="00ED290E" w:rsidRPr="00942EA7" w:rsidRDefault="00ED290E" w:rsidP="00ED290E">
      <w:pPr>
        <w:spacing w:after="0" w:line="360" w:lineRule="auto"/>
        <w:ind w:firstLine="709"/>
        <w:rPr>
          <w:rFonts w:ascii="Times New Roman" w:hAnsi="Times New Roman"/>
          <w:sz w:val="24"/>
        </w:rPr>
      </w:pPr>
      <w:r w:rsidRPr="00942EA7">
        <w:rPr>
          <w:rFonts w:ascii="Times New Roman" w:hAnsi="Times New Roman"/>
          <w:sz w:val="24"/>
        </w:rPr>
        <w:t xml:space="preserve">Балл по подкритерию </w:t>
      </w:r>
      <w:r>
        <w:rPr>
          <w:rFonts w:ascii="Times New Roman" w:hAnsi="Times New Roman"/>
          <w:sz w:val="24"/>
          <w:lang w:val="en-US"/>
        </w:rPr>
        <w:t>k</w:t>
      </w:r>
      <w:r>
        <w:rPr>
          <w:rFonts w:ascii="Times New Roman" w:hAnsi="Times New Roman"/>
          <w:sz w:val="24"/>
        </w:rPr>
        <w:t>6</w:t>
      </w:r>
      <w:r w:rsidRPr="00942EA7">
        <w:rPr>
          <w:rFonts w:ascii="Times New Roman" w:hAnsi="Times New Roman"/>
          <w:sz w:val="24"/>
        </w:rPr>
        <w:t xml:space="preserve"> критерия 3</w:t>
      </w:r>
      <w:r>
        <w:rPr>
          <w:rFonts w:ascii="Times New Roman" w:hAnsi="Times New Roman"/>
          <w:sz w:val="24"/>
        </w:rPr>
        <w:t xml:space="preserve"> (</w:t>
      </w:r>
      <w:r>
        <w:rPr>
          <w:rFonts w:ascii="Times New Roman" w:hAnsi="Times New Roman"/>
          <w:sz w:val="24"/>
          <w:lang w:val="en-US"/>
        </w:rPr>
        <w:t>k</w:t>
      </w:r>
      <w:r w:rsidRPr="009C7059">
        <w:rPr>
          <w:rFonts w:ascii="Times New Roman" w:hAnsi="Times New Roman"/>
          <w:sz w:val="24"/>
        </w:rPr>
        <w:t>)</w:t>
      </w:r>
      <w:r w:rsidRPr="00942EA7">
        <w:rPr>
          <w:rFonts w:ascii="Times New Roman" w:hAnsi="Times New Roman"/>
          <w:sz w:val="24"/>
        </w:rPr>
        <w:t xml:space="preserve"> определяется из следующей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370"/>
        <w:gridCol w:w="3560"/>
      </w:tblGrid>
      <w:tr w:rsidR="00ED290E" w:rsidRPr="004C02FE" w:rsidTr="00A670C6">
        <w:tc>
          <w:tcPr>
            <w:tcW w:w="709" w:type="dxa"/>
            <w:shd w:val="clear" w:color="auto" w:fill="auto"/>
            <w:vAlign w:val="center"/>
          </w:tcPr>
          <w:p w:rsidR="00ED290E" w:rsidRPr="004C02FE" w:rsidRDefault="00ED290E" w:rsidP="00A670C6">
            <w:pPr>
              <w:spacing w:after="0"/>
              <w:jc w:val="center"/>
              <w:rPr>
                <w:rFonts w:ascii="Times New Roman" w:hAnsi="Times New Roman"/>
              </w:rPr>
            </w:pPr>
            <w:r w:rsidRPr="004C02FE">
              <w:rPr>
                <w:rFonts w:ascii="Times New Roman" w:hAnsi="Times New Roman"/>
              </w:rPr>
              <w:t>№</w:t>
            </w:r>
          </w:p>
          <w:p w:rsidR="00ED290E" w:rsidRPr="004C02FE" w:rsidRDefault="00ED290E" w:rsidP="00A670C6">
            <w:pPr>
              <w:spacing w:after="0"/>
              <w:jc w:val="center"/>
              <w:rPr>
                <w:rFonts w:ascii="Times New Roman" w:hAnsi="Times New Roman"/>
              </w:rPr>
            </w:pPr>
            <w:proofErr w:type="spellStart"/>
            <w:proofErr w:type="gramStart"/>
            <w:r w:rsidRPr="004C02FE">
              <w:rPr>
                <w:rFonts w:ascii="Times New Roman" w:hAnsi="Times New Roman"/>
              </w:rPr>
              <w:t>п</w:t>
            </w:r>
            <w:proofErr w:type="spellEnd"/>
            <w:proofErr w:type="gramEnd"/>
            <w:r w:rsidRPr="004C02FE">
              <w:rPr>
                <w:rFonts w:ascii="Times New Roman" w:hAnsi="Times New Roman"/>
              </w:rPr>
              <w:t>/</w:t>
            </w:r>
            <w:proofErr w:type="spellStart"/>
            <w:r w:rsidRPr="004C02FE">
              <w:rPr>
                <w:rFonts w:ascii="Times New Roman" w:hAnsi="Times New Roman"/>
              </w:rPr>
              <w:t>п</w:t>
            </w:r>
            <w:proofErr w:type="spellEnd"/>
          </w:p>
        </w:tc>
        <w:tc>
          <w:tcPr>
            <w:tcW w:w="5370" w:type="dxa"/>
            <w:tcBorders>
              <w:top w:val="single" w:sz="4" w:space="0" w:color="auto"/>
              <w:left w:val="single" w:sz="4" w:space="0" w:color="auto"/>
              <w:bottom w:val="single" w:sz="4" w:space="0" w:color="auto"/>
              <w:right w:val="single" w:sz="4" w:space="0" w:color="auto"/>
            </w:tcBorders>
            <w:vAlign w:val="center"/>
          </w:tcPr>
          <w:p w:rsidR="00ED290E" w:rsidRPr="004C02FE" w:rsidRDefault="00ED290E" w:rsidP="00A670C6">
            <w:pPr>
              <w:spacing w:after="0"/>
              <w:jc w:val="center"/>
              <w:rPr>
                <w:rFonts w:ascii="Times New Roman" w:hAnsi="Times New Roman"/>
              </w:rPr>
            </w:pPr>
            <w:r w:rsidRPr="004C02FE">
              <w:rPr>
                <w:rFonts w:ascii="Times New Roman" w:hAnsi="Times New Roman"/>
              </w:rPr>
              <w:t xml:space="preserve">Доля предлагаемых транспортных средств, оснащённых </w:t>
            </w:r>
            <w:r>
              <w:rPr>
                <w:rFonts w:ascii="Times New Roman" w:hAnsi="Times New Roman"/>
              </w:rPr>
              <w:t>системой безналичной оплаты проезда</w:t>
            </w:r>
          </w:p>
        </w:tc>
        <w:tc>
          <w:tcPr>
            <w:tcW w:w="3560" w:type="dxa"/>
            <w:tcBorders>
              <w:top w:val="single" w:sz="4" w:space="0" w:color="auto"/>
              <w:left w:val="single" w:sz="4" w:space="0" w:color="auto"/>
              <w:bottom w:val="single" w:sz="4" w:space="0" w:color="auto"/>
              <w:right w:val="single" w:sz="4" w:space="0" w:color="auto"/>
            </w:tcBorders>
            <w:vAlign w:val="center"/>
          </w:tcPr>
          <w:p w:rsidR="00ED290E" w:rsidRPr="004C02FE" w:rsidRDefault="00ED290E" w:rsidP="00A670C6">
            <w:pPr>
              <w:spacing w:after="0"/>
              <w:jc w:val="center"/>
              <w:rPr>
                <w:rFonts w:ascii="Times New Roman" w:hAnsi="Times New Roman"/>
              </w:rPr>
            </w:pPr>
            <w:r w:rsidRPr="004C02FE">
              <w:rPr>
                <w:rFonts w:ascii="Times New Roman" w:hAnsi="Times New Roman"/>
              </w:rPr>
              <w:t>Количество баллов</w:t>
            </w:r>
          </w:p>
        </w:tc>
      </w:tr>
      <w:tr w:rsidR="00ED290E" w:rsidRPr="004C02FE" w:rsidTr="00A670C6">
        <w:tc>
          <w:tcPr>
            <w:tcW w:w="709" w:type="dxa"/>
            <w:shd w:val="clear" w:color="auto" w:fill="auto"/>
          </w:tcPr>
          <w:p w:rsidR="00ED290E" w:rsidRPr="004C02FE" w:rsidRDefault="00ED290E" w:rsidP="00A670C6">
            <w:pPr>
              <w:spacing w:after="0"/>
              <w:jc w:val="center"/>
              <w:rPr>
                <w:rFonts w:ascii="Times New Roman" w:hAnsi="Times New Roman"/>
              </w:rPr>
            </w:pPr>
            <w:r w:rsidRPr="004C02FE">
              <w:rPr>
                <w:rFonts w:ascii="Times New Roman" w:hAnsi="Times New Roman"/>
              </w:rPr>
              <w:t>1.</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rPr>
                <w:rFonts w:ascii="Times New Roman" w:hAnsi="Times New Roman"/>
              </w:rPr>
            </w:pPr>
            <w:r w:rsidRPr="004C02FE">
              <w:rPr>
                <w:rFonts w:ascii="Times New Roman" w:hAnsi="Times New Roman"/>
              </w:rPr>
              <w:t>0</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jc w:val="center"/>
              <w:rPr>
                <w:rFonts w:ascii="Times New Roman" w:hAnsi="Times New Roman"/>
              </w:rPr>
            </w:pPr>
            <w:r w:rsidRPr="004C02FE">
              <w:rPr>
                <w:rFonts w:ascii="Times New Roman" w:hAnsi="Times New Roman"/>
              </w:rPr>
              <w:t>0</w:t>
            </w:r>
          </w:p>
        </w:tc>
      </w:tr>
      <w:tr w:rsidR="00ED290E" w:rsidRPr="004C02FE" w:rsidTr="00A670C6">
        <w:tc>
          <w:tcPr>
            <w:tcW w:w="709" w:type="dxa"/>
            <w:shd w:val="clear" w:color="auto" w:fill="auto"/>
          </w:tcPr>
          <w:p w:rsidR="00ED290E" w:rsidRPr="004C02FE" w:rsidRDefault="00ED290E" w:rsidP="00A670C6">
            <w:pPr>
              <w:spacing w:after="0"/>
              <w:jc w:val="center"/>
              <w:rPr>
                <w:rFonts w:ascii="Times New Roman" w:hAnsi="Times New Roman"/>
              </w:rPr>
            </w:pPr>
            <w:r w:rsidRPr="004C02FE">
              <w:rPr>
                <w:rFonts w:ascii="Times New Roman" w:hAnsi="Times New Roman"/>
              </w:rPr>
              <w:t>2.</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rPr>
                <w:rFonts w:ascii="Times New Roman" w:hAnsi="Times New Roman"/>
              </w:rPr>
            </w:pPr>
            <w:r w:rsidRPr="004C02FE">
              <w:rPr>
                <w:rFonts w:ascii="Times New Roman" w:hAnsi="Times New Roman"/>
              </w:rPr>
              <w:t>Свыше 0 до 25 %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jc w:val="center"/>
              <w:rPr>
                <w:rFonts w:ascii="Times New Roman" w:hAnsi="Times New Roman"/>
              </w:rPr>
            </w:pPr>
            <w:r w:rsidRPr="004C02FE">
              <w:rPr>
                <w:rFonts w:ascii="Times New Roman" w:hAnsi="Times New Roman"/>
              </w:rPr>
              <w:t>1</w:t>
            </w:r>
          </w:p>
        </w:tc>
      </w:tr>
      <w:tr w:rsidR="00ED290E" w:rsidRPr="004C02FE" w:rsidTr="00A670C6">
        <w:tc>
          <w:tcPr>
            <w:tcW w:w="709" w:type="dxa"/>
            <w:shd w:val="clear" w:color="auto" w:fill="auto"/>
          </w:tcPr>
          <w:p w:rsidR="00ED290E" w:rsidRPr="004C02FE" w:rsidRDefault="00ED290E" w:rsidP="00A670C6">
            <w:pPr>
              <w:spacing w:after="0"/>
              <w:jc w:val="center"/>
              <w:rPr>
                <w:rFonts w:ascii="Times New Roman" w:hAnsi="Times New Roman"/>
              </w:rPr>
            </w:pPr>
            <w:r w:rsidRPr="004C02FE">
              <w:rPr>
                <w:rFonts w:ascii="Times New Roman" w:hAnsi="Times New Roman"/>
              </w:rPr>
              <w:t>3.</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rPr>
                <w:rFonts w:ascii="Times New Roman" w:hAnsi="Times New Roman"/>
              </w:rPr>
            </w:pPr>
            <w:r w:rsidRPr="004C02FE">
              <w:rPr>
                <w:rFonts w:ascii="Times New Roman" w:hAnsi="Times New Roman"/>
              </w:rPr>
              <w:t>Свыше 25 % до 50 %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jc w:val="center"/>
              <w:rPr>
                <w:rFonts w:ascii="Times New Roman" w:hAnsi="Times New Roman"/>
              </w:rPr>
            </w:pPr>
            <w:r w:rsidRPr="004C02FE">
              <w:rPr>
                <w:rFonts w:ascii="Times New Roman" w:hAnsi="Times New Roman"/>
              </w:rPr>
              <w:t>2</w:t>
            </w:r>
          </w:p>
        </w:tc>
      </w:tr>
      <w:tr w:rsidR="00ED290E" w:rsidRPr="004C02FE" w:rsidTr="00A670C6">
        <w:tc>
          <w:tcPr>
            <w:tcW w:w="709" w:type="dxa"/>
            <w:shd w:val="clear" w:color="auto" w:fill="auto"/>
          </w:tcPr>
          <w:p w:rsidR="00ED290E" w:rsidRPr="004C02FE" w:rsidRDefault="00ED290E" w:rsidP="00A670C6">
            <w:pPr>
              <w:spacing w:after="0"/>
              <w:jc w:val="center"/>
              <w:rPr>
                <w:rFonts w:ascii="Times New Roman" w:hAnsi="Times New Roman"/>
              </w:rPr>
            </w:pPr>
            <w:r w:rsidRPr="004C02FE">
              <w:rPr>
                <w:rFonts w:ascii="Times New Roman" w:hAnsi="Times New Roman"/>
              </w:rPr>
              <w:t>4.</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rPr>
                <w:rFonts w:ascii="Times New Roman" w:hAnsi="Times New Roman"/>
              </w:rPr>
            </w:pPr>
            <w:r w:rsidRPr="004C02FE">
              <w:rPr>
                <w:rFonts w:ascii="Times New Roman" w:hAnsi="Times New Roman"/>
              </w:rPr>
              <w:t>Свыше 50 % до 75 %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jc w:val="center"/>
              <w:rPr>
                <w:rFonts w:ascii="Times New Roman" w:hAnsi="Times New Roman"/>
              </w:rPr>
            </w:pPr>
            <w:r w:rsidRPr="004C02FE">
              <w:rPr>
                <w:rFonts w:ascii="Times New Roman" w:hAnsi="Times New Roman"/>
              </w:rPr>
              <w:t>3</w:t>
            </w:r>
          </w:p>
        </w:tc>
      </w:tr>
      <w:tr w:rsidR="00ED290E" w:rsidRPr="004C02FE" w:rsidTr="00A670C6">
        <w:tc>
          <w:tcPr>
            <w:tcW w:w="709" w:type="dxa"/>
            <w:shd w:val="clear" w:color="auto" w:fill="auto"/>
          </w:tcPr>
          <w:p w:rsidR="00ED290E" w:rsidRPr="004C02FE" w:rsidRDefault="00ED290E" w:rsidP="00A670C6">
            <w:pPr>
              <w:spacing w:after="0"/>
              <w:jc w:val="center"/>
              <w:rPr>
                <w:rFonts w:ascii="Times New Roman" w:hAnsi="Times New Roman"/>
              </w:rPr>
            </w:pPr>
            <w:r w:rsidRPr="004C02FE">
              <w:rPr>
                <w:rFonts w:ascii="Times New Roman" w:hAnsi="Times New Roman"/>
              </w:rPr>
              <w:t>5.</w:t>
            </w:r>
          </w:p>
        </w:tc>
        <w:tc>
          <w:tcPr>
            <w:tcW w:w="537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rPr>
                <w:rFonts w:ascii="Times New Roman" w:hAnsi="Times New Roman"/>
              </w:rPr>
            </w:pPr>
            <w:r w:rsidRPr="004C02FE">
              <w:rPr>
                <w:rFonts w:ascii="Times New Roman" w:hAnsi="Times New Roman"/>
              </w:rPr>
              <w:t>Свыше 75 % до 100 % включительно</w:t>
            </w:r>
          </w:p>
        </w:tc>
        <w:tc>
          <w:tcPr>
            <w:tcW w:w="3560" w:type="dxa"/>
            <w:tcBorders>
              <w:top w:val="single" w:sz="4" w:space="0" w:color="auto"/>
              <w:left w:val="single" w:sz="4" w:space="0" w:color="auto"/>
              <w:bottom w:val="single" w:sz="4" w:space="0" w:color="auto"/>
              <w:right w:val="single" w:sz="4" w:space="0" w:color="auto"/>
            </w:tcBorders>
          </w:tcPr>
          <w:p w:rsidR="00ED290E" w:rsidRPr="004C02FE" w:rsidRDefault="00ED290E" w:rsidP="00A670C6">
            <w:pPr>
              <w:spacing w:after="0"/>
              <w:jc w:val="center"/>
              <w:rPr>
                <w:rFonts w:ascii="Times New Roman" w:hAnsi="Times New Roman"/>
              </w:rPr>
            </w:pPr>
            <w:r w:rsidRPr="004C02FE">
              <w:rPr>
                <w:rFonts w:ascii="Times New Roman" w:hAnsi="Times New Roman"/>
              </w:rPr>
              <w:t>4</w:t>
            </w:r>
          </w:p>
        </w:tc>
      </w:tr>
    </w:tbl>
    <w:p w:rsidR="00ED290E" w:rsidRPr="00942EA7" w:rsidRDefault="00ED290E" w:rsidP="00ED290E">
      <w:pPr>
        <w:spacing w:after="0" w:line="360" w:lineRule="auto"/>
        <w:ind w:firstLine="709"/>
        <w:jc w:val="both"/>
        <w:rPr>
          <w:rFonts w:ascii="Times New Roman" w:hAnsi="Times New Roman"/>
          <w:sz w:val="24"/>
        </w:rPr>
      </w:pPr>
      <w:r w:rsidRPr="00942EA7">
        <w:rPr>
          <w:rFonts w:ascii="Times New Roman" w:hAnsi="Times New Roman"/>
          <w:sz w:val="24"/>
        </w:rPr>
        <w:t xml:space="preserve">Доля транспортных средств, оснащённых </w:t>
      </w:r>
      <w:r>
        <w:rPr>
          <w:rFonts w:ascii="Times New Roman" w:hAnsi="Times New Roman"/>
          <w:sz w:val="24"/>
        </w:rPr>
        <w:t>безналичной оплатой проезда</w:t>
      </w:r>
      <w:r w:rsidRPr="00942EA7">
        <w:rPr>
          <w:rFonts w:ascii="Times New Roman" w:hAnsi="Times New Roman"/>
          <w:sz w:val="24"/>
        </w:rPr>
        <w:t>, определяется по следующей формуле:</w:t>
      </w:r>
    </w:p>
    <w:p w:rsidR="00ED290E" w:rsidRPr="00942EA7" w:rsidRDefault="00ED290E" w:rsidP="00ED290E">
      <w:pPr>
        <w:spacing w:after="0" w:line="360" w:lineRule="auto"/>
        <w:jc w:val="center"/>
        <w:rPr>
          <w:rFonts w:ascii="Times New Roman" w:hAnsi="Times New Roman"/>
          <w:sz w:val="24"/>
        </w:rPr>
      </w:pPr>
      <w:r w:rsidRPr="00942EA7">
        <w:rPr>
          <w:rFonts w:ascii="Times New Roman" w:hAnsi="Times New Roman"/>
          <w:position w:val="-30"/>
          <w:sz w:val="24"/>
        </w:rPr>
        <w:object w:dxaOrig="1120" w:dyaOrig="680">
          <v:shape id="_x0000_i1029" type="#_x0000_t75" style="width:63.75pt;height:39pt" o:ole="">
            <v:imagedata r:id="rId17" o:title=""/>
          </v:shape>
          <o:OLEObject Type="Embed" ProgID="Equation.3" ShapeID="_x0000_i1029" DrawAspect="Content" ObjectID="_1697866236" r:id="rId18"/>
        </w:object>
      </w:r>
      <w:r w:rsidRPr="00942EA7">
        <w:rPr>
          <w:rFonts w:ascii="Times New Roman" w:hAnsi="Times New Roman"/>
          <w:sz w:val="24"/>
        </w:rPr>
        <w:t xml:space="preserve">, </w:t>
      </w:r>
    </w:p>
    <w:p w:rsidR="00ED290E" w:rsidRPr="00942EA7" w:rsidRDefault="00ED290E" w:rsidP="00ED290E">
      <w:pPr>
        <w:spacing w:after="0" w:line="360" w:lineRule="auto"/>
        <w:ind w:firstLine="709"/>
        <w:jc w:val="both"/>
        <w:rPr>
          <w:rFonts w:ascii="Times New Roman" w:hAnsi="Times New Roman"/>
          <w:sz w:val="24"/>
        </w:rPr>
      </w:pPr>
      <w:r w:rsidRPr="00942EA7">
        <w:rPr>
          <w:rFonts w:ascii="Times New Roman" w:hAnsi="Times New Roman"/>
          <w:sz w:val="24"/>
        </w:rPr>
        <w:t xml:space="preserve">где </w:t>
      </w:r>
      <w:proofErr w:type="gramStart"/>
      <w:r w:rsidRPr="00942EA7">
        <w:rPr>
          <w:rFonts w:ascii="Times New Roman" w:hAnsi="Times New Roman"/>
          <w:sz w:val="24"/>
          <w:lang w:val="en-US"/>
        </w:rPr>
        <w:t>N</w:t>
      </w:r>
      <w:proofErr w:type="spellStart"/>
      <w:proofErr w:type="gramEnd"/>
      <w:r>
        <w:rPr>
          <w:rFonts w:ascii="Times New Roman" w:hAnsi="Times New Roman"/>
          <w:sz w:val="24"/>
          <w:vertAlign w:val="subscript"/>
        </w:rPr>
        <w:t>бо</w:t>
      </w:r>
      <w:proofErr w:type="spellEnd"/>
      <w:r w:rsidRPr="00942EA7">
        <w:rPr>
          <w:rFonts w:ascii="Times New Roman" w:hAnsi="Times New Roman"/>
          <w:sz w:val="24"/>
        </w:rPr>
        <w:t xml:space="preserve"> – количество предлагаемых транспортных средств, оснащенных </w:t>
      </w:r>
      <w:r>
        <w:rPr>
          <w:rFonts w:ascii="Times New Roman" w:hAnsi="Times New Roman"/>
          <w:sz w:val="24"/>
        </w:rPr>
        <w:t>безналичной оплатой проезда</w:t>
      </w:r>
      <w:r w:rsidRPr="00942EA7">
        <w:rPr>
          <w:rFonts w:ascii="Times New Roman" w:hAnsi="Times New Roman"/>
          <w:sz w:val="24"/>
        </w:rPr>
        <w:t>;</w:t>
      </w:r>
    </w:p>
    <w:p w:rsidR="00ED290E" w:rsidRPr="00942EA7" w:rsidRDefault="00ED290E" w:rsidP="00ED290E">
      <w:pPr>
        <w:spacing w:after="0" w:line="360" w:lineRule="auto"/>
        <w:ind w:firstLine="709"/>
        <w:jc w:val="both"/>
        <w:rPr>
          <w:rFonts w:ascii="Times New Roman" w:hAnsi="Times New Roman"/>
          <w:sz w:val="24"/>
        </w:rPr>
      </w:pPr>
      <w:proofErr w:type="gramStart"/>
      <w:r w:rsidRPr="00942EA7">
        <w:rPr>
          <w:rFonts w:ascii="Times New Roman" w:hAnsi="Times New Roman"/>
          <w:sz w:val="24"/>
          <w:lang w:val="en-US"/>
        </w:rPr>
        <w:t>N</w:t>
      </w:r>
      <w:r w:rsidRPr="00942EA7">
        <w:rPr>
          <w:rFonts w:ascii="Times New Roman" w:hAnsi="Times New Roman"/>
          <w:sz w:val="24"/>
          <w:vertAlign w:val="subscript"/>
        </w:rPr>
        <w:t>З</w:t>
      </w:r>
      <w:r w:rsidRPr="00942EA7">
        <w:rPr>
          <w:rFonts w:ascii="Times New Roman" w:hAnsi="Times New Roman"/>
          <w:sz w:val="24"/>
        </w:rPr>
        <w:t xml:space="preserve"> – количество необходимых транспортных средств</w:t>
      </w:r>
      <w:bookmarkStart w:id="0" w:name="_GoBack"/>
      <w:bookmarkEnd w:id="0"/>
      <w:r w:rsidRPr="00942EA7">
        <w:rPr>
          <w:rFonts w:ascii="Times New Roman" w:hAnsi="Times New Roman"/>
          <w:sz w:val="24"/>
        </w:rPr>
        <w:t xml:space="preserve"> согласно конкурсной документации.</w:t>
      </w:r>
      <w:proofErr w:type="gramEnd"/>
    </w:p>
    <w:p w:rsidR="002C5467" w:rsidRPr="00942EA7" w:rsidRDefault="002C5467" w:rsidP="00C10D6F">
      <w:pPr>
        <w:tabs>
          <w:tab w:val="left" w:pos="851"/>
        </w:tabs>
        <w:spacing w:after="0" w:line="360" w:lineRule="auto"/>
        <w:ind w:firstLine="709"/>
        <w:jc w:val="both"/>
        <w:rPr>
          <w:rFonts w:ascii="Times New Roman" w:hAnsi="Times New Roman"/>
          <w:sz w:val="24"/>
        </w:rPr>
      </w:pPr>
      <w:r w:rsidRPr="00942EA7">
        <w:rPr>
          <w:rFonts w:ascii="Times New Roman" w:hAnsi="Times New Roman"/>
          <w:sz w:val="24"/>
        </w:rPr>
        <w:lastRenderedPageBreak/>
        <w:t>4. Оценка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156758" w:rsidRDefault="00156758" w:rsidP="00156758">
      <w:pPr>
        <w:spacing w:after="0" w:line="360" w:lineRule="auto"/>
        <w:ind w:firstLine="709"/>
        <w:rPr>
          <w:rFonts w:ascii="Times New Roman" w:hAnsi="Times New Roman"/>
          <w:sz w:val="24"/>
        </w:rPr>
      </w:pPr>
      <w:r w:rsidRPr="00156758">
        <w:rPr>
          <w:rFonts w:ascii="Times New Roman" w:hAnsi="Times New Roman"/>
          <w:sz w:val="24"/>
        </w:rPr>
        <w:t>Балл по критерию 4 определяется из следующей таблицы:</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7513"/>
        <w:gridCol w:w="1417"/>
      </w:tblGrid>
      <w:tr w:rsidR="00156758" w:rsidRPr="00156758" w:rsidTr="000C7596">
        <w:trPr>
          <w:trHeight w:val="467"/>
        </w:trPr>
        <w:tc>
          <w:tcPr>
            <w:tcW w:w="704" w:type="dxa"/>
            <w:shd w:val="clear" w:color="auto" w:fill="auto"/>
            <w:vAlign w:val="center"/>
          </w:tcPr>
          <w:p w:rsidR="00156758" w:rsidRPr="00156758" w:rsidRDefault="00156758" w:rsidP="004C02FE">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rPr>
              <w:t>№</w:t>
            </w:r>
          </w:p>
          <w:p w:rsidR="00156758" w:rsidRPr="00156758" w:rsidRDefault="00156758" w:rsidP="004C02FE">
            <w:pPr>
              <w:widowControl w:val="0"/>
              <w:suppressAutoHyphens/>
              <w:spacing w:after="0"/>
              <w:jc w:val="center"/>
              <w:rPr>
                <w:rFonts w:ascii="Times New Roman" w:eastAsia="Lucida Sans Unicode" w:hAnsi="Times New Roman"/>
                <w:kern w:val="1"/>
              </w:rPr>
            </w:pPr>
            <w:proofErr w:type="spellStart"/>
            <w:proofErr w:type="gramStart"/>
            <w:r w:rsidRPr="00156758">
              <w:rPr>
                <w:rFonts w:ascii="Times New Roman" w:eastAsia="Lucida Sans Unicode" w:hAnsi="Times New Roman"/>
                <w:kern w:val="1"/>
              </w:rPr>
              <w:t>п</w:t>
            </w:r>
            <w:proofErr w:type="spellEnd"/>
            <w:proofErr w:type="gramEnd"/>
            <w:r w:rsidRPr="00156758">
              <w:rPr>
                <w:rFonts w:ascii="Times New Roman" w:eastAsia="Lucida Sans Unicode" w:hAnsi="Times New Roman"/>
                <w:kern w:val="1"/>
              </w:rPr>
              <w:t>/</w:t>
            </w:r>
            <w:proofErr w:type="spellStart"/>
            <w:r w:rsidRPr="00156758">
              <w:rPr>
                <w:rFonts w:ascii="Times New Roman" w:eastAsia="Lucida Sans Unicode" w:hAnsi="Times New Roman"/>
                <w:kern w:val="1"/>
              </w:rPr>
              <w:t>п</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rsidR="00156758" w:rsidRPr="00156758" w:rsidRDefault="008903A2" w:rsidP="008903A2">
            <w:pPr>
              <w:widowControl w:val="0"/>
              <w:suppressAutoHyphens/>
              <w:spacing w:after="0"/>
              <w:jc w:val="center"/>
              <w:rPr>
                <w:rFonts w:ascii="Times New Roman" w:eastAsia="Lucida Sans Unicode" w:hAnsi="Times New Roman"/>
                <w:kern w:val="1"/>
              </w:rPr>
            </w:pPr>
            <w:r w:rsidRPr="004C02FE">
              <w:rPr>
                <w:rFonts w:ascii="Times New Roman" w:hAnsi="Times New Roman"/>
              </w:rPr>
              <w:t>Доля транспортных средств</w:t>
            </w:r>
            <w:r w:rsidR="00156758" w:rsidRPr="00156758">
              <w:rPr>
                <w:rFonts w:ascii="Times New Roman" w:eastAsia="Lucida Sans Unicode" w:hAnsi="Times New Roman"/>
                <w:kern w:val="1"/>
              </w:rPr>
              <w:t xml:space="preserve">,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Pr>
                <w:rFonts w:ascii="Times New Roman" w:eastAsia="Lucida Sans Unicode" w:hAnsi="Times New Roman"/>
                <w:kern w:val="1"/>
              </w:rPr>
              <w:t>м</w:t>
            </w:r>
            <w:r w:rsidRPr="00156758">
              <w:rPr>
                <w:rFonts w:ascii="Times New Roman" w:eastAsia="Lucida Sans Unicode" w:hAnsi="Times New Roman"/>
                <w:kern w:val="1"/>
              </w:rPr>
              <w:t>аксимальный срок эксплуатации</w:t>
            </w:r>
            <w:r>
              <w:rPr>
                <w:rFonts w:ascii="Times New Roman" w:eastAsia="Lucida Sans Unicode" w:hAnsi="Times New Roman"/>
                <w:kern w:val="1"/>
              </w:rPr>
              <w:t xml:space="preserve"> которых </w:t>
            </w:r>
            <w:r w:rsidR="00156758" w:rsidRPr="00156758">
              <w:rPr>
                <w:rFonts w:ascii="Times New Roman" w:eastAsia="Lucida Sans Unicode" w:hAnsi="Times New Roman"/>
                <w:kern w:val="1"/>
              </w:rPr>
              <w:t>в течение срока действия свидетельства об осуществлении перевозок по маршруту регулярных перевозок</w:t>
            </w:r>
            <w:r w:rsidR="00027AF5" w:rsidRPr="00156758">
              <w:rPr>
                <w:rFonts w:ascii="Times New Roman" w:eastAsia="Lucida Sans Unicode" w:hAnsi="Times New Roman"/>
                <w:kern w:val="1"/>
              </w:rPr>
              <w:t xml:space="preserve"> </w:t>
            </w:r>
            <w:r w:rsidR="00027AF5">
              <w:rPr>
                <w:rFonts w:ascii="Times New Roman" w:eastAsia="Lucida Sans Unicode" w:hAnsi="Times New Roman"/>
                <w:kern w:val="1"/>
              </w:rPr>
              <w:t>д</w:t>
            </w:r>
            <w:r w:rsidR="00027AF5" w:rsidRPr="00156758">
              <w:rPr>
                <w:rFonts w:ascii="Times New Roman" w:eastAsia="Lucida Sans Unicode" w:hAnsi="Times New Roman"/>
                <w:kern w:val="1"/>
              </w:rPr>
              <w:t xml:space="preserve">о </w:t>
            </w:r>
            <w:r w:rsidR="00027AF5">
              <w:rPr>
                <w:rFonts w:ascii="Times New Roman" w:eastAsia="Lucida Sans Unicode" w:hAnsi="Times New Roman"/>
                <w:kern w:val="1"/>
              </w:rPr>
              <w:t>5 лет</w:t>
            </w:r>
            <w:r w:rsidR="00027AF5" w:rsidRPr="00156758">
              <w:rPr>
                <w:rFonts w:ascii="Times New Roman" w:eastAsia="Lucida Sans Unicode" w:hAnsi="Times New Roman"/>
                <w:kern w:val="1"/>
              </w:rPr>
              <w:t xml:space="preserve">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156758" w:rsidRPr="00156758" w:rsidRDefault="00156758" w:rsidP="004C02FE">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rPr>
              <w:t>Количество баллов</w:t>
            </w:r>
          </w:p>
        </w:tc>
      </w:tr>
      <w:tr w:rsidR="00027AF5" w:rsidRPr="00156758" w:rsidTr="000C7596">
        <w:trPr>
          <w:trHeight w:val="273"/>
        </w:trPr>
        <w:tc>
          <w:tcPr>
            <w:tcW w:w="704" w:type="dxa"/>
            <w:shd w:val="clear" w:color="auto" w:fill="auto"/>
            <w:vAlign w:val="center"/>
          </w:tcPr>
          <w:p w:rsidR="00027AF5" w:rsidRPr="00156758" w:rsidRDefault="00027AF5" w:rsidP="004C02FE">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rPr>
              <w:t>1.</w:t>
            </w:r>
          </w:p>
        </w:tc>
        <w:tc>
          <w:tcPr>
            <w:tcW w:w="7513" w:type="dxa"/>
            <w:tcBorders>
              <w:top w:val="single" w:sz="4" w:space="0" w:color="auto"/>
              <w:left w:val="single" w:sz="4" w:space="0" w:color="auto"/>
              <w:bottom w:val="single" w:sz="4" w:space="0" w:color="auto"/>
              <w:right w:val="single" w:sz="4" w:space="0" w:color="auto"/>
            </w:tcBorders>
          </w:tcPr>
          <w:p w:rsidR="00027AF5" w:rsidRPr="00D0157C" w:rsidRDefault="00027AF5" w:rsidP="0021262D">
            <w:pPr>
              <w:spacing w:after="0"/>
              <w:rPr>
                <w:rFonts w:ascii="Times New Roman" w:hAnsi="Times New Roman"/>
              </w:rPr>
            </w:pPr>
            <w:r w:rsidRPr="00D0157C">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027AF5" w:rsidRPr="00156758" w:rsidRDefault="00027AF5" w:rsidP="004C02FE">
            <w:pPr>
              <w:widowControl w:val="0"/>
              <w:suppressAutoHyphens/>
              <w:spacing w:after="0"/>
              <w:jc w:val="center"/>
              <w:rPr>
                <w:rFonts w:ascii="Times New Roman" w:eastAsia="Lucida Sans Unicode" w:hAnsi="Times New Roman"/>
                <w:kern w:val="1"/>
              </w:rPr>
            </w:pPr>
            <w:r>
              <w:rPr>
                <w:rFonts w:ascii="Times New Roman" w:eastAsia="Lucida Sans Unicode" w:hAnsi="Times New Roman"/>
                <w:kern w:val="1"/>
              </w:rPr>
              <w:t>0</w:t>
            </w:r>
          </w:p>
        </w:tc>
      </w:tr>
      <w:tr w:rsidR="00027AF5" w:rsidRPr="00156758" w:rsidTr="000C7596">
        <w:trPr>
          <w:trHeight w:val="273"/>
        </w:trPr>
        <w:tc>
          <w:tcPr>
            <w:tcW w:w="704" w:type="dxa"/>
            <w:shd w:val="clear" w:color="auto" w:fill="auto"/>
            <w:vAlign w:val="center"/>
          </w:tcPr>
          <w:p w:rsidR="00027AF5" w:rsidRPr="00156758" w:rsidRDefault="00027AF5" w:rsidP="004C02FE">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rPr>
              <w:t>2.</w:t>
            </w:r>
          </w:p>
        </w:tc>
        <w:tc>
          <w:tcPr>
            <w:tcW w:w="7513" w:type="dxa"/>
            <w:tcBorders>
              <w:top w:val="single" w:sz="4" w:space="0" w:color="auto"/>
              <w:left w:val="single" w:sz="4" w:space="0" w:color="auto"/>
              <w:bottom w:val="single" w:sz="4" w:space="0" w:color="auto"/>
              <w:right w:val="single" w:sz="4" w:space="0" w:color="auto"/>
            </w:tcBorders>
          </w:tcPr>
          <w:p w:rsidR="00027AF5" w:rsidRPr="00D0157C" w:rsidRDefault="00027AF5" w:rsidP="0021262D">
            <w:pPr>
              <w:spacing w:after="0"/>
              <w:rPr>
                <w:rFonts w:ascii="Times New Roman" w:hAnsi="Times New Roman"/>
              </w:rPr>
            </w:pPr>
            <w:r w:rsidRPr="00D0157C">
              <w:rPr>
                <w:rFonts w:ascii="Times New Roman" w:hAnsi="Times New Roman"/>
              </w:rPr>
              <w:t>Свыше 0 до 20 %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027AF5" w:rsidRPr="00D45B10" w:rsidRDefault="00027AF5" w:rsidP="00027AF5">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rPr>
              <w:t>10</w:t>
            </w:r>
          </w:p>
        </w:tc>
      </w:tr>
      <w:tr w:rsidR="00027AF5" w:rsidRPr="00156758" w:rsidTr="000C7596">
        <w:trPr>
          <w:trHeight w:val="284"/>
        </w:trPr>
        <w:tc>
          <w:tcPr>
            <w:tcW w:w="704" w:type="dxa"/>
            <w:shd w:val="clear" w:color="auto" w:fill="auto"/>
            <w:vAlign w:val="center"/>
          </w:tcPr>
          <w:p w:rsidR="00027AF5" w:rsidRPr="00156758" w:rsidRDefault="00027AF5" w:rsidP="004C02FE">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rPr>
              <w:t>3.</w:t>
            </w:r>
          </w:p>
        </w:tc>
        <w:tc>
          <w:tcPr>
            <w:tcW w:w="7513" w:type="dxa"/>
            <w:tcBorders>
              <w:top w:val="single" w:sz="4" w:space="0" w:color="auto"/>
              <w:left w:val="single" w:sz="4" w:space="0" w:color="auto"/>
              <w:bottom w:val="single" w:sz="4" w:space="0" w:color="auto"/>
              <w:right w:val="single" w:sz="4" w:space="0" w:color="auto"/>
            </w:tcBorders>
          </w:tcPr>
          <w:p w:rsidR="00027AF5" w:rsidRPr="00D0157C" w:rsidRDefault="00027AF5" w:rsidP="0021262D">
            <w:pPr>
              <w:spacing w:after="0"/>
              <w:rPr>
                <w:rFonts w:ascii="Times New Roman" w:hAnsi="Times New Roman"/>
              </w:rPr>
            </w:pPr>
            <w:r w:rsidRPr="00D0157C">
              <w:rPr>
                <w:rFonts w:ascii="Times New Roman" w:hAnsi="Times New Roman"/>
              </w:rPr>
              <w:t>Свыше 20 % до 50 %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027AF5" w:rsidRPr="00156758" w:rsidRDefault="00027AF5" w:rsidP="004C02FE">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lang w:val="en-US"/>
              </w:rPr>
              <w:t>15</w:t>
            </w:r>
          </w:p>
        </w:tc>
      </w:tr>
      <w:tr w:rsidR="00027AF5" w:rsidRPr="00156758" w:rsidTr="00D45B10">
        <w:trPr>
          <w:trHeight w:val="273"/>
        </w:trPr>
        <w:tc>
          <w:tcPr>
            <w:tcW w:w="704" w:type="dxa"/>
            <w:shd w:val="clear" w:color="auto" w:fill="auto"/>
            <w:vAlign w:val="center"/>
          </w:tcPr>
          <w:p w:rsidR="00027AF5" w:rsidRPr="00156758" w:rsidRDefault="00027AF5" w:rsidP="004C02FE">
            <w:pPr>
              <w:widowControl w:val="0"/>
              <w:suppressAutoHyphens/>
              <w:spacing w:after="0"/>
              <w:jc w:val="center"/>
              <w:rPr>
                <w:rFonts w:ascii="Times New Roman" w:eastAsia="Lucida Sans Unicode" w:hAnsi="Times New Roman"/>
                <w:kern w:val="1"/>
              </w:rPr>
            </w:pPr>
            <w:r w:rsidRPr="00156758">
              <w:rPr>
                <w:rFonts w:ascii="Times New Roman" w:eastAsia="Lucida Sans Unicode" w:hAnsi="Times New Roman"/>
                <w:kern w:val="1"/>
              </w:rPr>
              <w:t>4.</w:t>
            </w:r>
          </w:p>
        </w:tc>
        <w:tc>
          <w:tcPr>
            <w:tcW w:w="7513" w:type="dxa"/>
            <w:tcBorders>
              <w:top w:val="single" w:sz="4" w:space="0" w:color="auto"/>
              <w:left w:val="single" w:sz="4" w:space="0" w:color="auto"/>
              <w:bottom w:val="single" w:sz="4" w:space="0" w:color="auto"/>
              <w:right w:val="single" w:sz="4" w:space="0" w:color="auto"/>
            </w:tcBorders>
          </w:tcPr>
          <w:p w:rsidR="00027AF5" w:rsidRPr="00D0157C" w:rsidRDefault="00027AF5" w:rsidP="0021262D">
            <w:pPr>
              <w:spacing w:after="0"/>
              <w:rPr>
                <w:rFonts w:ascii="Times New Roman" w:hAnsi="Times New Roman"/>
              </w:rPr>
            </w:pPr>
            <w:r w:rsidRPr="00D0157C">
              <w:rPr>
                <w:rFonts w:ascii="Times New Roman" w:hAnsi="Times New Roman"/>
              </w:rPr>
              <w:t>Свыше 50 % до 70 %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027AF5" w:rsidRPr="00156758" w:rsidRDefault="00027AF5" w:rsidP="00CB598E">
            <w:pPr>
              <w:widowControl w:val="0"/>
              <w:suppressAutoHyphens/>
              <w:spacing w:after="0"/>
              <w:jc w:val="center"/>
              <w:rPr>
                <w:rFonts w:ascii="Times New Roman" w:eastAsia="Lucida Sans Unicode" w:hAnsi="Times New Roman"/>
                <w:kern w:val="1"/>
              </w:rPr>
            </w:pPr>
            <w:r>
              <w:rPr>
                <w:rFonts w:ascii="Times New Roman" w:eastAsia="Lucida Sans Unicode" w:hAnsi="Times New Roman"/>
                <w:kern w:val="1"/>
              </w:rPr>
              <w:t>20</w:t>
            </w:r>
          </w:p>
        </w:tc>
      </w:tr>
      <w:tr w:rsidR="00027AF5" w:rsidRPr="00156758" w:rsidTr="000C7596">
        <w:trPr>
          <w:trHeight w:val="273"/>
        </w:trPr>
        <w:tc>
          <w:tcPr>
            <w:tcW w:w="704" w:type="dxa"/>
            <w:tcBorders>
              <w:bottom w:val="single" w:sz="4" w:space="0" w:color="auto"/>
            </w:tcBorders>
            <w:shd w:val="clear" w:color="auto" w:fill="auto"/>
            <w:vAlign w:val="center"/>
          </w:tcPr>
          <w:p w:rsidR="00027AF5" w:rsidRPr="00156758" w:rsidRDefault="00027AF5" w:rsidP="004C02FE">
            <w:pPr>
              <w:widowControl w:val="0"/>
              <w:suppressAutoHyphens/>
              <w:spacing w:after="0"/>
              <w:jc w:val="center"/>
              <w:rPr>
                <w:rFonts w:ascii="Times New Roman" w:eastAsia="Lucida Sans Unicode" w:hAnsi="Times New Roman"/>
                <w:kern w:val="1"/>
              </w:rPr>
            </w:pPr>
            <w:r>
              <w:rPr>
                <w:rFonts w:ascii="Times New Roman" w:eastAsia="Lucida Sans Unicode" w:hAnsi="Times New Roman"/>
                <w:kern w:val="1"/>
              </w:rPr>
              <w:t>5.</w:t>
            </w:r>
          </w:p>
        </w:tc>
        <w:tc>
          <w:tcPr>
            <w:tcW w:w="7513" w:type="dxa"/>
            <w:tcBorders>
              <w:top w:val="single" w:sz="4" w:space="0" w:color="auto"/>
              <w:left w:val="single" w:sz="4" w:space="0" w:color="auto"/>
              <w:bottom w:val="single" w:sz="4" w:space="0" w:color="auto"/>
              <w:right w:val="single" w:sz="4" w:space="0" w:color="auto"/>
            </w:tcBorders>
          </w:tcPr>
          <w:p w:rsidR="00027AF5" w:rsidRPr="00D0157C" w:rsidRDefault="00027AF5" w:rsidP="0021262D">
            <w:pPr>
              <w:spacing w:after="0"/>
              <w:rPr>
                <w:rFonts w:ascii="Times New Roman" w:hAnsi="Times New Roman"/>
              </w:rPr>
            </w:pPr>
            <w:r w:rsidRPr="00D0157C">
              <w:rPr>
                <w:rFonts w:ascii="Times New Roman" w:hAnsi="Times New Roman"/>
              </w:rPr>
              <w:t>Свыше 70 % до 100 %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027AF5" w:rsidRPr="00156758" w:rsidRDefault="00027AF5" w:rsidP="004B0292">
            <w:pPr>
              <w:widowControl w:val="0"/>
              <w:suppressAutoHyphens/>
              <w:spacing w:after="0"/>
              <w:jc w:val="center"/>
              <w:rPr>
                <w:rFonts w:ascii="Times New Roman" w:eastAsia="Lucida Sans Unicode" w:hAnsi="Times New Roman"/>
                <w:kern w:val="1"/>
                <w:lang w:val="en-US"/>
              </w:rPr>
            </w:pPr>
            <w:r w:rsidRPr="00156758">
              <w:rPr>
                <w:rFonts w:ascii="Times New Roman" w:eastAsia="Lucida Sans Unicode" w:hAnsi="Times New Roman"/>
                <w:kern w:val="1"/>
              </w:rPr>
              <w:t>30</w:t>
            </w:r>
          </w:p>
        </w:tc>
      </w:tr>
    </w:tbl>
    <w:p w:rsidR="008903A2" w:rsidRDefault="008903A2" w:rsidP="008903A2">
      <w:pPr>
        <w:spacing w:after="0" w:line="360" w:lineRule="auto"/>
        <w:ind w:firstLine="709"/>
        <w:jc w:val="both"/>
        <w:rPr>
          <w:rFonts w:ascii="Times New Roman" w:hAnsi="Times New Roman"/>
          <w:sz w:val="24"/>
        </w:rPr>
      </w:pPr>
    </w:p>
    <w:p w:rsidR="008903A2" w:rsidRPr="00942EA7" w:rsidRDefault="008903A2" w:rsidP="008903A2">
      <w:pPr>
        <w:spacing w:after="0" w:line="360" w:lineRule="auto"/>
        <w:ind w:firstLine="709"/>
        <w:jc w:val="both"/>
        <w:rPr>
          <w:rFonts w:ascii="Times New Roman" w:hAnsi="Times New Roman"/>
          <w:sz w:val="24"/>
        </w:rPr>
      </w:pPr>
      <w:r w:rsidRPr="00942EA7">
        <w:rPr>
          <w:rFonts w:ascii="Times New Roman" w:hAnsi="Times New Roman"/>
          <w:sz w:val="24"/>
        </w:rPr>
        <w:t xml:space="preserve">Доля транспортных средств, </w:t>
      </w:r>
      <w:r>
        <w:rPr>
          <w:rFonts w:ascii="Times New Roman" w:hAnsi="Times New Roman"/>
          <w:sz w:val="24"/>
        </w:rPr>
        <w:t>максимальный срок эксплуатации которых до 5 лет включительно</w:t>
      </w:r>
      <w:r w:rsidRPr="00942EA7">
        <w:rPr>
          <w:rFonts w:ascii="Times New Roman" w:hAnsi="Times New Roman"/>
          <w:sz w:val="24"/>
        </w:rPr>
        <w:t>, определяется по следующей формуле:</w:t>
      </w:r>
    </w:p>
    <w:p w:rsidR="008903A2" w:rsidRPr="00942EA7" w:rsidRDefault="008903A2" w:rsidP="008903A2">
      <w:pPr>
        <w:spacing w:after="0" w:line="360" w:lineRule="auto"/>
        <w:jc w:val="center"/>
        <w:rPr>
          <w:rFonts w:ascii="Times New Roman" w:hAnsi="Times New Roman"/>
          <w:sz w:val="24"/>
        </w:rPr>
      </w:pPr>
      <w:r w:rsidRPr="00942EA7">
        <w:rPr>
          <w:rFonts w:ascii="Times New Roman" w:hAnsi="Times New Roman"/>
          <w:position w:val="-30"/>
          <w:sz w:val="24"/>
        </w:rPr>
        <w:object w:dxaOrig="1080" w:dyaOrig="680">
          <v:shape id="_x0000_i1030" type="#_x0000_t75" style="width:61.5pt;height:39pt" o:ole="">
            <v:imagedata r:id="rId19" o:title=""/>
          </v:shape>
          <o:OLEObject Type="Embed" ProgID="Equation.3" ShapeID="_x0000_i1030" DrawAspect="Content" ObjectID="_1697866237" r:id="rId20"/>
        </w:object>
      </w:r>
      <w:r w:rsidRPr="00942EA7">
        <w:rPr>
          <w:rFonts w:ascii="Times New Roman" w:hAnsi="Times New Roman"/>
          <w:sz w:val="24"/>
        </w:rPr>
        <w:t xml:space="preserve">, </w:t>
      </w:r>
    </w:p>
    <w:p w:rsidR="008903A2" w:rsidRPr="00942EA7" w:rsidRDefault="008903A2" w:rsidP="008903A2">
      <w:pPr>
        <w:spacing w:after="0" w:line="360" w:lineRule="auto"/>
        <w:ind w:firstLine="709"/>
        <w:jc w:val="both"/>
        <w:rPr>
          <w:rFonts w:ascii="Times New Roman" w:hAnsi="Times New Roman"/>
          <w:sz w:val="24"/>
        </w:rPr>
      </w:pPr>
      <w:r w:rsidRPr="00942EA7">
        <w:rPr>
          <w:rFonts w:ascii="Times New Roman" w:hAnsi="Times New Roman"/>
          <w:sz w:val="24"/>
        </w:rPr>
        <w:t xml:space="preserve">где </w:t>
      </w:r>
      <w:r w:rsidRPr="00942EA7">
        <w:rPr>
          <w:rFonts w:ascii="Times New Roman" w:hAnsi="Times New Roman"/>
          <w:sz w:val="24"/>
          <w:lang w:val="en-US"/>
        </w:rPr>
        <w:t>N</w:t>
      </w:r>
      <w:r w:rsidRPr="00942EA7">
        <w:rPr>
          <w:rFonts w:ascii="Times New Roman" w:hAnsi="Times New Roman"/>
          <w:sz w:val="24"/>
        </w:rPr>
        <w:t xml:space="preserve"> – количество предлагаемых транспортных средств, </w:t>
      </w:r>
      <w:r>
        <w:rPr>
          <w:rFonts w:ascii="Times New Roman" w:hAnsi="Times New Roman"/>
          <w:sz w:val="24"/>
        </w:rPr>
        <w:t>максимальный срок эксплуатации которых до 5 лет включительно</w:t>
      </w:r>
      <w:r w:rsidRPr="00942EA7">
        <w:rPr>
          <w:rFonts w:ascii="Times New Roman" w:hAnsi="Times New Roman"/>
          <w:sz w:val="24"/>
        </w:rPr>
        <w:t>;</w:t>
      </w:r>
    </w:p>
    <w:p w:rsidR="00DF5495" w:rsidRDefault="008903A2" w:rsidP="008903A2">
      <w:pPr>
        <w:tabs>
          <w:tab w:val="left" w:pos="851"/>
        </w:tabs>
        <w:spacing w:after="0" w:line="360" w:lineRule="auto"/>
        <w:ind w:firstLine="709"/>
        <w:jc w:val="both"/>
        <w:rPr>
          <w:rFonts w:ascii="Times New Roman" w:eastAsia="Lucida Sans Unicode" w:hAnsi="Times New Roman"/>
          <w:kern w:val="1"/>
          <w:sz w:val="24"/>
          <w:szCs w:val="24"/>
        </w:rPr>
      </w:pPr>
      <w:proofErr w:type="gramStart"/>
      <w:r w:rsidRPr="00942EA7">
        <w:rPr>
          <w:rFonts w:ascii="Times New Roman" w:hAnsi="Times New Roman"/>
          <w:sz w:val="24"/>
          <w:lang w:val="en-US"/>
        </w:rPr>
        <w:t>N</w:t>
      </w:r>
      <w:r w:rsidRPr="00942EA7">
        <w:rPr>
          <w:rFonts w:ascii="Times New Roman" w:hAnsi="Times New Roman"/>
          <w:sz w:val="24"/>
          <w:vertAlign w:val="subscript"/>
        </w:rPr>
        <w:t>З</w:t>
      </w:r>
      <w:r w:rsidRPr="00942EA7">
        <w:rPr>
          <w:rFonts w:ascii="Times New Roman" w:hAnsi="Times New Roman"/>
          <w:sz w:val="24"/>
        </w:rPr>
        <w:t xml:space="preserve"> – количество необходимых транспортных средств согласно конкурсной документации.</w:t>
      </w:r>
      <w:proofErr w:type="gramEnd"/>
    </w:p>
    <w:p w:rsidR="00DD4D38" w:rsidRPr="00DD4D38" w:rsidRDefault="00DD4D38" w:rsidP="0046285C">
      <w:pPr>
        <w:tabs>
          <w:tab w:val="left" w:pos="851"/>
        </w:tabs>
        <w:spacing w:after="0" w:line="360" w:lineRule="auto"/>
        <w:ind w:firstLine="709"/>
        <w:jc w:val="both"/>
        <w:rPr>
          <w:rFonts w:ascii="Times New Roman" w:eastAsia="Lucida Sans Unicode" w:hAnsi="Times New Roman"/>
          <w:kern w:val="1"/>
          <w:sz w:val="24"/>
          <w:szCs w:val="24"/>
        </w:rPr>
      </w:pPr>
      <w:r w:rsidRPr="00DD4D38">
        <w:rPr>
          <w:rFonts w:ascii="Times New Roman" w:eastAsia="Lucida Sans Unicode" w:hAnsi="Times New Roman"/>
          <w:kern w:val="1"/>
          <w:sz w:val="24"/>
          <w:szCs w:val="24"/>
        </w:rPr>
        <w:t>Юридическое лицо, индивидуальный предприниматель, уполномоченный участник договора простого товарищества в пределах одного лота указывает максимальный срок эксплуатации транспортных сре</w:t>
      </w:r>
      <w:proofErr w:type="gramStart"/>
      <w:r w:rsidRPr="00DD4D38">
        <w:rPr>
          <w:rFonts w:ascii="Times New Roman" w:eastAsia="Lucida Sans Unicode" w:hAnsi="Times New Roman"/>
          <w:kern w:val="1"/>
          <w:sz w:val="24"/>
          <w:szCs w:val="24"/>
        </w:rPr>
        <w:t>дств в т</w:t>
      </w:r>
      <w:proofErr w:type="gramEnd"/>
      <w:r w:rsidRPr="00DD4D38">
        <w:rPr>
          <w:rFonts w:ascii="Times New Roman" w:eastAsia="Lucida Sans Unicode" w:hAnsi="Times New Roman"/>
          <w:kern w:val="1"/>
          <w:sz w:val="24"/>
          <w:szCs w:val="24"/>
        </w:rPr>
        <w:t xml:space="preserve">ечение срока действия свидетельства для </w:t>
      </w:r>
      <w:r w:rsidR="0013572A">
        <w:rPr>
          <w:rFonts w:ascii="Times New Roman" w:eastAsia="Lucida Sans Unicode" w:hAnsi="Times New Roman"/>
          <w:kern w:val="1"/>
          <w:sz w:val="24"/>
          <w:szCs w:val="24"/>
        </w:rPr>
        <w:t>каждого</w:t>
      </w:r>
      <w:r w:rsidRPr="00DD4D38">
        <w:rPr>
          <w:rFonts w:ascii="Times New Roman" w:eastAsia="Lucida Sans Unicode" w:hAnsi="Times New Roman"/>
          <w:kern w:val="1"/>
          <w:sz w:val="24"/>
          <w:szCs w:val="24"/>
        </w:rPr>
        <w:t xml:space="preserve"> транспортн</w:t>
      </w:r>
      <w:r w:rsidR="0013572A">
        <w:rPr>
          <w:rFonts w:ascii="Times New Roman" w:eastAsia="Lucida Sans Unicode" w:hAnsi="Times New Roman"/>
          <w:kern w:val="1"/>
          <w:sz w:val="24"/>
          <w:szCs w:val="24"/>
        </w:rPr>
        <w:t>ого</w:t>
      </w:r>
      <w:r w:rsidRPr="00DD4D38">
        <w:rPr>
          <w:rFonts w:ascii="Times New Roman" w:eastAsia="Lucida Sans Unicode" w:hAnsi="Times New Roman"/>
          <w:kern w:val="1"/>
          <w:sz w:val="24"/>
          <w:szCs w:val="24"/>
        </w:rPr>
        <w:t xml:space="preserve"> средств</w:t>
      </w:r>
      <w:r w:rsidR="0013572A">
        <w:rPr>
          <w:rFonts w:ascii="Times New Roman" w:eastAsia="Lucida Sans Unicode" w:hAnsi="Times New Roman"/>
          <w:kern w:val="1"/>
          <w:sz w:val="24"/>
          <w:szCs w:val="24"/>
        </w:rPr>
        <w:t>а</w:t>
      </w:r>
      <w:r w:rsidRPr="00DD4D38">
        <w:rPr>
          <w:rFonts w:ascii="Times New Roman" w:eastAsia="Lucida Sans Unicode" w:hAnsi="Times New Roman"/>
          <w:kern w:val="1"/>
          <w:sz w:val="24"/>
          <w:szCs w:val="24"/>
        </w:rPr>
        <w:t>, предлагаем</w:t>
      </w:r>
      <w:r w:rsidR="0013572A">
        <w:rPr>
          <w:rFonts w:ascii="Times New Roman" w:eastAsia="Lucida Sans Unicode" w:hAnsi="Times New Roman"/>
          <w:kern w:val="1"/>
          <w:sz w:val="24"/>
          <w:szCs w:val="24"/>
        </w:rPr>
        <w:t>ого</w:t>
      </w:r>
      <w:r w:rsidRPr="00DD4D38">
        <w:rPr>
          <w:rFonts w:ascii="Times New Roman" w:eastAsia="Lucida Sans Unicode" w:hAnsi="Times New Roman"/>
          <w:kern w:val="1"/>
          <w:sz w:val="24"/>
          <w:szCs w:val="24"/>
        </w:rPr>
        <w:t xml:space="preserve"> для осуществления регулярных перевозок по маршруту регулярных перевозок.</w:t>
      </w:r>
    </w:p>
    <w:p w:rsidR="00DD4D38" w:rsidRPr="00DD4D38" w:rsidRDefault="0046285C" w:rsidP="0046285C">
      <w:pPr>
        <w:tabs>
          <w:tab w:val="left" w:pos="851"/>
        </w:tabs>
        <w:spacing w:after="0" w:line="36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00DD4D38" w:rsidRPr="00DD4D38">
        <w:rPr>
          <w:rFonts w:ascii="Times New Roman" w:eastAsia="Lucida Sans Unicode" w:hAnsi="Times New Roman"/>
          <w:kern w:val="1"/>
          <w:sz w:val="24"/>
          <w:szCs w:val="24"/>
        </w:rPr>
        <w:t xml:space="preserve">При этом срок эксплуатации каждого транспортного средства, предлагаемого для участия в открытом конкурсе, исчисляется </w:t>
      </w:r>
      <w:proofErr w:type="gramStart"/>
      <w:r w:rsidR="00DD4D38" w:rsidRPr="00DD4D38">
        <w:rPr>
          <w:rFonts w:ascii="Times New Roman" w:eastAsia="Lucida Sans Unicode" w:hAnsi="Times New Roman"/>
          <w:kern w:val="1"/>
          <w:sz w:val="24"/>
          <w:szCs w:val="24"/>
        </w:rPr>
        <w:t>в полных годах</w:t>
      </w:r>
      <w:proofErr w:type="gramEnd"/>
      <w:r w:rsidR="00DD4D38" w:rsidRPr="00DD4D38">
        <w:rPr>
          <w:rFonts w:ascii="Times New Roman" w:eastAsia="Lucida Sans Unicode" w:hAnsi="Times New Roman"/>
          <w:kern w:val="1"/>
          <w:sz w:val="24"/>
          <w:szCs w:val="24"/>
        </w:rPr>
        <w:t>, начиная с года выпуска (изготовления) транспортного средства до года проведения открытого конкурса, включительно.</w:t>
      </w:r>
    </w:p>
    <w:p w:rsidR="00B80F8B" w:rsidRPr="008F128E" w:rsidRDefault="00DD4D38" w:rsidP="0046285C">
      <w:pPr>
        <w:tabs>
          <w:tab w:val="left" w:pos="851"/>
        </w:tabs>
        <w:spacing w:after="0" w:line="360" w:lineRule="auto"/>
        <w:jc w:val="both"/>
        <w:rPr>
          <w:rFonts w:ascii="Times New Roman" w:hAnsi="Times New Roman"/>
          <w:sz w:val="24"/>
          <w:szCs w:val="24"/>
        </w:rPr>
      </w:pPr>
      <w:r>
        <w:rPr>
          <w:rFonts w:ascii="Times New Roman" w:eastAsia="Lucida Sans Unicode" w:hAnsi="Times New Roman"/>
          <w:kern w:val="1"/>
          <w:sz w:val="24"/>
          <w:szCs w:val="24"/>
        </w:rPr>
        <w:tab/>
      </w:r>
      <w:r w:rsidRPr="00DD4D38">
        <w:rPr>
          <w:rFonts w:ascii="Times New Roman" w:eastAsia="Lucida Sans Unicode" w:hAnsi="Times New Roman"/>
          <w:kern w:val="1"/>
          <w:sz w:val="24"/>
          <w:szCs w:val="24"/>
        </w:rPr>
        <w:t>В период действия свидетельства срок эксплуатации каждого транспортного средства, используемого для выполнения условий свидетельства об осуществлении перевозок по маршруту регулярных перевозок, не должен превышать максимального срока эксплуатации транспортных сре</w:t>
      </w:r>
      <w:proofErr w:type="gramStart"/>
      <w:r w:rsidRPr="00DD4D38">
        <w:rPr>
          <w:rFonts w:ascii="Times New Roman" w:eastAsia="Lucida Sans Unicode" w:hAnsi="Times New Roman"/>
          <w:kern w:val="1"/>
          <w:sz w:val="24"/>
          <w:szCs w:val="24"/>
        </w:rPr>
        <w:t>дств в т</w:t>
      </w:r>
      <w:proofErr w:type="gramEnd"/>
      <w:r w:rsidRPr="00DD4D38">
        <w:rPr>
          <w:rFonts w:ascii="Times New Roman" w:eastAsia="Lucida Sans Unicode" w:hAnsi="Times New Roman"/>
          <w:kern w:val="1"/>
          <w:sz w:val="24"/>
          <w:szCs w:val="24"/>
        </w:rPr>
        <w:t>ечение срока действия свидетельства, указанного в предложении транспортных средств (по форме конкурсной документации).</w:t>
      </w:r>
    </w:p>
    <w:p w:rsidR="008D3A1C" w:rsidRPr="00EA412F" w:rsidRDefault="002C5467" w:rsidP="00216DA9">
      <w:pPr>
        <w:pStyle w:val="ConsPlusNormal"/>
        <w:spacing w:line="360" w:lineRule="auto"/>
        <w:ind w:firstLine="709"/>
        <w:jc w:val="both"/>
        <w:outlineLvl w:val="0"/>
        <w:rPr>
          <w:rFonts w:ascii="Times New Roman" w:hAnsi="Times New Roman"/>
          <w:sz w:val="24"/>
          <w:szCs w:val="24"/>
        </w:rPr>
      </w:pPr>
      <w:r w:rsidRPr="00B80F8B">
        <w:rPr>
          <w:rFonts w:ascii="Times New Roman" w:hAnsi="Times New Roman"/>
          <w:sz w:val="24"/>
          <w:szCs w:val="24"/>
        </w:rPr>
        <w:lastRenderedPageBreak/>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а при отсутствии такого участника - участник открытого конкурса, заявке которого соответствует лучшее </w:t>
      </w:r>
      <w:r w:rsidRPr="00EA412F">
        <w:rPr>
          <w:rFonts w:ascii="Times New Roman" w:hAnsi="Times New Roman"/>
          <w:sz w:val="24"/>
          <w:szCs w:val="24"/>
        </w:rPr>
        <w:t>значение критерия, указанного в пункте 3.</w:t>
      </w:r>
    </w:p>
    <w:p w:rsidR="00EA412F" w:rsidRPr="00EA412F" w:rsidRDefault="00EA412F" w:rsidP="00216DA9">
      <w:pPr>
        <w:spacing w:after="0" w:line="360" w:lineRule="auto"/>
        <w:jc w:val="both"/>
        <w:rPr>
          <w:rFonts w:ascii="Times New Roman" w:hAnsi="Times New Roman"/>
          <w:sz w:val="24"/>
          <w:szCs w:val="24"/>
        </w:rPr>
      </w:pPr>
      <w:r w:rsidRPr="00EA412F">
        <w:rPr>
          <w:rFonts w:ascii="Times New Roman" w:hAnsi="Times New Roman"/>
          <w:sz w:val="24"/>
          <w:szCs w:val="24"/>
        </w:rPr>
        <w:tab/>
        <w:t xml:space="preserve">В случае </w:t>
      </w:r>
      <w:r>
        <w:rPr>
          <w:rFonts w:ascii="Times New Roman" w:hAnsi="Times New Roman"/>
          <w:sz w:val="24"/>
          <w:szCs w:val="24"/>
        </w:rPr>
        <w:t xml:space="preserve">если </w:t>
      </w:r>
      <w:r w:rsidR="00216DA9">
        <w:rPr>
          <w:rFonts w:ascii="Times New Roman" w:hAnsi="Times New Roman"/>
          <w:sz w:val="24"/>
          <w:szCs w:val="24"/>
        </w:rPr>
        <w:t xml:space="preserve">определить победителя по вышеуказанному методу невозможно, победителем признается </w:t>
      </w:r>
      <w:r w:rsidR="00216DA9" w:rsidRPr="00B80F8B">
        <w:rPr>
          <w:rFonts w:ascii="Times New Roman" w:hAnsi="Times New Roman"/>
          <w:sz w:val="24"/>
          <w:szCs w:val="24"/>
        </w:rPr>
        <w:t>тот участник открытого конкурса</w:t>
      </w:r>
      <w:r w:rsidR="00216DA9">
        <w:rPr>
          <w:rFonts w:ascii="Times New Roman" w:hAnsi="Times New Roman"/>
          <w:sz w:val="24"/>
          <w:szCs w:val="24"/>
        </w:rPr>
        <w:t xml:space="preserve">, у которого имеется наибольший опыт осуществления регулярных перевозок на территории Саткинского муниципального района. </w:t>
      </w:r>
    </w:p>
    <w:p w:rsidR="002C5467" w:rsidRPr="00942EA7" w:rsidRDefault="002C5467" w:rsidP="00216DA9">
      <w:pPr>
        <w:pStyle w:val="ConsPlusNormal"/>
        <w:spacing w:line="360" w:lineRule="auto"/>
        <w:ind w:firstLine="709"/>
        <w:jc w:val="both"/>
        <w:outlineLvl w:val="0"/>
      </w:pPr>
      <w:r w:rsidRPr="00EA412F">
        <w:rPr>
          <w:rFonts w:ascii="Times New Roman" w:hAnsi="Times New Roman"/>
          <w:sz w:val="24"/>
          <w:szCs w:val="24"/>
        </w:rPr>
        <w:t xml:space="preserve">Перечень документов, на основании которых </w:t>
      </w:r>
      <w:r w:rsidRPr="00EA412F">
        <w:rPr>
          <w:rStyle w:val="ab"/>
          <w:rFonts w:ascii="Times New Roman" w:hAnsi="Times New Roman"/>
          <w:b w:val="0"/>
          <w:sz w:val="24"/>
          <w:szCs w:val="24"/>
          <w:shd w:val="clear" w:color="auto" w:fill="FFFFFF"/>
        </w:rPr>
        <w:t>оцениваются участники конкурса, устанавливается конкурсной</w:t>
      </w:r>
      <w:r w:rsidRPr="00B80F8B">
        <w:rPr>
          <w:rStyle w:val="ab"/>
          <w:rFonts w:ascii="Times New Roman" w:hAnsi="Times New Roman"/>
          <w:b w:val="0"/>
          <w:sz w:val="24"/>
          <w:szCs w:val="24"/>
          <w:shd w:val="clear" w:color="auto" w:fill="FFFFFF"/>
        </w:rPr>
        <w:t xml:space="preserve"> документацией открытого конкурса на право получения свидетельства </w:t>
      </w:r>
      <w:r w:rsidRPr="00B80F8B">
        <w:rPr>
          <w:rFonts w:ascii="Times New Roman" w:hAnsi="Times New Roman"/>
          <w:sz w:val="24"/>
          <w:szCs w:val="24"/>
        </w:rPr>
        <w:t>об осуществлении перевозок по муниципальным маршрутам регулярных перевозок</w:t>
      </w:r>
      <w:r w:rsidRPr="00942EA7">
        <w:rPr>
          <w:rStyle w:val="ab"/>
          <w:rFonts w:ascii="Times New Roman" w:hAnsi="Times New Roman"/>
          <w:b w:val="0"/>
          <w:sz w:val="24"/>
          <w:szCs w:val="24"/>
          <w:shd w:val="clear" w:color="auto" w:fill="FFFFFF"/>
        </w:rPr>
        <w:t>.</w:t>
      </w:r>
    </w:p>
    <w:sectPr w:rsidR="002C5467" w:rsidRPr="00942EA7" w:rsidSect="00D0157C">
      <w:headerReference w:type="default" r:id="rId21"/>
      <w:pgSz w:w="11906" w:h="16838"/>
      <w:pgMar w:top="-709"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69F" w:rsidRDefault="00F7769F" w:rsidP="00D10FFA">
      <w:pPr>
        <w:spacing w:after="0" w:line="240" w:lineRule="auto"/>
      </w:pPr>
      <w:r>
        <w:separator/>
      </w:r>
    </w:p>
  </w:endnote>
  <w:endnote w:type="continuationSeparator" w:id="0">
    <w:p w:rsidR="00F7769F" w:rsidRDefault="00F7769F" w:rsidP="00D10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69F" w:rsidRDefault="00F7769F" w:rsidP="00D10FFA">
      <w:pPr>
        <w:spacing w:after="0" w:line="240" w:lineRule="auto"/>
      </w:pPr>
      <w:r>
        <w:separator/>
      </w:r>
    </w:p>
  </w:footnote>
  <w:footnote w:type="continuationSeparator" w:id="0">
    <w:p w:rsidR="00F7769F" w:rsidRDefault="00F7769F" w:rsidP="00D10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FA" w:rsidRPr="00D10FFA" w:rsidRDefault="00D10FFA">
    <w:pPr>
      <w:pStyle w:val="a5"/>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28D1"/>
    <w:multiLevelType w:val="hybridMultilevel"/>
    <w:tmpl w:val="0C2C43FC"/>
    <w:lvl w:ilvl="0" w:tplc="BA526BC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0038"/>
    <w:rsid w:val="00026A6F"/>
    <w:rsid w:val="00027AF5"/>
    <w:rsid w:val="00030805"/>
    <w:rsid w:val="00042783"/>
    <w:rsid w:val="00054F74"/>
    <w:rsid w:val="000A58FB"/>
    <w:rsid w:val="000A7A44"/>
    <w:rsid w:val="000D3465"/>
    <w:rsid w:val="000F0DE7"/>
    <w:rsid w:val="000F68BE"/>
    <w:rsid w:val="00106239"/>
    <w:rsid w:val="00124B4E"/>
    <w:rsid w:val="0013572A"/>
    <w:rsid w:val="00144F92"/>
    <w:rsid w:val="00151A80"/>
    <w:rsid w:val="00153A64"/>
    <w:rsid w:val="00156758"/>
    <w:rsid w:val="001568BF"/>
    <w:rsid w:val="0018098F"/>
    <w:rsid w:val="001917DB"/>
    <w:rsid w:val="001960C5"/>
    <w:rsid w:val="001A14CC"/>
    <w:rsid w:val="001D7B00"/>
    <w:rsid w:val="001F426C"/>
    <w:rsid w:val="001F58B8"/>
    <w:rsid w:val="001F6957"/>
    <w:rsid w:val="00203123"/>
    <w:rsid w:val="00216DA9"/>
    <w:rsid w:val="002208EC"/>
    <w:rsid w:val="00230A28"/>
    <w:rsid w:val="00243B58"/>
    <w:rsid w:val="002457A7"/>
    <w:rsid w:val="00245F7A"/>
    <w:rsid w:val="002509E3"/>
    <w:rsid w:val="00252B40"/>
    <w:rsid w:val="00255E7D"/>
    <w:rsid w:val="00264DC5"/>
    <w:rsid w:val="0027289C"/>
    <w:rsid w:val="00283F44"/>
    <w:rsid w:val="0028472F"/>
    <w:rsid w:val="00292B32"/>
    <w:rsid w:val="00297120"/>
    <w:rsid w:val="002C315A"/>
    <w:rsid w:val="002C5467"/>
    <w:rsid w:val="002E1DE9"/>
    <w:rsid w:val="002E47A4"/>
    <w:rsid w:val="002F1208"/>
    <w:rsid w:val="002F549F"/>
    <w:rsid w:val="00301AD6"/>
    <w:rsid w:val="00312096"/>
    <w:rsid w:val="00332C3D"/>
    <w:rsid w:val="00370760"/>
    <w:rsid w:val="00373B0C"/>
    <w:rsid w:val="00376BB2"/>
    <w:rsid w:val="003928EE"/>
    <w:rsid w:val="00392906"/>
    <w:rsid w:val="00396133"/>
    <w:rsid w:val="003A729C"/>
    <w:rsid w:val="003C6989"/>
    <w:rsid w:val="003E6CDD"/>
    <w:rsid w:val="003F666B"/>
    <w:rsid w:val="00405D41"/>
    <w:rsid w:val="0042311F"/>
    <w:rsid w:val="004301BF"/>
    <w:rsid w:val="00441C54"/>
    <w:rsid w:val="00456187"/>
    <w:rsid w:val="00460976"/>
    <w:rsid w:val="0046285C"/>
    <w:rsid w:val="00465D41"/>
    <w:rsid w:val="00487C63"/>
    <w:rsid w:val="004902AE"/>
    <w:rsid w:val="004B3CF7"/>
    <w:rsid w:val="004C02FE"/>
    <w:rsid w:val="004D1B71"/>
    <w:rsid w:val="004F72E7"/>
    <w:rsid w:val="00510297"/>
    <w:rsid w:val="00514014"/>
    <w:rsid w:val="005175E9"/>
    <w:rsid w:val="00532C20"/>
    <w:rsid w:val="00550156"/>
    <w:rsid w:val="00585F0D"/>
    <w:rsid w:val="005A2F0C"/>
    <w:rsid w:val="005D0443"/>
    <w:rsid w:val="005D7B17"/>
    <w:rsid w:val="00606318"/>
    <w:rsid w:val="0063573B"/>
    <w:rsid w:val="006401AF"/>
    <w:rsid w:val="00640AF9"/>
    <w:rsid w:val="00650E5D"/>
    <w:rsid w:val="006739B0"/>
    <w:rsid w:val="00695925"/>
    <w:rsid w:val="00696602"/>
    <w:rsid w:val="006B26E4"/>
    <w:rsid w:val="006C53A3"/>
    <w:rsid w:val="006D4FCC"/>
    <w:rsid w:val="0070671F"/>
    <w:rsid w:val="00714275"/>
    <w:rsid w:val="00714BA1"/>
    <w:rsid w:val="00715559"/>
    <w:rsid w:val="00716FE6"/>
    <w:rsid w:val="007241CE"/>
    <w:rsid w:val="00792615"/>
    <w:rsid w:val="007B0776"/>
    <w:rsid w:val="007F4359"/>
    <w:rsid w:val="007F5AEE"/>
    <w:rsid w:val="00815C0C"/>
    <w:rsid w:val="00820BCF"/>
    <w:rsid w:val="00843448"/>
    <w:rsid w:val="00846B68"/>
    <w:rsid w:val="00850038"/>
    <w:rsid w:val="00850D0D"/>
    <w:rsid w:val="0085321B"/>
    <w:rsid w:val="00876917"/>
    <w:rsid w:val="008903A2"/>
    <w:rsid w:val="008C5066"/>
    <w:rsid w:val="008D3A1C"/>
    <w:rsid w:val="008E171A"/>
    <w:rsid w:val="008E472B"/>
    <w:rsid w:val="008E72B4"/>
    <w:rsid w:val="008F128E"/>
    <w:rsid w:val="00942EA7"/>
    <w:rsid w:val="009528CD"/>
    <w:rsid w:val="00964815"/>
    <w:rsid w:val="00965E9E"/>
    <w:rsid w:val="0099596E"/>
    <w:rsid w:val="009A60E0"/>
    <w:rsid w:val="009A6BEA"/>
    <w:rsid w:val="009B42D3"/>
    <w:rsid w:val="009C7059"/>
    <w:rsid w:val="00A02531"/>
    <w:rsid w:val="00A055D5"/>
    <w:rsid w:val="00A3492F"/>
    <w:rsid w:val="00A3726A"/>
    <w:rsid w:val="00A560FD"/>
    <w:rsid w:val="00A74BA7"/>
    <w:rsid w:val="00A96149"/>
    <w:rsid w:val="00A97F57"/>
    <w:rsid w:val="00AC2097"/>
    <w:rsid w:val="00AD0C13"/>
    <w:rsid w:val="00AE14CE"/>
    <w:rsid w:val="00AE35D6"/>
    <w:rsid w:val="00AF34BF"/>
    <w:rsid w:val="00B16B50"/>
    <w:rsid w:val="00B26B33"/>
    <w:rsid w:val="00B67286"/>
    <w:rsid w:val="00B72310"/>
    <w:rsid w:val="00B8072C"/>
    <w:rsid w:val="00B80F8B"/>
    <w:rsid w:val="00BB5B95"/>
    <w:rsid w:val="00BC3197"/>
    <w:rsid w:val="00BC462A"/>
    <w:rsid w:val="00BC7771"/>
    <w:rsid w:val="00BD06A8"/>
    <w:rsid w:val="00BF0A9A"/>
    <w:rsid w:val="00BF481B"/>
    <w:rsid w:val="00BF6D8F"/>
    <w:rsid w:val="00C10D6F"/>
    <w:rsid w:val="00C13ACA"/>
    <w:rsid w:val="00C32BB3"/>
    <w:rsid w:val="00C4152C"/>
    <w:rsid w:val="00C53FEE"/>
    <w:rsid w:val="00C56E7D"/>
    <w:rsid w:val="00C64F92"/>
    <w:rsid w:val="00C7779F"/>
    <w:rsid w:val="00CB4E1E"/>
    <w:rsid w:val="00CC3728"/>
    <w:rsid w:val="00CC6608"/>
    <w:rsid w:val="00CD75C3"/>
    <w:rsid w:val="00CE377E"/>
    <w:rsid w:val="00D0157C"/>
    <w:rsid w:val="00D0354B"/>
    <w:rsid w:val="00D10FFA"/>
    <w:rsid w:val="00D32ED3"/>
    <w:rsid w:val="00D45B10"/>
    <w:rsid w:val="00D70459"/>
    <w:rsid w:val="00D7737D"/>
    <w:rsid w:val="00D94E59"/>
    <w:rsid w:val="00DB02BF"/>
    <w:rsid w:val="00DB5248"/>
    <w:rsid w:val="00DB52E8"/>
    <w:rsid w:val="00DC69C6"/>
    <w:rsid w:val="00DD1497"/>
    <w:rsid w:val="00DD4D38"/>
    <w:rsid w:val="00DE14CF"/>
    <w:rsid w:val="00DF5495"/>
    <w:rsid w:val="00E040C0"/>
    <w:rsid w:val="00E12FA9"/>
    <w:rsid w:val="00E22D80"/>
    <w:rsid w:val="00E55B9C"/>
    <w:rsid w:val="00E57001"/>
    <w:rsid w:val="00EA412F"/>
    <w:rsid w:val="00EA5E84"/>
    <w:rsid w:val="00ED290E"/>
    <w:rsid w:val="00EE4E6D"/>
    <w:rsid w:val="00EF2D94"/>
    <w:rsid w:val="00F0440C"/>
    <w:rsid w:val="00F23F3D"/>
    <w:rsid w:val="00F262BA"/>
    <w:rsid w:val="00F4513E"/>
    <w:rsid w:val="00F6169A"/>
    <w:rsid w:val="00F73706"/>
    <w:rsid w:val="00F7769F"/>
    <w:rsid w:val="00F804B8"/>
    <w:rsid w:val="00F93EDA"/>
    <w:rsid w:val="00FC1161"/>
    <w:rsid w:val="00FF6078"/>
    <w:rsid w:val="00FF6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038"/>
    <w:rPr>
      <w:rFonts w:ascii="Tahoma" w:eastAsia="Calibri" w:hAnsi="Tahoma" w:cs="Tahoma"/>
      <w:sz w:val="16"/>
      <w:szCs w:val="16"/>
    </w:rPr>
  </w:style>
  <w:style w:type="paragraph" w:styleId="a5">
    <w:name w:val="header"/>
    <w:basedOn w:val="a"/>
    <w:link w:val="a6"/>
    <w:uiPriority w:val="99"/>
    <w:unhideWhenUsed/>
    <w:rsid w:val="00D10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FFA"/>
    <w:rPr>
      <w:rFonts w:ascii="Calibri" w:eastAsia="Calibri" w:hAnsi="Calibri" w:cs="Times New Roman"/>
    </w:rPr>
  </w:style>
  <w:style w:type="paragraph" w:styleId="a7">
    <w:name w:val="footer"/>
    <w:basedOn w:val="a"/>
    <w:link w:val="a8"/>
    <w:uiPriority w:val="99"/>
    <w:unhideWhenUsed/>
    <w:rsid w:val="00D10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FFA"/>
    <w:rPr>
      <w:rFonts w:ascii="Calibri" w:eastAsia="Calibri" w:hAnsi="Calibri" w:cs="Times New Roman"/>
    </w:rPr>
  </w:style>
  <w:style w:type="paragraph" w:styleId="a9">
    <w:name w:val="List Paragraph"/>
    <w:basedOn w:val="a"/>
    <w:uiPriority w:val="34"/>
    <w:qFormat/>
    <w:rsid w:val="001F58B8"/>
    <w:pPr>
      <w:ind w:left="720"/>
      <w:contextualSpacing/>
    </w:pPr>
  </w:style>
  <w:style w:type="table" w:styleId="aa">
    <w:name w:val="Table Grid"/>
    <w:basedOn w:val="a1"/>
    <w:uiPriority w:val="59"/>
    <w:rsid w:val="001F5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next w:val="a"/>
    <w:link w:val="ConsPlusNormal0"/>
    <w:rsid w:val="002C5467"/>
    <w:pPr>
      <w:widowControl w:val="0"/>
      <w:suppressAutoHyphens/>
      <w:autoSpaceDE w:val="0"/>
      <w:spacing w:after="0" w:line="240" w:lineRule="auto"/>
      <w:ind w:firstLine="720"/>
    </w:pPr>
    <w:rPr>
      <w:rFonts w:ascii="Arial" w:eastAsia="Arial" w:hAnsi="Arial" w:cs="Times New Roman"/>
      <w:kern w:val="1"/>
      <w:sz w:val="20"/>
      <w:szCs w:val="20"/>
    </w:rPr>
  </w:style>
  <w:style w:type="character" w:customStyle="1" w:styleId="ConsPlusNormal0">
    <w:name w:val="ConsPlusNormal Знак"/>
    <w:link w:val="ConsPlusNormal"/>
    <w:rsid w:val="002C5467"/>
    <w:rPr>
      <w:rFonts w:ascii="Arial" w:eastAsia="Arial" w:hAnsi="Arial" w:cs="Times New Roman"/>
      <w:kern w:val="1"/>
      <w:sz w:val="20"/>
      <w:szCs w:val="20"/>
    </w:rPr>
  </w:style>
  <w:style w:type="character" w:styleId="ab">
    <w:name w:val="Strong"/>
    <w:uiPriority w:val="22"/>
    <w:qFormat/>
    <w:rsid w:val="002C5467"/>
    <w:rPr>
      <w:b/>
      <w:bCs/>
    </w:rPr>
  </w:style>
  <w:style w:type="character" w:styleId="ac">
    <w:name w:val="Placeholder Text"/>
    <w:basedOn w:val="a0"/>
    <w:uiPriority w:val="99"/>
    <w:semiHidden/>
    <w:rsid w:val="00CE377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B273-21AD-4B52-BFDB-B28C6BA9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marele</cp:lastModifiedBy>
  <cp:revision>2</cp:revision>
  <cp:lastPrinted>2021-11-08T03:11:00Z</cp:lastPrinted>
  <dcterms:created xsi:type="dcterms:W3CDTF">2021-11-08T03:44:00Z</dcterms:created>
  <dcterms:modified xsi:type="dcterms:W3CDTF">2021-11-08T03:44:00Z</dcterms:modified>
</cp:coreProperties>
</file>