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44" w:rsidRPr="00A371FA" w:rsidRDefault="00D95944" w:rsidP="00ED2ED2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371FA"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95944" w:rsidRPr="00ED2ED2" w:rsidRDefault="00ED5CCD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219075</wp:posOffset>
                </wp:positionV>
                <wp:extent cx="6286500" cy="0"/>
                <wp:effectExtent l="13335" t="9525" r="1524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25pt" to="47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UNEgIAACo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" strokeweight="1pt"/>
            </w:pict>
          </mc:Fallback>
        </mc:AlternateContent>
      </w:r>
      <w:r w:rsidR="00D95944" w:rsidRPr="00ED2E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944" w:rsidRPr="00ED2ED2" w:rsidRDefault="00D95944" w:rsidP="00ED2E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D2ED2">
        <w:rPr>
          <w:rFonts w:ascii="Times New Roman" w:hAnsi="Times New Roman" w:cs="Times New Roman"/>
          <w:b/>
          <w:u w:val="single"/>
        </w:rPr>
        <w:t xml:space="preserve">от </w:t>
      </w:r>
      <w:r w:rsidR="00DB2123" w:rsidRPr="00ED2ED2">
        <w:rPr>
          <w:rFonts w:ascii="Times New Roman" w:hAnsi="Times New Roman" w:cs="Times New Roman"/>
          <w:b/>
          <w:u w:val="single"/>
        </w:rPr>
        <w:t xml:space="preserve"> </w:t>
      </w:r>
      <w:r w:rsidR="00A701F7">
        <w:rPr>
          <w:rFonts w:ascii="Times New Roman" w:hAnsi="Times New Roman" w:cs="Times New Roman"/>
          <w:b/>
          <w:u w:val="single"/>
        </w:rPr>
        <w:t>24</w:t>
      </w:r>
      <w:r w:rsidR="00EE5813" w:rsidRPr="00ED2ED2">
        <w:rPr>
          <w:rFonts w:ascii="Times New Roman" w:hAnsi="Times New Roman" w:cs="Times New Roman"/>
          <w:b/>
          <w:u w:val="single"/>
        </w:rPr>
        <w:t xml:space="preserve"> </w:t>
      </w:r>
      <w:r w:rsidR="00A701F7">
        <w:rPr>
          <w:rFonts w:ascii="Times New Roman" w:hAnsi="Times New Roman" w:cs="Times New Roman"/>
          <w:b/>
          <w:u w:val="single"/>
        </w:rPr>
        <w:t xml:space="preserve"> июн</w:t>
      </w:r>
      <w:r w:rsidR="00DB2123" w:rsidRPr="00ED2ED2">
        <w:rPr>
          <w:rFonts w:ascii="Times New Roman" w:hAnsi="Times New Roman" w:cs="Times New Roman"/>
          <w:b/>
          <w:u w:val="single"/>
        </w:rPr>
        <w:t xml:space="preserve">я  </w:t>
      </w:r>
      <w:r w:rsidRPr="00ED2ED2">
        <w:rPr>
          <w:rFonts w:ascii="Times New Roman" w:hAnsi="Times New Roman" w:cs="Times New Roman"/>
          <w:b/>
          <w:u w:val="single"/>
        </w:rPr>
        <w:t>2015 года №</w:t>
      </w:r>
      <w:r w:rsidR="00A701F7">
        <w:rPr>
          <w:rFonts w:ascii="Times New Roman" w:hAnsi="Times New Roman" w:cs="Times New Roman"/>
          <w:b/>
          <w:u w:val="single"/>
        </w:rPr>
        <w:t>71</w:t>
      </w:r>
      <w:r w:rsidR="009746D6" w:rsidRPr="00ED2ED2">
        <w:rPr>
          <w:rFonts w:ascii="Times New Roman" w:hAnsi="Times New Roman" w:cs="Times New Roman"/>
          <w:b/>
          <w:u w:val="single"/>
        </w:rPr>
        <w:t>-п</w:t>
      </w:r>
      <w:r w:rsidRPr="00ED2ED2">
        <w:rPr>
          <w:rFonts w:ascii="Times New Roman" w:hAnsi="Times New Roman" w:cs="Times New Roman"/>
          <w:b/>
          <w:u w:val="single"/>
        </w:rPr>
        <w:t xml:space="preserve">                      </w:t>
      </w:r>
    </w:p>
    <w:p w:rsidR="003A63B3" w:rsidRDefault="00A701F7" w:rsidP="00ED2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 п</w:t>
      </w:r>
      <w:r w:rsidR="00D95944" w:rsidRPr="00ED2E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5944" w:rsidRPr="00ED2ED2">
        <w:rPr>
          <w:rFonts w:ascii="Times New Roman" w:hAnsi="Times New Roman" w:cs="Times New Roman"/>
          <w:sz w:val="20"/>
          <w:szCs w:val="20"/>
        </w:rPr>
        <w:t xml:space="preserve">Бердяуш </w:t>
      </w:r>
    </w:p>
    <w:p w:rsidR="00ED2ED2" w:rsidRPr="00ED2ED2" w:rsidRDefault="00ED2ED2" w:rsidP="00ED2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1F7" w:rsidRPr="00DB6AD2" w:rsidRDefault="00A701F7" w:rsidP="00A701F7">
      <w:pPr>
        <w:pStyle w:val="3"/>
        <w:numPr>
          <w:ilvl w:val="2"/>
          <w:numId w:val="12"/>
        </w:numPr>
        <w:tabs>
          <w:tab w:val="left" w:pos="0"/>
        </w:tabs>
        <w:ind w:right="5443"/>
        <w:jc w:val="both"/>
        <w:rPr>
          <w:sz w:val="22"/>
          <w:szCs w:val="22"/>
        </w:rPr>
      </w:pPr>
      <w:r w:rsidRPr="004967EF">
        <w:rPr>
          <w:sz w:val="22"/>
          <w:szCs w:val="22"/>
        </w:rPr>
        <w:t xml:space="preserve">О  </w:t>
      </w:r>
      <w:r>
        <w:rPr>
          <w:sz w:val="22"/>
          <w:szCs w:val="22"/>
        </w:rPr>
        <w:t>подготовке проекта внесения изменений в Правила землепользования и застройки</w:t>
      </w:r>
    </w:p>
    <w:p w:rsidR="00A701F7" w:rsidRPr="00380226" w:rsidRDefault="00A701F7" w:rsidP="00A701F7">
      <w:pPr>
        <w:spacing w:line="240" w:lineRule="auto"/>
        <w:rPr>
          <w:sz w:val="24"/>
          <w:szCs w:val="24"/>
        </w:rPr>
      </w:pPr>
    </w:p>
    <w:p w:rsidR="00A701F7" w:rsidRDefault="00A701F7" w:rsidP="00A701F7">
      <w:pPr>
        <w:pStyle w:val="31"/>
        <w:spacing w:line="360" w:lineRule="auto"/>
        <w:ind w:right="-1" w:firstLine="540"/>
        <w:jc w:val="both"/>
        <w:rPr>
          <w:sz w:val="24"/>
          <w:szCs w:val="24"/>
        </w:rPr>
      </w:pPr>
      <w:r w:rsidRPr="006B61A3">
        <w:rPr>
          <w:sz w:val="24"/>
          <w:szCs w:val="24"/>
        </w:rPr>
        <w:t>Руководствуясь Федеральным законом от 6 октября 2003 N 131-ФЗ "Об общих принципах организации местного самоуправления в Российской Федерации", Градостроительным кодексом Российской Федерации от 29 декабря 2004 N 190-ФЗ, Федеральным законом от 29.12.2004 № 191 – ФЗ «О введении в действие Градостроительного кодекса Российской Федер</w:t>
      </w:r>
      <w:r>
        <w:rPr>
          <w:sz w:val="24"/>
          <w:szCs w:val="24"/>
        </w:rPr>
        <w:t xml:space="preserve">ации» и </w:t>
      </w:r>
      <w:r w:rsidRPr="006B61A3">
        <w:rPr>
          <w:sz w:val="24"/>
          <w:szCs w:val="24"/>
        </w:rPr>
        <w:t xml:space="preserve">для обеспечения при  осуществлении  градостроительной  деятельности  благоприятных  условий  жизнедеятельности,  а  также  прав  и  законных  интересов  </w:t>
      </w:r>
      <w:r>
        <w:rPr>
          <w:sz w:val="24"/>
          <w:szCs w:val="24"/>
        </w:rPr>
        <w:t>физических  и  юридических  лиц,</w:t>
      </w:r>
    </w:p>
    <w:p w:rsidR="00A701F7" w:rsidRPr="00B009E5" w:rsidRDefault="00A701F7" w:rsidP="00A701F7">
      <w:pPr>
        <w:pStyle w:val="31"/>
        <w:spacing w:line="360" w:lineRule="auto"/>
        <w:ind w:right="-1" w:firstLine="540"/>
        <w:jc w:val="both"/>
        <w:rPr>
          <w:sz w:val="20"/>
        </w:rPr>
      </w:pPr>
    </w:p>
    <w:p w:rsidR="00A701F7" w:rsidRDefault="00A701F7" w:rsidP="00A701F7">
      <w:pPr>
        <w:pStyle w:val="31"/>
        <w:spacing w:line="360" w:lineRule="auto"/>
        <w:ind w:right="-1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701F7" w:rsidRPr="00B009E5" w:rsidRDefault="00A701F7" w:rsidP="00A701F7">
      <w:pPr>
        <w:pStyle w:val="31"/>
        <w:spacing w:line="360" w:lineRule="auto"/>
        <w:ind w:right="-1" w:firstLine="540"/>
        <w:jc w:val="both"/>
        <w:rPr>
          <w:sz w:val="16"/>
          <w:szCs w:val="16"/>
        </w:rPr>
      </w:pPr>
    </w:p>
    <w:p w:rsidR="00A701F7" w:rsidRDefault="00A701F7" w:rsidP="00A701F7">
      <w:pPr>
        <w:widowControl w:val="0"/>
        <w:numPr>
          <w:ilvl w:val="0"/>
          <w:numId w:val="13"/>
        </w:numPr>
        <w:tabs>
          <w:tab w:val="clear" w:pos="360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Приступить к подготовке проекта внесения изменений в Правила землепользования и застройки  Бердяушского городского поселения Саткинского муниципального района.</w:t>
      </w:r>
    </w:p>
    <w:p w:rsidR="00A701F7" w:rsidRDefault="00A701F7" w:rsidP="00A701F7">
      <w:pPr>
        <w:widowControl w:val="0"/>
        <w:numPr>
          <w:ilvl w:val="0"/>
          <w:numId w:val="13"/>
        </w:numPr>
        <w:tabs>
          <w:tab w:val="clear" w:pos="360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70C88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A701F7" w:rsidRDefault="00A701F7" w:rsidP="00A701F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состав К</w:t>
      </w:r>
      <w:r w:rsidRPr="006B6ABD">
        <w:rPr>
          <w:rFonts w:ascii="Times New Roman" w:hAnsi="Times New Roman"/>
          <w:sz w:val="24"/>
          <w:szCs w:val="24"/>
        </w:rPr>
        <w:t>омиссии по подготовке проекта внесен</w:t>
      </w:r>
      <w:r>
        <w:rPr>
          <w:rFonts w:ascii="Times New Roman" w:hAnsi="Times New Roman"/>
          <w:sz w:val="24"/>
          <w:szCs w:val="24"/>
        </w:rPr>
        <w:t>ия изменений в Правила землепользования и застройки Бердяушског</w:t>
      </w:r>
      <w:r w:rsidRPr="006B6A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городского</w:t>
      </w:r>
      <w:r w:rsidRPr="006B6ABD">
        <w:rPr>
          <w:rFonts w:ascii="Times New Roman" w:hAnsi="Times New Roman"/>
          <w:sz w:val="24"/>
          <w:szCs w:val="24"/>
        </w:rPr>
        <w:t xml:space="preserve"> поселения Са</w:t>
      </w:r>
      <w:r>
        <w:rPr>
          <w:rFonts w:ascii="Times New Roman" w:hAnsi="Times New Roman"/>
          <w:sz w:val="24"/>
          <w:szCs w:val="24"/>
        </w:rPr>
        <w:t>ткинского муниципального района (приложение 1);</w:t>
      </w:r>
    </w:p>
    <w:p w:rsidR="00A701F7" w:rsidRDefault="00A701F7" w:rsidP="00A701F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порядок деятельности Комиссии по подготовке проекта внесения изменений в Правила землепользования и застройки Бердяушского городского поселения Саткинского муниципального района (приложение 2);</w:t>
      </w:r>
    </w:p>
    <w:p w:rsidR="00A701F7" w:rsidRDefault="00A701F7" w:rsidP="00A701F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и сроки проведения работ по подготовке проекта внесения изменений в Правила землепользования и застройки Бердяушского городского поселения Саткинского муниципального района (приложение 3);</w:t>
      </w:r>
    </w:p>
    <w:p w:rsidR="00A701F7" w:rsidRDefault="00A701F7" w:rsidP="00A701F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порядок направления в комиссию по подготовке проекта внесения изменений в Правила землепользования и застройки Бердяушского городского  поселения Саткинского </w:t>
      </w:r>
      <w:r>
        <w:rPr>
          <w:rFonts w:ascii="Times New Roman" w:hAnsi="Times New Roman"/>
          <w:sz w:val="24"/>
          <w:szCs w:val="24"/>
        </w:rPr>
        <w:lastRenderedPageBreak/>
        <w:t>муниципального района предложений заинтересованных лиц (приложение 4).</w:t>
      </w:r>
    </w:p>
    <w:p w:rsidR="00A701F7" w:rsidRDefault="00A701F7" w:rsidP="00A701F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Комиссии подготовить проект внесения изменений в Правила землепользования и застройки  Бердяушского  городского поселения Саткинского муниципального района.</w:t>
      </w:r>
    </w:p>
    <w:p w:rsidR="002A5553" w:rsidRDefault="002A5553" w:rsidP="002A555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Ведущему специалисту Червяковой И.П. опубликовать настоящее постановление в газете «Саткинский рабочий».</w:t>
      </w:r>
    </w:p>
    <w:p w:rsidR="002A5553" w:rsidRDefault="002A5553" w:rsidP="002A555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Ведущему специалисту администрации Червяковой И.П. опубликовать настоящее постановление на официальном сайте администрации Саткинского муниципального района.</w:t>
      </w:r>
    </w:p>
    <w:p w:rsidR="002A5553" w:rsidRDefault="002A5553" w:rsidP="002A555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 исполнения  настоящего   постановления   возложить   на  заместителя Главы администрации Бердяушского городского поселения Балабанова С.Я.</w:t>
      </w:r>
    </w:p>
    <w:p w:rsidR="002A5553" w:rsidRPr="002A5553" w:rsidRDefault="002A5553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944" w:rsidRPr="00ED2ED2" w:rsidRDefault="00C63394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Бердяушского городского поселения                                  </w:t>
      </w:r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                   С.Н.Скорынина</w:t>
      </w:r>
    </w:p>
    <w:p w:rsidR="00D95944" w:rsidRPr="00ED2ED2" w:rsidRDefault="00D95944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A95" w:rsidRPr="00ED2ED2" w:rsidRDefault="00CE7A95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944" w:rsidRPr="00ED2ED2" w:rsidRDefault="00D959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744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Pr="008A7BEA" w:rsidRDefault="00A701F7" w:rsidP="00A701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39C" w:rsidRDefault="00BF739C" w:rsidP="00A701F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739C" w:rsidRPr="00BF739C" w:rsidRDefault="00BF739C" w:rsidP="00A701F7">
      <w:pPr>
        <w:rPr>
          <w:rFonts w:ascii="Times New Roman" w:hAnsi="Times New Roman"/>
          <w:sz w:val="24"/>
          <w:szCs w:val="24"/>
          <w:lang w:val="en-US"/>
        </w:rPr>
      </w:pP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lastRenderedPageBreak/>
        <w:t>Приложение № 1</w:t>
      </w: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к постановлению администрации</w:t>
      </w: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Бердяушского городского поселения</w:t>
      </w: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от 24 июня 2015 года №71-п</w:t>
      </w:r>
    </w:p>
    <w:p w:rsid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по подготовке проекта внесения изменений в Генеральный план Бердяушского городского  поселения в составе Схемы территориального планирования Саткинского муниципального района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 П.А. – заместитель Главы Саткинского муниципального района по строительству, инфраструктуре и дорожному хозяйству;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Санина Е.В. – главный инженер Муниципального бюджетного учреждения «Саткинское архитектурно-градостроительное управление»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Скорынина С.Н. – глава  Бердяушского городского  поселения;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Долинин А.В. – начальник Управления строительства и архитектуры администрации Саткинского муниципального района;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Буков С.В. – начальник Управления земельными и имущественными отношениями администрации Саткинского муниципального района;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Сидорова Е.В. – директор Муниципального бюджетного учреждения «Саткинское архитектурно-градостроительное управление»;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Е.Б. – начальник отдела по охране окружающей среды Управления строительства и архитектуры администрации Саткинского муниципального района;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Хандус Л.Р. – землеустроитель администрации Бердяушского городского поселения</w:t>
      </w: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739C" w:rsidRDefault="00BF739C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739C" w:rsidRPr="00BF739C" w:rsidRDefault="00BF739C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к постановлению администрации</w:t>
      </w:r>
    </w:p>
    <w:p w:rsidR="00A701F7" w:rsidRPr="00A701F7" w:rsidRDefault="00A701F7" w:rsidP="00A701F7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Бердяушского городского поселения</w:t>
      </w:r>
    </w:p>
    <w:p w:rsidR="00A701F7" w:rsidRDefault="00A701F7" w:rsidP="00960D23">
      <w:pPr>
        <w:spacing w:after="0" w:line="240" w:lineRule="auto"/>
        <w:ind w:firstLine="539"/>
        <w:jc w:val="right"/>
        <w:rPr>
          <w:rFonts w:ascii="Times New Roman" w:hAnsi="Times New Roman"/>
          <w:lang w:val="en-US"/>
        </w:rPr>
      </w:pPr>
      <w:r w:rsidRPr="00A701F7">
        <w:rPr>
          <w:rFonts w:ascii="Times New Roman" w:hAnsi="Times New Roman"/>
        </w:rPr>
        <w:t>от 24 июня 2015 года №71-п</w:t>
      </w:r>
    </w:p>
    <w:p w:rsidR="00960D23" w:rsidRPr="00960D23" w:rsidRDefault="00960D23" w:rsidP="00960D23">
      <w:pPr>
        <w:spacing w:after="0" w:line="240" w:lineRule="auto"/>
        <w:ind w:firstLine="539"/>
        <w:jc w:val="right"/>
        <w:rPr>
          <w:rFonts w:ascii="Times New Roman" w:hAnsi="Times New Roman"/>
          <w:lang w:val="en-US"/>
        </w:rPr>
      </w:pPr>
    </w:p>
    <w:p w:rsidR="00A701F7" w:rsidRDefault="00A701F7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деятельности Комиссии по подготовке проекта внесения изменений в Генеральный план Бердяушского городского поселения в составе Схемы территориального планирования Саткинского муниципального района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Комиссия по подготовке проекта внесения изменений в Генеральный план Бердяушского городского поселения в составе Схемы территориального планирования Саткинского муниципального района (далее Комиссия) создана в целях подготовки проекта изменений в утвержденный Генеральный план Бердяушского городского  поселения в составе Схемы территориального планирования (далее Генеральный план).</w:t>
      </w:r>
    </w:p>
    <w:p w:rsidR="00A701F7" w:rsidRDefault="00A701F7" w:rsidP="00A701F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Комиссия в своей деятельности руководствуется Градостроительным кодексом Российской Федерации, Земельным кодексом Российской Федерации, нормативными правовыми актами органов государственной власти Российской Федерации, действующим законодательством Челябинской области, органов местного самоуправления, а также настоящим Порядком.</w:t>
      </w:r>
    </w:p>
    <w:p w:rsidR="00A701F7" w:rsidRDefault="00A701F7" w:rsidP="00A701F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Функции, задачи и права Комиссии:</w:t>
      </w:r>
    </w:p>
    <w:p w:rsidR="00A701F7" w:rsidRDefault="00A701F7" w:rsidP="00A701F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функции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подготовки проекта внесения изменений в Генеральный план;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предложений заинтересованных лиц о внесении изменений в Генеральный план в целях обеспечения в пределах своей компетенции прав и законных интересов физических и юридических лиц, в том числе правообладателей земельных участков и органов местного самоуправления;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организационно-техническое сопровождение процесса подготовки проекта внесения изменений в Генеральный план;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проведения в установленном порядке публичных слушаний по проекту внесения изменений в Генеральный план.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задачи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сбора исходных данных для подготовки проекта внесения изменений в Генеральный план, их обобщение и анализ;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предложений и замечаний заинтересованных лиц по проекту внесения изменений в Генеральный план;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проекта внесения изменений в Генеральный план к рассмотрению и проверке в администрацию Саткинского муниципального района на соответствие требованиям технических регламентов;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протоколов публичных слушаний и заключений о результатах публичных слушаний по проекту внесения изменений в Генеральный план.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права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в установленном порядке у органов государственной власти, органов местного самоуправления необходимую для работы Комиссии информацию, документацию и материалов в соответствии с ее компетенцией;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и получать от руководителей органов местного самоуправления, муниципальных учреждений и предприятий необходимую для осуществления полномочий Комиссии информацию;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отклонять предложения, рекомендации и замечания по вопросам подготовки проекта изменений в Генеральный план;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приглашать представителей и заслушивать информацию, отчеты, предложения, обращения заинтересованных органов и организации по вопросам, рассматриваемым на заседании Комиссии, либо относящимся к компетенции Комиссии;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 установленном порядке рабочие группы, привлекать экспертов и консультантов для участия в работе Комиссии;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главе администрации Саткинского муниципального района предложения по вопросам деятельности Комиссии.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Порядок работы Комиссии: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осуществляет свою деятельность в форме заседаний, путем личного участия членов Комиссии;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является правомочным при участии в ней не менее половины от списочного состава Комиссии;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заседания определяется председателем Комиссии, исходя из требований по соблюдению сроков выполнения и согласования проекта внесения изменений в Генеральный план;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ведет ее Председатель;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заседаний Комиссии обеспечивает секретарь Комиссии;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участвуют в заседаниях Комиссии лично без права передоверия;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Председателя Комиссии является решающим.</w:t>
      </w:r>
    </w:p>
    <w:p w:rsidR="00A701F7" w:rsidRDefault="00A701F7" w:rsidP="008A7BEA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итоги каждого заседания оформляются протоколом, который подписывается Председателем и секретарем Комиссии.</w:t>
      </w:r>
    </w:p>
    <w:p w:rsidR="00BF739C" w:rsidRDefault="00BF739C" w:rsidP="008A7BEA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D23" w:rsidRDefault="00960D23" w:rsidP="00960D2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60D23" w:rsidRPr="00960D23" w:rsidRDefault="00960D23" w:rsidP="00960D23">
      <w:pPr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  <w:lang w:val="en-US"/>
        </w:rPr>
        <w:t>3</w:t>
      </w:r>
    </w:p>
    <w:p w:rsidR="00960D23" w:rsidRPr="00A701F7" w:rsidRDefault="00960D23" w:rsidP="00960D23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к постановлению администрации</w:t>
      </w:r>
    </w:p>
    <w:p w:rsidR="00960D23" w:rsidRPr="00A701F7" w:rsidRDefault="00960D23" w:rsidP="00960D23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Бердяушского городского поселения</w:t>
      </w:r>
    </w:p>
    <w:p w:rsidR="00960D23" w:rsidRPr="00A701F7" w:rsidRDefault="00960D23" w:rsidP="00960D23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от 24 июня 2015 года №71-п</w:t>
      </w:r>
    </w:p>
    <w:p w:rsidR="00A701F7" w:rsidRPr="00960D23" w:rsidRDefault="00A701F7" w:rsidP="00960D2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701F7" w:rsidRPr="00960D23" w:rsidRDefault="00A701F7" w:rsidP="008A7BEA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и сроки проведения работ по подготовке проекта внесения изменений в Генеральный план </w:t>
      </w:r>
      <w:r w:rsidR="004251A6">
        <w:rPr>
          <w:rFonts w:ascii="Times New Roman" w:hAnsi="Times New Roman"/>
          <w:sz w:val="24"/>
          <w:szCs w:val="24"/>
        </w:rPr>
        <w:t xml:space="preserve"> Бердяушского городского </w:t>
      </w:r>
      <w:r>
        <w:rPr>
          <w:rFonts w:ascii="Times New Roman" w:hAnsi="Times New Roman"/>
          <w:sz w:val="24"/>
          <w:szCs w:val="24"/>
        </w:rPr>
        <w:t>поселения в составе Схемы территориального планирования Саткинского муниципального района</w:t>
      </w:r>
    </w:p>
    <w:p w:rsidR="00386F40" w:rsidRPr="00960D23" w:rsidRDefault="00386F40" w:rsidP="008A7BEA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218"/>
        <w:gridCol w:w="3285"/>
      </w:tblGrid>
      <w:tr w:rsidR="00A701F7" w:rsidRPr="00810BC0" w:rsidTr="00386F40">
        <w:trPr>
          <w:trHeight w:val="297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A701F7" w:rsidRPr="00810BC0" w:rsidTr="00386F40">
        <w:trPr>
          <w:trHeight w:val="1325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42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 xml:space="preserve">Опубликование решения о подготовке проекта внесения изменений в Генеральный план </w:t>
            </w:r>
            <w:r w:rsidR="004251A6">
              <w:rPr>
                <w:rFonts w:ascii="Times New Roman" w:hAnsi="Times New Roman"/>
                <w:sz w:val="24"/>
                <w:szCs w:val="24"/>
              </w:rPr>
              <w:t xml:space="preserve">Бердяушского городского 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>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В течение десяти дней с даты принятия решения о подготовке проекта внесения изменений</w:t>
            </w:r>
          </w:p>
        </w:tc>
      </w:tr>
      <w:tr w:rsidR="00A701F7" w:rsidRPr="00810BC0" w:rsidTr="00386F40">
        <w:trPr>
          <w:trHeight w:val="1261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42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 xml:space="preserve">Разработка проекта внесения изменений в Генеральный план </w:t>
            </w:r>
            <w:r w:rsidR="004251A6">
              <w:rPr>
                <w:rFonts w:ascii="Times New Roman" w:hAnsi="Times New Roman"/>
                <w:sz w:val="24"/>
                <w:szCs w:val="24"/>
              </w:rPr>
              <w:t xml:space="preserve">Бердяушского городского 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>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Согласно календарного графика</w:t>
            </w:r>
          </w:p>
        </w:tc>
      </w:tr>
      <w:tr w:rsidR="00A701F7" w:rsidRPr="00810BC0" w:rsidTr="00386F40">
        <w:trPr>
          <w:trHeight w:val="1481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42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проведении публичных слушаний по проекту внесения изменений в Генеральный план </w:t>
            </w:r>
            <w:r w:rsidR="004251A6">
              <w:rPr>
                <w:rFonts w:ascii="Times New Roman" w:hAnsi="Times New Roman"/>
                <w:sz w:val="24"/>
                <w:szCs w:val="24"/>
              </w:rPr>
              <w:t xml:space="preserve">Бердяушского городского 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>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В течение десяти дней</w:t>
            </w:r>
          </w:p>
        </w:tc>
      </w:tr>
      <w:tr w:rsidR="00A701F7" w:rsidRPr="00810BC0" w:rsidTr="00386F40"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Организация проведения публичных слушаний по проекту внесения изменений в Гене</w:t>
            </w:r>
            <w:r w:rsidR="004251A6">
              <w:rPr>
                <w:rFonts w:ascii="Times New Roman" w:hAnsi="Times New Roman"/>
                <w:sz w:val="24"/>
                <w:szCs w:val="24"/>
              </w:rPr>
              <w:t>ральный план Бердяушского городског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>о 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Не менее одного месяца и не более трех с момента оповещения жителей до опубликования заключения о результатах</w:t>
            </w:r>
          </w:p>
        </w:tc>
      </w:tr>
      <w:tr w:rsidR="00A701F7" w:rsidRPr="00810BC0" w:rsidTr="00386F40"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Обнародование результатов публичных слушаний по проекту внесения изменений в Генер</w:t>
            </w:r>
            <w:r w:rsidR="004251A6">
              <w:rPr>
                <w:rFonts w:ascii="Times New Roman" w:hAnsi="Times New Roman"/>
                <w:sz w:val="24"/>
                <w:szCs w:val="24"/>
              </w:rPr>
              <w:t>альный план Бердяушского городского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 xml:space="preserve"> 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Не позднее десяти дней с даты проведения публичных слушаний</w:t>
            </w:r>
          </w:p>
        </w:tc>
      </w:tr>
      <w:tr w:rsidR="00A701F7" w:rsidRPr="00810BC0" w:rsidTr="00386F40">
        <w:trPr>
          <w:trHeight w:val="802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Принятие решения о направлении в представительный орган на утверждение или об отклонении проекта и о направлении на доработку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В течение десяти дней</w:t>
            </w:r>
          </w:p>
        </w:tc>
      </w:tr>
      <w:tr w:rsidR="00A701F7" w:rsidRPr="00810BC0" w:rsidTr="00386F40">
        <w:trPr>
          <w:trHeight w:val="1358"/>
        </w:trPr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Утверждение проекта внесения изменений в Генер</w:t>
            </w:r>
            <w:r w:rsidR="004251A6">
              <w:rPr>
                <w:rFonts w:ascii="Times New Roman" w:hAnsi="Times New Roman"/>
                <w:sz w:val="24"/>
                <w:szCs w:val="24"/>
              </w:rPr>
              <w:t>альный план Бердяушского городского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 xml:space="preserve"> поселения в составе Схемы территориального планирования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В соответствии с планом работы представительного органа местного самоуправления</w:t>
            </w:r>
          </w:p>
        </w:tc>
      </w:tr>
      <w:tr w:rsidR="00A701F7" w:rsidRPr="00810BC0" w:rsidTr="00386F40">
        <w:tc>
          <w:tcPr>
            <w:tcW w:w="445" w:type="dxa"/>
            <w:shd w:val="clear" w:color="auto" w:fill="auto"/>
            <w:vAlign w:val="center"/>
          </w:tcPr>
          <w:p w:rsidR="00A701F7" w:rsidRPr="00810BC0" w:rsidRDefault="00A701F7" w:rsidP="00CE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8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Опубликования утвержденного Генерал</w:t>
            </w:r>
            <w:r w:rsidR="004251A6">
              <w:rPr>
                <w:rFonts w:ascii="Times New Roman" w:hAnsi="Times New Roman"/>
                <w:sz w:val="24"/>
                <w:szCs w:val="24"/>
              </w:rPr>
              <w:t>ьного плана Бердяушского городского</w:t>
            </w:r>
            <w:r w:rsidRPr="00810BC0">
              <w:rPr>
                <w:rFonts w:ascii="Times New Roman" w:hAnsi="Times New Roman"/>
                <w:sz w:val="24"/>
                <w:szCs w:val="24"/>
              </w:rPr>
              <w:t xml:space="preserve"> поселения в составе Схемы территориального планирования с внесенными изменениями </w:t>
            </w:r>
          </w:p>
        </w:tc>
        <w:tc>
          <w:tcPr>
            <w:tcW w:w="3285" w:type="dxa"/>
            <w:shd w:val="clear" w:color="auto" w:fill="auto"/>
          </w:tcPr>
          <w:p w:rsidR="00A701F7" w:rsidRPr="00810BC0" w:rsidRDefault="00A701F7" w:rsidP="00CE2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C0">
              <w:rPr>
                <w:rFonts w:ascii="Times New Roman" w:hAnsi="Times New Roman"/>
                <w:sz w:val="24"/>
                <w:szCs w:val="24"/>
              </w:rPr>
              <w:t>Не позднее десяти дней с даты утверждения</w:t>
            </w:r>
          </w:p>
        </w:tc>
      </w:tr>
    </w:tbl>
    <w:p w:rsidR="004251A6" w:rsidRPr="00A701F7" w:rsidRDefault="004251A6" w:rsidP="00960D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</w:p>
    <w:p w:rsidR="004251A6" w:rsidRPr="00A701F7" w:rsidRDefault="004251A6" w:rsidP="004251A6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к постановлению администрации</w:t>
      </w:r>
    </w:p>
    <w:p w:rsidR="004251A6" w:rsidRPr="00A701F7" w:rsidRDefault="004251A6" w:rsidP="004251A6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Бердяушского городского поселения</w:t>
      </w:r>
    </w:p>
    <w:p w:rsidR="004251A6" w:rsidRPr="00A701F7" w:rsidRDefault="004251A6" w:rsidP="004251A6">
      <w:pPr>
        <w:spacing w:after="0" w:line="240" w:lineRule="auto"/>
        <w:ind w:firstLine="539"/>
        <w:jc w:val="right"/>
        <w:rPr>
          <w:rFonts w:ascii="Times New Roman" w:hAnsi="Times New Roman"/>
        </w:rPr>
      </w:pPr>
      <w:r w:rsidRPr="00A701F7">
        <w:rPr>
          <w:rFonts w:ascii="Times New Roman" w:hAnsi="Times New Roman"/>
        </w:rPr>
        <w:t>от 24 июня 2015 года №71-п</w:t>
      </w:r>
    </w:p>
    <w:p w:rsidR="004251A6" w:rsidRDefault="004251A6" w:rsidP="00A701F7">
      <w:pPr>
        <w:spacing w:after="0" w:line="36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направления в Комиссию по подготовке проекта внесения изменений в Генеральный план</w:t>
      </w:r>
      <w:r w:rsidR="004251A6">
        <w:rPr>
          <w:rFonts w:ascii="Times New Roman" w:hAnsi="Times New Roman"/>
          <w:sz w:val="24"/>
          <w:szCs w:val="24"/>
        </w:rPr>
        <w:t xml:space="preserve"> Бердяушского городского </w:t>
      </w:r>
      <w:r>
        <w:rPr>
          <w:rFonts w:ascii="Times New Roman" w:hAnsi="Times New Roman"/>
          <w:sz w:val="24"/>
          <w:szCs w:val="24"/>
        </w:rPr>
        <w:t>поселения в составе Схемы территориального планирования Саткинского муниципального района предложений заинтересованных лиц</w:t>
      </w:r>
    </w:p>
    <w:p w:rsidR="00A701F7" w:rsidRDefault="00A701F7" w:rsidP="00A701F7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момента опубликования Постановления по подготовке проекта внесения измене</w:t>
      </w:r>
      <w:r w:rsidR="004251A6">
        <w:rPr>
          <w:rFonts w:ascii="Times New Roman" w:hAnsi="Times New Roman"/>
          <w:sz w:val="24"/>
          <w:szCs w:val="24"/>
        </w:rPr>
        <w:t>ний в Генеральный план Бердяушског</w:t>
      </w:r>
      <w:r>
        <w:rPr>
          <w:rFonts w:ascii="Times New Roman" w:hAnsi="Times New Roman"/>
          <w:sz w:val="24"/>
          <w:szCs w:val="24"/>
        </w:rPr>
        <w:t>о</w:t>
      </w:r>
      <w:r w:rsidR="004251A6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 xml:space="preserve"> поселения в составе Схемы территориального планирования Саткинского муниципального района заинтересованные лица вправе направлять в Комиссию предложения по подготовке внесения изменений в Генеральный план.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заинтересованных лиц по подготовке внесения изменений в Генер</w:t>
      </w:r>
      <w:r w:rsidR="002F78B7">
        <w:rPr>
          <w:rFonts w:ascii="Times New Roman" w:hAnsi="Times New Roman"/>
          <w:sz w:val="24"/>
          <w:szCs w:val="24"/>
        </w:rPr>
        <w:t xml:space="preserve">альный план Бердяушского городского </w:t>
      </w:r>
      <w:r>
        <w:rPr>
          <w:rFonts w:ascii="Times New Roman" w:hAnsi="Times New Roman"/>
          <w:sz w:val="24"/>
          <w:szCs w:val="24"/>
        </w:rPr>
        <w:t xml:space="preserve"> поселения в составе Схемы территориального планирования Саткинского муниципального района могут быть направлены до момента принятия решения представительным органом об утверждении или о направлении на доработку.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Предложения заинтересованных лиц направляются по почте в письменном виде по адресу: 456910, г. Сатка, ул. Пролетарская, 9, МБУ «САГУ».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 по подготовке проекта внесения изменений в Г</w:t>
      </w:r>
      <w:r w:rsidR="004251A6">
        <w:rPr>
          <w:rFonts w:ascii="Times New Roman" w:hAnsi="Times New Roman"/>
          <w:sz w:val="24"/>
          <w:szCs w:val="24"/>
        </w:rPr>
        <w:t xml:space="preserve">енеральный план Бердяушского городского </w:t>
      </w:r>
      <w:r>
        <w:rPr>
          <w:rFonts w:ascii="Times New Roman" w:hAnsi="Times New Roman"/>
          <w:sz w:val="24"/>
          <w:szCs w:val="24"/>
        </w:rPr>
        <w:t xml:space="preserve"> поселения должны быть логично изложены в письменном виде за подписью лица, их изложившего, с указанием полных фамилии, имени, отчества, адрес, контактного телефона и даты подготовки предложений. Неразборчиво написанные предложения, а также предложения, не имеющие отношения к подготовке градостроительной документации, Комиссией не рассматриваются.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могут быть исполнены как на бумажных, так и магнитных носителях. Направленные материалы возврату не подлежат.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Комиссия не дает ответы на поступившие предложения.</w:t>
      </w:r>
    </w:p>
    <w:p w:rsidR="00A701F7" w:rsidRDefault="00A701F7" w:rsidP="00A701F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A701F7">
      <w:pPr>
        <w:jc w:val="both"/>
        <w:rPr>
          <w:rFonts w:ascii="Times New Roman" w:hAnsi="Times New Roman"/>
          <w:sz w:val="24"/>
          <w:szCs w:val="24"/>
        </w:rPr>
      </w:pPr>
    </w:p>
    <w:p w:rsidR="00A701F7" w:rsidRPr="004C48AC" w:rsidRDefault="00A701F7" w:rsidP="00A701F7">
      <w:pPr>
        <w:jc w:val="both"/>
        <w:rPr>
          <w:rFonts w:ascii="Times New Roman" w:hAnsi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1F7" w:rsidRDefault="00A701F7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E0F" w:rsidRPr="001524A4" w:rsidRDefault="007B0E0F" w:rsidP="004251A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0E0F" w:rsidRPr="001524A4" w:rsidSect="00BF73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81CD8"/>
    <w:multiLevelType w:val="hybridMultilevel"/>
    <w:tmpl w:val="9A120D7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5547F8"/>
    <w:multiLevelType w:val="hybridMultilevel"/>
    <w:tmpl w:val="750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0185E"/>
    <w:multiLevelType w:val="hybridMultilevel"/>
    <w:tmpl w:val="FE9A1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86B98"/>
    <w:multiLevelType w:val="hybridMultilevel"/>
    <w:tmpl w:val="E0EA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63544"/>
    <w:multiLevelType w:val="hybridMultilevel"/>
    <w:tmpl w:val="83A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7C"/>
    <w:rsid w:val="0001172F"/>
    <w:rsid w:val="00012130"/>
    <w:rsid w:val="0001557C"/>
    <w:rsid w:val="00024FA2"/>
    <w:rsid w:val="00026933"/>
    <w:rsid w:val="0007184B"/>
    <w:rsid w:val="00083D03"/>
    <w:rsid w:val="00105620"/>
    <w:rsid w:val="00132193"/>
    <w:rsid w:val="001355D9"/>
    <w:rsid w:val="00137F69"/>
    <w:rsid w:val="0014511D"/>
    <w:rsid w:val="001524A4"/>
    <w:rsid w:val="0015729C"/>
    <w:rsid w:val="001B4165"/>
    <w:rsid w:val="001F5720"/>
    <w:rsid w:val="00231B8D"/>
    <w:rsid w:val="00266725"/>
    <w:rsid w:val="002A1EB7"/>
    <w:rsid w:val="002A5553"/>
    <w:rsid w:val="002B6589"/>
    <w:rsid w:val="002C41A6"/>
    <w:rsid w:val="002F78B7"/>
    <w:rsid w:val="00306A39"/>
    <w:rsid w:val="00320400"/>
    <w:rsid w:val="0036490F"/>
    <w:rsid w:val="00383BE7"/>
    <w:rsid w:val="00386F40"/>
    <w:rsid w:val="003A4646"/>
    <w:rsid w:val="003A63B3"/>
    <w:rsid w:val="003A6CA5"/>
    <w:rsid w:val="003D2352"/>
    <w:rsid w:val="003D758B"/>
    <w:rsid w:val="00412B3D"/>
    <w:rsid w:val="004251A6"/>
    <w:rsid w:val="004357F6"/>
    <w:rsid w:val="00437744"/>
    <w:rsid w:val="0044370A"/>
    <w:rsid w:val="004467E9"/>
    <w:rsid w:val="00466F77"/>
    <w:rsid w:val="00492934"/>
    <w:rsid w:val="0049402D"/>
    <w:rsid w:val="00496FB7"/>
    <w:rsid w:val="004C2303"/>
    <w:rsid w:val="004D1DEA"/>
    <w:rsid w:val="004D5ED3"/>
    <w:rsid w:val="004E27BB"/>
    <w:rsid w:val="004F60C7"/>
    <w:rsid w:val="0052183A"/>
    <w:rsid w:val="00556561"/>
    <w:rsid w:val="00571A8D"/>
    <w:rsid w:val="00587BAC"/>
    <w:rsid w:val="00594B70"/>
    <w:rsid w:val="005B2095"/>
    <w:rsid w:val="005C7C0A"/>
    <w:rsid w:val="005D22D3"/>
    <w:rsid w:val="0060266D"/>
    <w:rsid w:val="006432D2"/>
    <w:rsid w:val="006559C5"/>
    <w:rsid w:val="006636D1"/>
    <w:rsid w:val="0069555D"/>
    <w:rsid w:val="006A6F4A"/>
    <w:rsid w:val="006D432F"/>
    <w:rsid w:val="006F12BB"/>
    <w:rsid w:val="006F7C67"/>
    <w:rsid w:val="00722CAD"/>
    <w:rsid w:val="007307E8"/>
    <w:rsid w:val="007A60DB"/>
    <w:rsid w:val="007B0E0F"/>
    <w:rsid w:val="007B4113"/>
    <w:rsid w:val="007D25E6"/>
    <w:rsid w:val="00810F70"/>
    <w:rsid w:val="008222EA"/>
    <w:rsid w:val="00850F99"/>
    <w:rsid w:val="0086348A"/>
    <w:rsid w:val="00872AF7"/>
    <w:rsid w:val="008A7BEA"/>
    <w:rsid w:val="008B7C4B"/>
    <w:rsid w:val="008F23EB"/>
    <w:rsid w:val="00915280"/>
    <w:rsid w:val="0094077D"/>
    <w:rsid w:val="00960D23"/>
    <w:rsid w:val="00971802"/>
    <w:rsid w:val="009741D6"/>
    <w:rsid w:val="009746D6"/>
    <w:rsid w:val="009830EC"/>
    <w:rsid w:val="00984335"/>
    <w:rsid w:val="009C5325"/>
    <w:rsid w:val="009D2A3E"/>
    <w:rsid w:val="009F7FE2"/>
    <w:rsid w:val="00A20FC7"/>
    <w:rsid w:val="00A22492"/>
    <w:rsid w:val="00A371FA"/>
    <w:rsid w:val="00A701F7"/>
    <w:rsid w:val="00A926C1"/>
    <w:rsid w:val="00AA1560"/>
    <w:rsid w:val="00AB55C5"/>
    <w:rsid w:val="00AC0709"/>
    <w:rsid w:val="00AD44C4"/>
    <w:rsid w:val="00AE0162"/>
    <w:rsid w:val="00B4698C"/>
    <w:rsid w:val="00B553E7"/>
    <w:rsid w:val="00B642C0"/>
    <w:rsid w:val="00B735DD"/>
    <w:rsid w:val="00B972F2"/>
    <w:rsid w:val="00BA61B1"/>
    <w:rsid w:val="00BB0513"/>
    <w:rsid w:val="00BD5EA3"/>
    <w:rsid w:val="00BF3E60"/>
    <w:rsid w:val="00BF4F0A"/>
    <w:rsid w:val="00BF739C"/>
    <w:rsid w:val="00C030B0"/>
    <w:rsid w:val="00C63394"/>
    <w:rsid w:val="00CA08A9"/>
    <w:rsid w:val="00CC1E89"/>
    <w:rsid w:val="00CD7702"/>
    <w:rsid w:val="00CE7A95"/>
    <w:rsid w:val="00D70CCC"/>
    <w:rsid w:val="00D95944"/>
    <w:rsid w:val="00DB2123"/>
    <w:rsid w:val="00DB2AD9"/>
    <w:rsid w:val="00E0337D"/>
    <w:rsid w:val="00E22400"/>
    <w:rsid w:val="00E46E4A"/>
    <w:rsid w:val="00EB3FEC"/>
    <w:rsid w:val="00ED2ED2"/>
    <w:rsid w:val="00ED3324"/>
    <w:rsid w:val="00ED5CCD"/>
    <w:rsid w:val="00EE1D35"/>
    <w:rsid w:val="00EE5813"/>
    <w:rsid w:val="00F05C91"/>
    <w:rsid w:val="00F51074"/>
    <w:rsid w:val="00FE057B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01F7"/>
    <w:pPr>
      <w:keepNext/>
      <w:widowControl w:val="0"/>
      <w:suppressAutoHyphens/>
      <w:spacing w:after="0" w:line="240" w:lineRule="auto"/>
      <w:ind w:left="2160" w:hanging="180"/>
      <w:outlineLvl w:val="2"/>
    </w:pPr>
    <w:rPr>
      <w:rFonts w:ascii="Times New Roman" w:eastAsia="Lucida Sans Unicode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155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55D"/>
    <w:pPr>
      <w:ind w:left="720"/>
      <w:contextualSpacing/>
    </w:pPr>
  </w:style>
  <w:style w:type="paragraph" w:customStyle="1" w:styleId="ConsNormal">
    <w:name w:val="Con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Новый Знак"/>
    <w:basedOn w:val="a0"/>
    <w:link w:val="a8"/>
    <w:locked/>
    <w:rsid w:val="00A37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link w:val="a7"/>
    <w:rsid w:val="00A371F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as">
    <w:name w:val="TextBas"/>
    <w:basedOn w:val="a"/>
    <w:rsid w:val="00A371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List">
    <w:name w:val="TextList"/>
    <w:basedOn w:val="a"/>
    <w:rsid w:val="00A371F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371F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9">
    <w:name w:val="Strong"/>
    <w:basedOn w:val="a0"/>
    <w:qFormat/>
    <w:rsid w:val="00A371FA"/>
    <w:rPr>
      <w:b/>
      <w:bCs/>
    </w:rPr>
  </w:style>
  <w:style w:type="character" w:customStyle="1" w:styleId="30">
    <w:name w:val="Заголовок 3 Знак"/>
    <w:basedOn w:val="a0"/>
    <w:link w:val="3"/>
    <w:rsid w:val="00A701F7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701F7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01F7"/>
    <w:pPr>
      <w:keepNext/>
      <w:widowControl w:val="0"/>
      <w:suppressAutoHyphens/>
      <w:spacing w:after="0" w:line="240" w:lineRule="auto"/>
      <w:ind w:left="2160" w:hanging="180"/>
      <w:outlineLvl w:val="2"/>
    </w:pPr>
    <w:rPr>
      <w:rFonts w:ascii="Times New Roman" w:eastAsia="Lucida Sans Unicode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155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55D"/>
    <w:pPr>
      <w:ind w:left="720"/>
      <w:contextualSpacing/>
    </w:pPr>
  </w:style>
  <w:style w:type="paragraph" w:customStyle="1" w:styleId="ConsNormal">
    <w:name w:val="Con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Новый Знак"/>
    <w:basedOn w:val="a0"/>
    <w:link w:val="a8"/>
    <w:locked/>
    <w:rsid w:val="00A37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link w:val="a7"/>
    <w:rsid w:val="00A371F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as">
    <w:name w:val="TextBas"/>
    <w:basedOn w:val="a"/>
    <w:rsid w:val="00A371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List">
    <w:name w:val="TextList"/>
    <w:basedOn w:val="a"/>
    <w:rsid w:val="00A371F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371F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9">
    <w:name w:val="Strong"/>
    <w:basedOn w:val="a0"/>
    <w:qFormat/>
    <w:rsid w:val="00A371FA"/>
    <w:rPr>
      <w:b/>
      <w:bCs/>
    </w:rPr>
  </w:style>
  <w:style w:type="character" w:customStyle="1" w:styleId="30">
    <w:name w:val="Заголовок 3 Знак"/>
    <w:basedOn w:val="a0"/>
    <w:link w:val="3"/>
    <w:rsid w:val="00A701F7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701F7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C87F-20AD-4446-BEE0-C0CA8684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lvlasova</dc:creator>
  <cp:lastModifiedBy>Юрий Абросимов</cp:lastModifiedBy>
  <cp:revision>2</cp:revision>
  <cp:lastPrinted>2015-06-24T11:53:00Z</cp:lastPrinted>
  <dcterms:created xsi:type="dcterms:W3CDTF">2015-07-06T10:35:00Z</dcterms:created>
  <dcterms:modified xsi:type="dcterms:W3CDTF">2015-07-06T10:35:00Z</dcterms:modified>
</cp:coreProperties>
</file>