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D" w:rsidRPr="002421BA" w:rsidRDefault="001025DD" w:rsidP="001025DD">
      <w:pPr>
        <w:spacing w:line="360" w:lineRule="auto"/>
        <w:ind w:right="-284"/>
        <w:jc w:val="center"/>
      </w:pPr>
      <w:r w:rsidRPr="002421BA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DD" w:rsidRPr="002421BA" w:rsidRDefault="001025DD" w:rsidP="001025D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АДМИНИСТРАЦИЯ</w:t>
      </w:r>
    </w:p>
    <w:p w:rsidR="001025DD" w:rsidRPr="002421BA" w:rsidRDefault="001025DD" w:rsidP="001025D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САТКИНСКОГО МУНИЦИПАЛЬНОГО РАЙОНА</w:t>
      </w:r>
    </w:p>
    <w:p w:rsidR="001025DD" w:rsidRPr="002421BA" w:rsidRDefault="001025DD" w:rsidP="001025D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ЧЕЛЯБИНСКОЙ ОБЛАСТИ</w:t>
      </w:r>
    </w:p>
    <w:p w:rsidR="001025DD" w:rsidRPr="002421BA" w:rsidRDefault="001025DD" w:rsidP="001025D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ПОСТАНОВЛЕНИЕ</w:t>
      </w:r>
    </w:p>
    <w:p w:rsidR="001025DD" w:rsidRPr="002421BA" w:rsidRDefault="001025DD" w:rsidP="001025DD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2421BA">
        <w:rPr>
          <w:color w:val="000000"/>
          <w:sz w:val="22"/>
          <w:szCs w:val="22"/>
        </w:rPr>
        <w:t>От «</w:t>
      </w:r>
      <w:r>
        <w:rPr>
          <w:color w:val="000000"/>
          <w:sz w:val="22"/>
          <w:szCs w:val="22"/>
        </w:rPr>
        <w:t>30</w:t>
      </w:r>
      <w:r w:rsidRPr="002421BA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сентября </w:t>
      </w:r>
      <w:r w:rsidRPr="002421BA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9</w:t>
      </w:r>
      <w:r w:rsidRPr="002421BA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679</w:t>
      </w:r>
    </w:p>
    <w:p w:rsidR="001025DD" w:rsidRPr="002421BA" w:rsidRDefault="001025DD" w:rsidP="001025DD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2421BA">
        <w:rPr>
          <w:color w:val="000000"/>
          <w:sz w:val="22"/>
          <w:szCs w:val="22"/>
        </w:rPr>
        <w:t xml:space="preserve">г. </w:t>
      </w:r>
      <w:proofErr w:type="spellStart"/>
      <w:r w:rsidRPr="002421BA">
        <w:rPr>
          <w:color w:val="000000"/>
          <w:sz w:val="22"/>
          <w:szCs w:val="22"/>
        </w:rPr>
        <w:t>Сатка</w:t>
      </w:r>
      <w:proofErr w:type="spellEnd"/>
    </w:p>
    <w:p w:rsidR="001025DD" w:rsidRPr="002421BA" w:rsidRDefault="001025DD" w:rsidP="001025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025DD" w:rsidRPr="002421BA" w:rsidTr="00855375">
        <w:tc>
          <w:tcPr>
            <w:tcW w:w="4786" w:type="dxa"/>
          </w:tcPr>
          <w:p w:rsidR="001025DD" w:rsidRDefault="001025DD" w:rsidP="00855375">
            <w:pPr>
              <w:shd w:val="clear" w:color="auto" w:fill="FFFFFF"/>
              <w:spacing w:line="360" w:lineRule="auto"/>
              <w:jc w:val="both"/>
              <w:textAlignment w:val="baseline"/>
              <w:rPr>
                <w:shd w:val="clear" w:color="auto" w:fill="FFFFFF"/>
              </w:rPr>
            </w:pPr>
            <w:r w:rsidRPr="00613745">
              <w:rPr>
                <w:shd w:val="clear" w:color="auto" w:fill="FFFFFF"/>
              </w:rPr>
              <w:t xml:space="preserve">О внесении изменений в </w:t>
            </w:r>
            <w:r>
              <w:rPr>
                <w:shd w:val="clear" w:color="auto" w:fill="FFFFFF"/>
              </w:rPr>
              <w:t xml:space="preserve">Порядок </w:t>
            </w:r>
            <w:r w:rsidRPr="00613745">
              <w:t xml:space="preserve">предоставления единовременной выплаты на возмещение 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города </w:t>
            </w:r>
            <w:proofErr w:type="spellStart"/>
            <w:r w:rsidRPr="00613745">
              <w:t>Сатки</w:t>
            </w:r>
            <w:proofErr w:type="spellEnd"/>
            <w:r w:rsidRPr="00613745">
              <w:t xml:space="preserve"> в рамках </w:t>
            </w:r>
            <w:proofErr w:type="gramStart"/>
            <w:r w:rsidRPr="00613745">
              <w:t>реконструкции системы теплоснабжения старой части города</w:t>
            </w:r>
            <w:proofErr w:type="gramEnd"/>
            <w:r w:rsidRPr="00613745">
              <w:t xml:space="preserve"> </w:t>
            </w:r>
            <w:r>
              <w:t xml:space="preserve">         </w:t>
            </w:r>
            <w:proofErr w:type="spellStart"/>
            <w:r w:rsidRPr="00613745">
              <w:t>Сатки</w:t>
            </w:r>
            <w:proofErr w:type="spellEnd"/>
            <w:r>
              <w:t xml:space="preserve">, утвержденный </w:t>
            </w:r>
            <w:r w:rsidRPr="00613745">
              <w:rPr>
                <w:shd w:val="clear" w:color="auto" w:fill="FFFFFF"/>
              </w:rPr>
              <w:t>постановление</w:t>
            </w:r>
            <w:r>
              <w:rPr>
                <w:shd w:val="clear" w:color="auto" w:fill="FFFFFF"/>
              </w:rPr>
              <w:t>м</w:t>
            </w:r>
            <w:r w:rsidRPr="00613745">
              <w:rPr>
                <w:shd w:val="clear" w:color="auto" w:fill="FFFFFF"/>
              </w:rPr>
              <w:t xml:space="preserve"> Администрации Саткинского муниципального района   от  19.07.2019   № 526 </w:t>
            </w:r>
          </w:p>
          <w:p w:rsidR="001025DD" w:rsidRPr="002421BA" w:rsidRDefault="001025DD" w:rsidP="00855375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1025DD" w:rsidRDefault="001025DD" w:rsidP="001025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bookmarkStart w:id="0" w:name="_GoBack"/>
      <w:bookmarkEnd w:id="0"/>
      <w:proofErr w:type="gramStart"/>
      <w:r w:rsidRPr="009D64D4">
        <w:rPr>
          <w:color w:val="000000"/>
        </w:rPr>
        <w:t xml:space="preserve">В соответствии с частью 2 статьи 15.1 Федерального закона от 06.10.2003 N 131-ФЗ «Об общих принципах организации местного самоуправления в Российской Федерации» и в целях оказания социальной поддержки отдельным категориям граждан </w:t>
      </w:r>
      <w:r w:rsidRPr="009D64D4">
        <w:t xml:space="preserve">на подключение к газораспределительным сетям и проведение внутренних работ по газификации индивидуальных жилых домов старой части города </w:t>
      </w:r>
      <w:proofErr w:type="spellStart"/>
      <w:r w:rsidRPr="009D64D4">
        <w:t>Сатки</w:t>
      </w:r>
      <w:proofErr w:type="spellEnd"/>
      <w:r w:rsidRPr="009D64D4">
        <w:t xml:space="preserve"> в рамках реконструкции системы теплоснабжения старой части города </w:t>
      </w:r>
      <w:proofErr w:type="spellStart"/>
      <w:r w:rsidRPr="009D64D4">
        <w:t>Сатки</w:t>
      </w:r>
      <w:proofErr w:type="spellEnd"/>
      <w:proofErr w:type="gramEnd"/>
    </w:p>
    <w:p w:rsidR="001025DD" w:rsidRDefault="001025DD" w:rsidP="001025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025DD" w:rsidRPr="002421BA" w:rsidRDefault="001025DD" w:rsidP="001025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ПОСТАНОВЛЯЮ</w:t>
      </w:r>
      <w:r w:rsidRPr="002421BA">
        <w:t>:</w:t>
      </w:r>
    </w:p>
    <w:p w:rsidR="001025DD" w:rsidRDefault="001025DD" w:rsidP="001025DD">
      <w:pPr>
        <w:spacing w:line="360" w:lineRule="auto"/>
        <w:ind w:firstLine="567"/>
        <w:jc w:val="both"/>
        <w:rPr>
          <w:spacing w:val="2"/>
        </w:rPr>
      </w:pPr>
    </w:p>
    <w:p w:rsidR="001025DD" w:rsidRPr="00D0239D" w:rsidRDefault="001025DD" w:rsidP="001025D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</w:rPr>
        <w:t>Утвердить приложение № 1 к Порядку п</w:t>
      </w:r>
      <w:r w:rsidRPr="00D0239D">
        <w:t xml:space="preserve">редоставления единовременной выплаты на возмещение 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</w:t>
      </w:r>
      <w:r w:rsidRPr="00D0239D">
        <w:lastRenderedPageBreak/>
        <w:t xml:space="preserve">города </w:t>
      </w:r>
      <w:proofErr w:type="spellStart"/>
      <w:r w:rsidRPr="00D0239D">
        <w:t>Сатки</w:t>
      </w:r>
      <w:proofErr w:type="spellEnd"/>
      <w:r w:rsidRPr="00D0239D">
        <w:t xml:space="preserve"> в рамках реконструкции системы теплоснабжения старой части города </w:t>
      </w:r>
      <w:proofErr w:type="spellStart"/>
      <w:r w:rsidRPr="00D0239D">
        <w:t>Сатки</w:t>
      </w:r>
      <w:proofErr w:type="spellEnd"/>
      <w:r w:rsidRPr="00D0239D">
        <w:rPr>
          <w:color w:val="000000"/>
        </w:rPr>
        <w:t>,</w:t>
      </w:r>
      <w:r w:rsidRPr="00EC0526">
        <w:t xml:space="preserve"> </w:t>
      </w:r>
      <w:r>
        <w:t>утвержденному п</w:t>
      </w:r>
      <w:r w:rsidRPr="00EC0526">
        <w:t>остановление</w:t>
      </w:r>
      <w:r>
        <w:t>м</w:t>
      </w:r>
      <w:r w:rsidRPr="00EC0526">
        <w:t xml:space="preserve"> </w:t>
      </w:r>
      <w:r>
        <w:t>А</w:t>
      </w:r>
      <w:r w:rsidRPr="00EC0526">
        <w:t>дминистрации Саткин</w:t>
      </w:r>
      <w:r>
        <w:t>ского муниципального района от 19</w:t>
      </w:r>
      <w:r w:rsidRPr="00EC0526">
        <w:t>.0</w:t>
      </w:r>
      <w:r>
        <w:t>7</w:t>
      </w:r>
      <w:r w:rsidRPr="00EC0526">
        <w:t>.201</w:t>
      </w:r>
      <w:r>
        <w:t>9</w:t>
      </w:r>
      <w:r w:rsidRPr="00EC0526">
        <w:t xml:space="preserve"> № </w:t>
      </w:r>
      <w:r>
        <w:t>526</w:t>
      </w:r>
      <w:r w:rsidRPr="00EC0526">
        <w:t xml:space="preserve"> </w:t>
      </w:r>
      <w:r>
        <w:rPr>
          <w:color w:val="000000"/>
        </w:rPr>
        <w:t>в новой редакции.</w:t>
      </w:r>
      <w:proofErr w:type="gramEnd"/>
    </w:p>
    <w:p w:rsidR="001025DD" w:rsidRPr="002421BA" w:rsidRDefault="001025DD" w:rsidP="001025DD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</w:pPr>
      <w:r w:rsidRPr="002421BA"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2421BA">
        <w:t>Корочкина</w:t>
      </w:r>
      <w:proofErr w:type="spellEnd"/>
      <w:r w:rsidRPr="002421BA">
        <w:t xml:space="preserve"> Н.П.) опубликовать настоящее постановление в газете «</w:t>
      </w:r>
      <w:proofErr w:type="spellStart"/>
      <w:r w:rsidRPr="002421BA">
        <w:t>Саткинский</w:t>
      </w:r>
      <w:proofErr w:type="spellEnd"/>
      <w:r w:rsidRPr="002421BA">
        <w:t xml:space="preserve"> рабочий» и разместить на официальном сайте Администрации Саткинского муниципального района.</w:t>
      </w:r>
    </w:p>
    <w:p w:rsidR="001025DD" w:rsidRPr="002421BA" w:rsidRDefault="001025DD" w:rsidP="001025D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</w:pPr>
      <w:proofErr w:type="gramStart"/>
      <w:r w:rsidRPr="002421BA">
        <w:t>Контроль за</w:t>
      </w:r>
      <w:proofErr w:type="gramEnd"/>
      <w:r w:rsidRPr="002421BA">
        <w:t xml:space="preserve"> реализацией настоящего постановления возложить на заместителя Главы Саткинского муниципального района </w:t>
      </w:r>
      <w:r>
        <w:t xml:space="preserve">по социальным вопросам </w:t>
      </w:r>
      <w:proofErr w:type="spellStart"/>
      <w:r>
        <w:t>Савостову</w:t>
      </w:r>
      <w:proofErr w:type="spellEnd"/>
      <w:r>
        <w:t xml:space="preserve"> М.Н</w:t>
      </w:r>
      <w:r w:rsidRPr="002421BA">
        <w:t>.</w:t>
      </w:r>
    </w:p>
    <w:p w:rsidR="001025DD" w:rsidRPr="00B45077" w:rsidRDefault="001025DD" w:rsidP="001025D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</w:pPr>
      <w:r w:rsidRPr="00B45077">
        <w:t>Настоящее постановление вступает в силу с момента подписания.</w:t>
      </w:r>
    </w:p>
    <w:p w:rsidR="001025DD" w:rsidRPr="002421BA" w:rsidRDefault="001025DD" w:rsidP="001025DD">
      <w:pPr>
        <w:tabs>
          <w:tab w:val="left" w:pos="0"/>
          <w:tab w:val="left" w:pos="993"/>
        </w:tabs>
        <w:spacing w:line="360" w:lineRule="auto"/>
        <w:ind w:firstLine="567"/>
        <w:jc w:val="both"/>
      </w:pPr>
    </w:p>
    <w:p w:rsidR="001025DD" w:rsidRPr="002421BA" w:rsidRDefault="001025DD" w:rsidP="001025D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</w:pPr>
    </w:p>
    <w:p w:rsidR="001025DD" w:rsidRPr="001025DD" w:rsidRDefault="001025DD" w:rsidP="001025D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567"/>
        <w:rPr>
          <w:color w:val="000000"/>
        </w:rPr>
      </w:pPr>
      <w:r w:rsidRPr="002421BA">
        <w:rPr>
          <w:color w:val="000000"/>
        </w:rPr>
        <w:t>Глав</w:t>
      </w:r>
      <w:r>
        <w:rPr>
          <w:color w:val="000000"/>
        </w:rPr>
        <w:t xml:space="preserve">а </w:t>
      </w:r>
      <w:r w:rsidRPr="002421BA">
        <w:rPr>
          <w:color w:val="000000"/>
        </w:rPr>
        <w:t>Саткинского муниципального района</w:t>
      </w:r>
      <w:r w:rsidRPr="002421BA">
        <w:t xml:space="preserve">    </w:t>
      </w:r>
      <w:r>
        <w:t xml:space="preserve">       </w:t>
      </w:r>
      <w:r w:rsidRPr="002421BA">
        <w:t xml:space="preserve"> </w:t>
      </w:r>
      <w:r>
        <w:t xml:space="preserve">       </w:t>
      </w:r>
      <w:r w:rsidRPr="002421BA">
        <w:t xml:space="preserve">  </w:t>
      </w:r>
      <w:r>
        <w:t xml:space="preserve">                                А.А. Глазков</w:t>
      </w:r>
    </w:p>
    <w:p w:rsidR="001025DD" w:rsidRDefault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Pr="001025DD" w:rsidRDefault="001025DD" w:rsidP="001025DD"/>
    <w:p w:rsidR="001025DD" w:rsidRDefault="001025DD" w:rsidP="001025DD"/>
    <w:p w:rsidR="001025DD" w:rsidRPr="001025DD" w:rsidRDefault="001025DD" w:rsidP="001025DD"/>
    <w:p w:rsidR="001025DD" w:rsidRDefault="001025DD" w:rsidP="001025DD"/>
    <w:p w:rsidR="008B3B73" w:rsidRDefault="008B3B73" w:rsidP="001025DD">
      <w:pPr>
        <w:ind w:firstLine="708"/>
      </w:pPr>
    </w:p>
    <w:p w:rsidR="001025DD" w:rsidRDefault="001025DD" w:rsidP="001025DD">
      <w:pPr>
        <w:ind w:firstLine="708"/>
      </w:pPr>
    </w:p>
    <w:p w:rsidR="001025DD" w:rsidRDefault="001025DD" w:rsidP="001025DD">
      <w:pPr>
        <w:ind w:firstLine="708"/>
      </w:pPr>
    </w:p>
    <w:p w:rsidR="001025DD" w:rsidRDefault="001025DD" w:rsidP="001025DD">
      <w:pPr>
        <w:ind w:firstLine="708"/>
      </w:pPr>
    </w:p>
    <w:p w:rsidR="001025DD" w:rsidRDefault="001025DD" w:rsidP="001025DD">
      <w:pPr>
        <w:ind w:firstLine="708"/>
      </w:pPr>
    </w:p>
    <w:p w:rsidR="001025DD" w:rsidRDefault="001025DD" w:rsidP="001025DD">
      <w:pPr>
        <w:ind w:firstLine="708"/>
      </w:pPr>
    </w:p>
    <w:p w:rsidR="001025DD" w:rsidRDefault="001025DD" w:rsidP="001025DD">
      <w:pPr>
        <w:ind w:firstLine="708"/>
      </w:pPr>
    </w:p>
    <w:p w:rsidR="001025DD" w:rsidRDefault="001025DD" w:rsidP="001025DD">
      <w:pPr>
        <w:ind w:firstLine="708"/>
      </w:pPr>
    </w:p>
    <w:p w:rsidR="001025DD" w:rsidRDefault="001025DD" w:rsidP="001025DD">
      <w:pPr>
        <w:ind w:firstLine="708"/>
      </w:pPr>
    </w:p>
    <w:p w:rsidR="001025DD" w:rsidRDefault="001025DD" w:rsidP="001025DD">
      <w:pPr>
        <w:spacing w:line="360" w:lineRule="auto"/>
        <w:ind w:left="4253"/>
        <w:jc w:val="center"/>
      </w:pPr>
      <w:r>
        <w:t>Приложение 1</w:t>
      </w:r>
    </w:p>
    <w:p w:rsidR="001025DD" w:rsidRPr="00802017" w:rsidRDefault="001025DD" w:rsidP="001025DD">
      <w:pPr>
        <w:shd w:val="clear" w:color="auto" w:fill="FFFFFF"/>
        <w:spacing w:line="360" w:lineRule="auto"/>
        <w:ind w:left="4253"/>
        <w:jc w:val="center"/>
        <w:textAlignment w:val="baseline"/>
      </w:pPr>
      <w:r>
        <w:t xml:space="preserve">к Порядку </w:t>
      </w:r>
      <w:r w:rsidRPr="00802017">
        <w:t xml:space="preserve">предоставления </w:t>
      </w:r>
      <w:r>
        <w:t xml:space="preserve">единовременной выплаты на возмещение расходов связанных </w:t>
      </w:r>
      <w:proofErr w:type="gramStart"/>
      <w:r>
        <w:t>с</w:t>
      </w:r>
      <w:proofErr w:type="gramEnd"/>
      <w:r>
        <w:t xml:space="preserve"> </w:t>
      </w:r>
    </w:p>
    <w:p w:rsidR="001025DD" w:rsidRDefault="001025DD" w:rsidP="001025DD">
      <w:pPr>
        <w:shd w:val="clear" w:color="auto" w:fill="FFFFFF"/>
        <w:spacing w:line="360" w:lineRule="auto"/>
        <w:ind w:left="4253"/>
        <w:jc w:val="center"/>
        <w:textAlignment w:val="baseline"/>
      </w:pPr>
      <w:r w:rsidRPr="00802017">
        <w:t>подключение</w:t>
      </w:r>
      <w:r>
        <w:t>м</w:t>
      </w:r>
      <w:r w:rsidRPr="00802017">
        <w:t xml:space="preserve"> к газораспределительным сетям и проведение внутренних работ по газификации индивидуальных жилых домов старой части города </w:t>
      </w:r>
      <w:proofErr w:type="spellStart"/>
      <w:r w:rsidRPr="00802017">
        <w:t>Сатки</w:t>
      </w:r>
      <w:proofErr w:type="spellEnd"/>
      <w:r w:rsidRPr="00802017">
        <w:t xml:space="preserve"> в рамках </w:t>
      </w:r>
      <w:proofErr w:type="gramStart"/>
      <w:r w:rsidRPr="00802017">
        <w:t>реконструкции системы теплоснабжения старой части города</w:t>
      </w:r>
      <w:proofErr w:type="gramEnd"/>
      <w:r w:rsidRPr="00802017">
        <w:t xml:space="preserve"> </w:t>
      </w:r>
      <w:proofErr w:type="spellStart"/>
      <w:r w:rsidRPr="00802017">
        <w:t>Сатки</w:t>
      </w:r>
      <w:proofErr w:type="spellEnd"/>
      <w:r>
        <w:t xml:space="preserve">, утвержденного постановлением администрации Саткинского муниципального района </w:t>
      </w:r>
    </w:p>
    <w:p w:rsidR="001025DD" w:rsidRDefault="001025DD" w:rsidP="001025DD">
      <w:pPr>
        <w:shd w:val="clear" w:color="auto" w:fill="FFFFFF"/>
        <w:spacing w:line="360" w:lineRule="auto"/>
        <w:ind w:left="4253"/>
        <w:jc w:val="center"/>
        <w:textAlignment w:val="baseline"/>
        <w:rPr>
          <w:b/>
          <w:bCs/>
          <w:spacing w:val="2"/>
        </w:rPr>
      </w:pPr>
      <w:r>
        <w:t>от 30.09.2019 г. № 679</w:t>
      </w:r>
    </w:p>
    <w:p w:rsidR="001025DD" w:rsidRDefault="001025DD" w:rsidP="001025DD">
      <w:pPr>
        <w:spacing w:line="360" w:lineRule="auto"/>
        <w:jc w:val="center"/>
      </w:pPr>
    </w:p>
    <w:p w:rsidR="001025DD" w:rsidRDefault="001025DD" w:rsidP="001025DD">
      <w:pPr>
        <w:spacing w:line="360" w:lineRule="auto"/>
        <w:jc w:val="center"/>
      </w:pPr>
      <w:r>
        <w:t xml:space="preserve">Перечень адресов индивидуальных жилых домов, в отношении которых осуществляется реконструкция системы теплоснабжения старой части города </w:t>
      </w:r>
      <w:proofErr w:type="spellStart"/>
      <w:r>
        <w:t>Сатки</w:t>
      </w:r>
      <w:proofErr w:type="spellEnd"/>
    </w:p>
    <w:p w:rsidR="001025DD" w:rsidRDefault="001025DD" w:rsidP="001025DD">
      <w:pPr>
        <w:spacing w:line="360" w:lineRule="auto"/>
        <w:jc w:val="center"/>
      </w:pPr>
    </w:p>
    <w:tbl>
      <w:tblPr>
        <w:tblStyle w:val="a8"/>
        <w:tblW w:w="0" w:type="auto"/>
        <w:jc w:val="center"/>
        <w:tblLook w:val="04A0"/>
      </w:tblPr>
      <w:tblGrid>
        <w:gridCol w:w="1242"/>
        <w:gridCol w:w="2782"/>
        <w:gridCol w:w="1471"/>
      </w:tblGrid>
      <w:tr w:rsidR="001025DD" w:rsidTr="00855375">
        <w:trPr>
          <w:jc w:val="center"/>
        </w:trPr>
        <w:tc>
          <w:tcPr>
            <w:tcW w:w="1242" w:type="dxa"/>
          </w:tcPr>
          <w:p w:rsidR="001025DD" w:rsidRPr="008C77F1" w:rsidRDefault="001025DD" w:rsidP="00855375">
            <w:pPr>
              <w:pStyle w:val="TableContents"/>
              <w:jc w:val="center"/>
              <w:rPr>
                <w:b/>
                <w:lang w:val="ru-RU"/>
              </w:rPr>
            </w:pPr>
            <w:r w:rsidRPr="008C77F1">
              <w:rPr>
                <w:b/>
                <w:lang w:val="ru-RU"/>
              </w:rPr>
              <w:t>№</w:t>
            </w:r>
          </w:p>
        </w:tc>
        <w:tc>
          <w:tcPr>
            <w:tcW w:w="2782" w:type="dxa"/>
          </w:tcPr>
          <w:p w:rsidR="001025DD" w:rsidRPr="008C77F1" w:rsidRDefault="001025DD" w:rsidP="0085537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</w:t>
            </w:r>
            <w:r w:rsidRPr="008C77F1">
              <w:rPr>
                <w:b/>
                <w:lang w:val="ru-RU"/>
              </w:rPr>
              <w:t>улиц</w:t>
            </w:r>
            <w:r>
              <w:rPr>
                <w:b/>
                <w:lang w:val="ru-RU"/>
              </w:rPr>
              <w:t>ы</w:t>
            </w:r>
          </w:p>
        </w:tc>
        <w:tc>
          <w:tcPr>
            <w:tcW w:w="1471" w:type="dxa"/>
          </w:tcPr>
          <w:p w:rsidR="001025DD" w:rsidRPr="008C77F1" w:rsidRDefault="001025DD" w:rsidP="0085537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Pr="008C77F1">
              <w:rPr>
                <w:b/>
                <w:lang w:val="ru-RU"/>
              </w:rPr>
              <w:t>дом</w:t>
            </w:r>
            <w:r>
              <w:rPr>
                <w:b/>
                <w:lang w:val="ru-RU"/>
              </w:rPr>
              <w:t>а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Больничная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17а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Ивана </w:t>
            </w:r>
            <w:proofErr w:type="spellStart"/>
            <w:r>
              <w:rPr>
                <w:sz w:val="20"/>
                <w:szCs w:val="20"/>
                <w:lang w:val="ru-RU"/>
              </w:rPr>
              <w:t>Ренева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Карла Маркса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11а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150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Комсомольский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Комсомольский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Комсомольский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Крутой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Крутой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Некрасова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Транспортный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Петра </w:t>
            </w:r>
            <w:proofErr w:type="spellStart"/>
            <w:r>
              <w:rPr>
                <w:sz w:val="20"/>
                <w:szCs w:val="20"/>
                <w:lang w:val="ru-RU"/>
              </w:rPr>
              <w:t>Скорынина</w:t>
            </w:r>
            <w:proofErr w:type="spellEnd"/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Советская  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268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282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284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288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1025DD" w:rsidTr="00855375">
        <w:trPr>
          <w:jc w:val="center"/>
        </w:trPr>
        <w:tc>
          <w:tcPr>
            <w:tcW w:w="1242" w:type="dxa"/>
          </w:tcPr>
          <w:p w:rsidR="001025DD" w:rsidRDefault="001025DD" w:rsidP="00855375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</w:t>
            </w:r>
          </w:p>
        </w:tc>
        <w:tc>
          <w:tcPr>
            <w:tcW w:w="2782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471" w:type="dxa"/>
          </w:tcPr>
          <w:p w:rsidR="001025DD" w:rsidRDefault="001025DD" w:rsidP="0085537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</w:tbl>
    <w:p w:rsidR="001025DD" w:rsidRDefault="001025DD" w:rsidP="001025DD">
      <w:pPr>
        <w:pStyle w:val="Textbody"/>
        <w:widowControl/>
        <w:spacing w:before="75"/>
      </w:pPr>
      <w:r>
        <w:rPr>
          <w:color w:val="000000"/>
          <w:lang w:val="ru-RU"/>
        </w:rPr>
        <w:t xml:space="preserve">                       Всего:  213 домов</w:t>
      </w:r>
    </w:p>
    <w:p w:rsidR="001025DD" w:rsidRPr="001025DD" w:rsidRDefault="001025DD" w:rsidP="001025DD">
      <w:pPr>
        <w:ind w:firstLine="708"/>
      </w:pPr>
    </w:p>
    <w:sectPr w:rsidR="001025DD" w:rsidRPr="001025DD" w:rsidSect="001533D5">
      <w:headerReference w:type="default" r:id="rId6"/>
      <w:footerReference w:type="default" r:id="rId7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C5" w:rsidRDefault="001025DD">
    <w:pPr>
      <w:pStyle w:val="a6"/>
      <w:jc w:val="center"/>
    </w:pPr>
  </w:p>
  <w:p w:rsidR="00A52EC5" w:rsidRDefault="001025D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0932"/>
      <w:docPartObj>
        <w:docPartGallery w:val="Page Numbers (Top of Page)"/>
        <w:docPartUnique/>
      </w:docPartObj>
    </w:sdtPr>
    <w:sdtEndPr/>
    <w:sdtContent>
      <w:p w:rsidR="006419AD" w:rsidRDefault="001025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2184B" w:rsidRDefault="001025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D05"/>
    <w:multiLevelType w:val="hybridMultilevel"/>
    <w:tmpl w:val="B428D30C"/>
    <w:lvl w:ilvl="0" w:tplc="AF6A1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486"/>
    <w:multiLevelType w:val="hybridMultilevel"/>
    <w:tmpl w:val="F3606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10B"/>
    <w:multiLevelType w:val="hybridMultilevel"/>
    <w:tmpl w:val="CEA2A992"/>
    <w:lvl w:ilvl="0" w:tplc="7C5424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E1099"/>
    <w:multiLevelType w:val="hybridMultilevel"/>
    <w:tmpl w:val="B7721D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E61BF"/>
    <w:multiLevelType w:val="hybridMultilevel"/>
    <w:tmpl w:val="179C255C"/>
    <w:lvl w:ilvl="0" w:tplc="A3300FC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F5F7E"/>
    <w:multiLevelType w:val="hybridMultilevel"/>
    <w:tmpl w:val="F5462A20"/>
    <w:lvl w:ilvl="0" w:tplc="A31005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734033"/>
    <w:multiLevelType w:val="hybridMultilevel"/>
    <w:tmpl w:val="461C17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CF5CCB"/>
    <w:multiLevelType w:val="hybridMultilevel"/>
    <w:tmpl w:val="F9420C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E5F0BA5"/>
    <w:multiLevelType w:val="hybridMultilevel"/>
    <w:tmpl w:val="B16C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4DAE"/>
    <w:multiLevelType w:val="hybridMultilevel"/>
    <w:tmpl w:val="4B463AF8"/>
    <w:lvl w:ilvl="0" w:tplc="80CC7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BF4FF7"/>
    <w:multiLevelType w:val="hybridMultilevel"/>
    <w:tmpl w:val="958C91D4"/>
    <w:lvl w:ilvl="0" w:tplc="925E9D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BD68EE"/>
    <w:multiLevelType w:val="hybridMultilevel"/>
    <w:tmpl w:val="963871A8"/>
    <w:lvl w:ilvl="0" w:tplc="A3100578">
      <w:start w:val="2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8451713"/>
    <w:multiLevelType w:val="hybridMultilevel"/>
    <w:tmpl w:val="BAC6DAAE"/>
    <w:lvl w:ilvl="0" w:tplc="C7F0E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E17A3B"/>
    <w:multiLevelType w:val="multilevel"/>
    <w:tmpl w:val="EE5831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5E6B6F34"/>
    <w:multiLevelType w:val="hybridMultilevel"/>
    <w:tmpl w:val="602E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3DA7"/>
    <w:multiLevelType w:val="hybridMultilevel"/>
    <w:tmpl w:val="5A88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2146"/>
    <w:multiLevelType w:val="hybridMultilevel"/>
    <w:tmpl w:val="24FAEFCE"/>
    <w:lvl w:ilvl="0" w:tplc="EAC63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1F63B9"/>
    <w:multiLevelType w:val="hybridMultilevel"/>
    <w:tmpl w:val="EF2874D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343A1"/>
    <w:multiLevelType w:val="hybridMultilevel"/>
    <w:tmpl w:val="B358A564"/>
    <w:lvl w:ilvl="0" w:tplc="5B7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86288A"/>
    <w:multiLevelType w:val="hybridMultilevel"/>
    <w:tmpl w:val="FC9A5EAE"/>
    <w:lvl w:ilvl="0" w:tplc="A2F05584">
      <w:start w:val="1"/>
      <w:numFmt w:val="decimal"/>
      <w:lvlText w:val="%1."/>
      <w:lvlJc w:val="left"/>
      <w:pPr>
        <w:ind w:left="1362" w:hanging="795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17"/>
  </w:num>
  <w:num w:numId="13">
    <w:abstractNumId w:val="11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16"/>
  </w:num>
  <w:num w:numId="19">
    <w:abstractNumId w:val="15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DD"/>
    <w:rsid w:val="001025DD"/>
    <w:rsid w:val="008B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Heading"/>
    <w:next w:val="Textbody"/>
    <w:link w:val="10"/>
    <w:rsid w:val="001025DD"/>
    <w:pPr>
      <w:outlineLvl w:val="0"/>
    </w:pPr>
    <w:rPr>
      <w:rFonts w:ascii="Times New Roman" w:eastAsia="Arimo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1025DD"/>
    <w:pPr>
      <w:outlineLvl w:val="1"/>
    </w:pPr>
    <w:rPr>
      <w:rFonts w:ascii="Times New Roman" w:eastAsia="Arimo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1025DD"/>
    <w:pPr>
      <w:outlineLvl w:val="2"/>
    </w:pPr>
    <w:rPr>
      <w:rFonts w:ascii="Times New Roman" w:eastAsia="Arim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DD"/>
    <w:pPr>
      <w:ind w:left="720"/>
      <w:contextualSpacing/>
    </w:pPr>
  </w:style>
  <w:style w:type="paragraph" w:styleId="a4">
    <w:name w:val="header"/>
    <w:basedOn w:val="a"/>
    <w:link w:val="a5"/>
    <w:unhideWhenUsed/>
    <w:rsid w:val="00102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102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5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1025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2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5DD"/>
    <w:rPr>
      <w:rFonts w:ascii="Times New Roman" w:eastAsia="Arimo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1025DD"/>
    <w:rPr>
      <w:rFonts w:ascii="Times New Roman" w:eastAsia="Arim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1025DD"/>
    <w:rPr>
      <w:rFonts w:ascii="Times New Roman" w:eastAsia="Arim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Iauiue">
    <w:name w:val="Iau?iue"/>
    <w:rsid w:val="001025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Normal (Web)"/>
    <w:basedOn w:val="a"/>
    <w:uiPriority w:val="99"/>
    <w:unhideWhenUsed/>
    <w:rsid w:val="001025DD"/>
    <w:pPr>
      <w:spacing w:before="100" w:beforeAutospacing="1" w:after="100" w:afterAutospacing="1"/>
    </w:pPr>
  </w:style>
  <w:style w:type="paragraph" w:customStyle="1" w:styleId="ConsPlusNormal">
    <w:name w:val="ConsPlusNormal"/>
    <w:rsid w:val="00102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25DD"/>
  </w:style>
  <w:style w:type="paragraph" w:customStyle="1" w:styleId="Standard">
    <w:name w:val="Standard"/>
    <w:rsid w:val="00102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025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25DD"/>
    <w:pPr>
      <w:spacing w:after="120"/>
    </w:pPr>
  </w:style>
  <w:style w:type="paragraph" w:styleId="ac">
    <w:name w:val="List"/>
    <w:basedOn w:val="Textbody"/>
    <w:rsid w:val="001025DD"/>
  </w:style>
  <w:style w:type="paragraph" w:styleId="ad">
    <w:name w:val="caption"/>
    <w:basedOn w:val="Standard"/>
    <w:rsid w:val="001025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5DD"/>
    <w:pPr>
      <w:suppressLineNumbers/>
    </w:pPr>
  </w:style>
  <w:style w:type="paragraph" w:customStyle="1" w:styleId="TableContents">
    <w:name w:val="Table Contents"/>
    <w:basedOn w:val="Standard"/>
    <w:rsid w:val="001025DD"/>
    <w:pPr>
      <w:suppressLineNumbers/>
    </w:pPr>
  </w:style>
  <w:style w:type="paragraph" w:customStyle="1" w:styleId="TableHeading">
    <w:name w:val="Table Heading"/>
    <w:basedOn w:val="TableContents"/>
    <w:rsid w:val="001025DD"/>
    <w:pPr>
      <w:jc w:val="center"/>
    </w:pPr>
    <w:rPr>
      <w:b/>
      <w:bCs/>
    </w:rPr>
  </w:style>
  <w:style w:type="character" w:customStyle="1" w:styleId="StrongEmphasis">
    <w:name w:val="Strong Emphasis"/>
    <w:rsid w:val="001025DD"/>
    <w:rPr>
      <w:b/>
      <w:bCs/>
    </w:rPr>
  </w:style>
  <w:style w:type="character" w:styleId="ae">
    <w:name w:val="Emphasis"/>
    <w:rsid w:val="001025DD"/>
    <w:rPr>
      <w:i/>
      <w:iCs/>
    </w:rPr>
  </w:style>
  <w:style w:type="character" w:customStyle="1" w:styleId="NumberingSymbols">
    <w:name w:val="Numbering Symbols"/>
    <w:rsid w:val="001025DD"/>
  </w:style>
  <w:style w:type="character" w:customStyle="1" w:styleId="Internetlink">
    <w:name w:val="Internet link"/>
    <w:rsid w:val="001025DD"/>
    <w:rPr>
      <w:color w:val="000080"/>
      <w:u w:val="single"/>
    </w:rPr>
  </w:style>
  <w:style w:type="character" w:customStyle="1" w:styleId="BulletSymbols">
    <w:name w:val="Bullet Symbols"/>
    <w:rsid w:val="001025DD"/>
    <w:rPr>
      <w:rFonts w:ascii="OpenSymbol" w:eastAsia="OpenSymbol" w:hAnsi="OpenSymbol" w:cs="OpenSymbol"/>
    </w:rPr>
  </w:style>
  <w:style w:type="paragraph" w:styleId="af">
    <w:name w:val="No Spacing"/>
    <w:uiPriority w:val="1"/>
    <w:qFormat/>
    <w:rsid w:val="0010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marele</dc:creator>
  <cp:keywords/>
  <dc:description/>
  <cp:lastModifiedBy>marele</cp:lastModifiedBy>
  <cp:revision>3</cp:revision>
  <dcterms:created xsi:type="dcterms:W3CDTF">2019-10-01T04:20:00Z</dcterms:created>
  <dcterms:modified xsi:type="dcterms:W3CDTF">2019-10-01T04:22:00Z</dcterms:modified>
</cp:coreProperties>
</file>