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74BA" w14:textId="215426F4" w:rsidR="00062A11" w:rsidRPr="005A438A" w:rsidRDefault="00062A11" w:rsidP="00691B0F">
      <w:pPr>
        <w:ind w:right="-284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EF4171" wp14:editId="2CC1FCBD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0D3E5" w14:textId="77777777" w:rsidR="00062A11" w:rsidRPr="00E83E28" w:rsidRDefault="00062A11" w:rsidP="00691B0F">
      <w:pPr>
        <w:spacing w:before="240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14:paraId="118DC73E" w14:textId="77777777" w:rsidR="00062A11" w:rsidRPr="00E83E28" w:rsidRDefault="00062A11" w:rsidP="00691B0F">
      <w:pPr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14:paraId="07216134" w14:textId="77777777" w:rsidR="00062A11" w:rsidRPr="00E83E28" w:rsidRDefault="00062A11" w:rsidP="00691B0F">
      <w:pPr>
        <w:pBdr>
          <w:bottom w:val="single" w:sz="12" w:space="1" w:color="auto"/>
        </w:pBdr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14:paraId="269ACCE7" w14:textId="77777777" w:rsidR="00062A11" w:rsidRPr="00E83E28" w:rsidRDefault="00062A11" w:rsidP="00691B0F">
      <w:pPr>
        <w:pBdr>
          <w:bottom w:val="single" w:sz="12" w:space="1" w:color="auto"/>
        </w:pBdr>
        <w:spacing w:after="360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14:paraId="1BB37890" w14:textId="365969DD" w:rsidR="00062A11" w:rsidRPr="00E83E28" w:rsidRDefault="003F5EB2" w:rsidP="00062A11">
      <w:pPr>
        <w:shd w:val="clear" w:color="auto" w:fill="FFFFFF"/>
        <w:spacing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062A11" w:rsidRPr="00E83E28">
        <w:rPr>
          <w:rFonts w:ascii="Times New Roman" w:hAnsi="Times New Roman"/>
          <w:color w:val="000000"/>
        </w:rPr>
        <w:t>т «</w:t>
      </w:r>
      <w:r w:rsidR="00A75117">
        <w:rPr>
          <w:rFonts w:ascii="Times New Roman" w:hAnsi="Times New Roman"/>
          <w:color w:val="000000"/>
        </w:rPr>
        <w:t>15</w:t>
      </w:r>
      <w:r w:rsidR="00062A11" w:rsidRPr="00E83E28">
        <w:rPr>
          <w:rFonts w:ascii="Times New Roman" w:hAnsi="Times New Roman"/>
          <w:color w:val="000000"/>
        </w:rPr>
        <w:t xml:space="preserve">» </w:t>
      </w:r>
      <w:r w:rsidR="00A75117">
        <w:rPr>
          <w:rFonts w:ascii="Times New Roman" w:hAnsi="Times New Roman"/>
          <w:color w:val="000000"/>
        </w:rPr>
        <w:t xml:space="preserve"> мая  </w:t>
      </w:r>
      <w:r w:rsidR="00641417">
        <w:rPr>
          <w:rFonts w:ascii="Times New Roman" w:hAnsi="Times New Roman"/>
          <w:color w:val="000000"/>
        </w:rPr>
        <w:t>2015</w:t>
      </w:r>
      <w:r w:rsidR="00062A11" w:rsidRPr="00E83E28">
        <w:rPr>
          <w:rFonts w:ascii="Times New Roman" w:hAnsi="Times New Roman"/>
          <w:color w:val="000000"/>
        </w:rPr>
        <w:t xml:space="preserve"> года № </w:t>
      </w:r>
      <w:r w:rsidR="00A75117">
        <w:rPr>
          <w:rFonts w:ascii="Times New Roman" w:hAnsi="Times New Roman"/>
          <w:color w:val="000000"/>
        </w:rPr>
        <w:t>390</w:t>
      </w:r>
    </w:p>
    <w:p w14:paraId="4F24DA18" w14:textId="6CCD5A88" w:rsidR="00062A11" w:rsidRPr="00E83E28" w:rsidRDefault="00062A11" w:rsidP="00062A11">
      <w:pPr>
        <w:shd w:val="clear" w:color="auto" w:fill="FFFFFF"/>
        <w:spacing w:line="360" w:lineRule="auto"/>
        <w:ind w:right="5384"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Pr="00E83E28">
        <w:rPr>
          <w:rFonts w:ascii="Times New Roman" w:hAnsi="Times New Roman"/>
          <w:color w:val="000000"/>
        </w:rPr>
        <w:t>г. Сатка</w:t>
      </w:r>
    </w:p>
    <w:p w14:paraId="510A824E" w14:textId="7DF72977" w:rsidR="00062A11" w:rsidRDefault="00062A11" w:rsidP="00062A11">
      <w:pPr>
        <w:widowControl w:val="0"/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hAnsi="Times New Roman"/>
          <w:bCs/>
        </w:rPr>
      </w:pPr>
      <w:r w:rsidRPr="00691B0F">
        <w:rPr>
          <w:rFonts w:ascii="Times New Roman" w:hAnsi="Times New Roman"/>
        </w:rPr>
        <w:t xml:space="preserve">Об утверждении Правил </w:t>
      </w:r>
      <w:r w:rsidRPr="00691B0F">
        <w:rPr>
          <w:rFonts w:ascii="Times New Roman" w:hAnsi="Times New Roman"/>
          <w:bCs/>
        </w:rPr>
        <w:t>осуществления главными распорядителями (распорядителями), главными администрато</w:t>
      </w:r>
      <w:r w:rsidR="00CE7943" w:rsidRPr="00691B0F">
        <w:rPr>
          <w:rFonts w:ascii="Times New Roman" w:hAnsi="Times New Roman"/>
          <w:bCs/>
        </w:rPr>
        <w:t>рами (администраторами) доходов</w:t>
      </w:r>
      <w:r w:rsidRPr="00691B0F">
        <w:rPr>
          <w:rFonts w:ascii="Times New Roman" w:hAnsi="Times New Roman"/>
          <w:bCs/>
        </w:rPr>
        <w:t xml:space="preserve">, главными администраторами (администраторами) источников финансирования дефицита местного бюджета внутреннего финансового контроля и внутреннего </w:t>
      </w:r>
      <w:r w:rsidR="00691B0F">
        <w:rPr>
          <w:rFonts w:ascii="Times New Roman" w:hAnsi="Times New Roman"/>
          <w:bCs/>
        </w:rPr>
        <w:t xml:space="preserve"> </w:t>
      </w:r>
      <w:r w:rsidRPr="00691B0F">
        <w:rPr>
          <w:rFonts w:ascii="Times New Roman" w:hAnsi="Times New Roman"/>
          <w:bCs/>
        </w:rPr>
        <w:t xml:space="preserve">финансового </w:t>
      </w:r>
      <w:r w:rsidR="00691B0F">
        <w:rPr>
          <w:rFonts w:ascii="Times New Roman" w:hAnsi="Times New Roman"/>
          <w:bCs/>
        </w:rPr>
        <w:t xml:space="preserve"> </w:t>
      </w:r>
      <w:r w:rsidRPr="00691B0F">
        <w:rPr>
          <w:rFonts w:ascii="Times New Roman" w:hAnsi="Times New Roman"/>
          <w:bCs/>
        </w:rPr>
        <w:t>аудита</w:t>
      </w:r>
    </w:p>
    <w:p w14:paraId="0DFEA5AE" w14:textId="77777777" w:rsidR="00691B0F" w:rsidRDefault="00691B0F" w:rsidP="00062A11">
      <w:pPr>
        <w:widowControl w:val="0"/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hAnsi="Times New Roman"/>
          <w:bCs/>
        </w:rPr>
      </w:pPr>
    </w:p>
    <w:p w14:paraId="7D26C9D1" w14:textId="77777777" w:rsidR="00691B0F" w:rsidRPr="00691B0F" w:rsidRDefault="00691B0F" w:rsidP="00062A11">
      <w:pPr>
        <w:widowControl w:val="0"/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hAnsi="Times New Roman"/>
          <w:bCs/>
        </w:rPr>
      </w:pPr>
    </w:p>
    <w:p w14:paraId="5FCEF4C9" w14:textId="69B7CF99" w:rsidR="00062A11" w:rsidRPr="00BD5C45" w:rsidRDefault="00062A11" w:rsidP="00062A11">
      <w:pPr>
        <w:spacing w:after="0" w:line="458" w:lineRule="exact"/>
        <w:ind w:firstLine="540"/>
        <w:jc w:val="both"/>
        <w:rPr>
          <w:rFonts w:ascii="Times New Roman" w:hAnsi="Times New Roman"/>
          <w:noProof/>
          <w:color w:val="000000"/>
          <w:spacing w:val="-6"/>
          <w:sz w:val="24"/>
          <w:szCs w:val="24"/>
        </w:rPr>
      </w:pPr>
      <w:r w:rsidRPr="007E2057">
        <w:rPr>
          <w:rFonts w:ascii="Times New Roman" w:hAnsi="Times New Roman"/>
          <w:noProof/>
          <w:color w:val="000000"/>
          <w:sz w:val="24"/>
          <w:szCs w:val="24"/>
        </w:rPr>
        <w:t>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соответствии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Бюджетным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z w:val="24"/>
          <w:szCs w:val="24"/>
        </w:rPr>
        <w:t>кодексом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Российской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Федерации</w:t>
      </w:r>
      <w:r w:rsidRPr="007E2057">
        <w:rPr>
          <w:rFonts w:ascii="Times New Roman" w:hAnsi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решением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z w:val="24"/>
          <w:szCs w:val="24"/>
        </w:rPr>
        <w:t>Собрания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z w:val="24"/>
          <w:szCs w:val="24"/>
        </w:rPr>
        <w:t>депутатов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E2057">
        <w:rPr>
          <w:rFonts w:ascii="Times New Roman" w:hAnsi="Times New Roman"/>
          <w:noProof/>
          <w:color w:val="000000"/>
          <w:sz w:val="24"/>
          <w:szCs w:val="24"/>
        </w:rPr>
        <w:t>Саткинского муниципального района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от 29.11.2013 №</w:t>
      </w:r>
      <w:r w:rsidR="00691B0F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506/52 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«О принятии Положения «О бюджетном процессе в Саткинском муниципальном районе» в новой редакции</w:t>
      </w:r>
      <w:r w:rsidRPr="007E2057">
        <w:rPr>
          <w:rFonts w:ascii="Times New Roman" w:hAnsi="Times New Roman"/>
          <w:noProof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w:t xml:space="preserve"> </w:t>
      </w:r>
    </w:p>
    <w:p w14:paraId="21919B23" w14:textId="77777777" w:rsidR="00062A11" w:rsidRDefault="00062A11" w:rsidP="00062A11">
      <w:pPr>
        <w:spacing w:after="0" w:line="461" w:lineRule="exact"/>
        <w:ind w:firstLine="540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69F95891" w14:textId="77777777" w:rsidR="00062A11" w:rsidRDefault="00062A11" w:rsidP="00062A11">
      <w:pPr>
        <w:spacing w:after="0" w:line="461" w:lineRule="exact"/>
        <w:ind w:firstLine="540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ПОСТАНОВЛЯЮ</w:t>
      </w:r>
      <w:r w:rsidRPr="007E2057">
        <w:rPr>
          <w:rFonts w:ascii="Times New Roman" w:hAnsi="Times New Roman"/>
          <w:noProof/>
          <w:color w:val="000000"/>
          <w:spacing w:val="-1"/>
          <w:sz w:val="24"/>
          <w:szCs w:val="24"/>
        </w:rPr>
        <w:t>:</w:t>
      </w:r>
    </w:p>
    <w:p w14:paraId="33A8C654" w14:textId="77777777" w:rsidR="00062A11" w:rsidRPr="007E2057" w:rsidRDefault="00062A11" w:rsidP="00062A11">
      <w:pPr>
        <w:spacing w:after="0" w:line="461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F5E691A" w14:textId="3E604DB7" w:rsidR="00062A11" w:rsidRDefault="00062A11" w:rsidP="00691B0F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прилагаемые </w:t>
      </w:r>
      <w:r w:rsidRPr="00062A11">
        <w:rPr>
          <w:rFonts w:ascii="Times New Roman" w:hAnsi="Times New Roman"/>
          <w:bCs/>
          <w:sz w:val="24"/>
          <w:szCs w:val="24"/>
        </w:rPr>
        <w:t>Правила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 w:rsidR="00A413F0">
        <w:rPr>
          <w:rFonts w:ascii="Times New Roman" w:hAnsi="Times New Roman"/>
          <w:bCs/>
          <w:sz w:val="24"/>
          <w:szCs w:val="24"/>
        </w:rPr>
        <w:t>.</w:t>
      </w:r>
    </w:p>
    <w:p w14:paraId="09D9031A" w14:textId="77777777" w:rsidR="004A4AFD" w:rsidRDefault="00A413F0" w:rsidP="00691B0F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Контрольно-ревизионное управление Администрации Саткинского муниципального </w:t>
      </w:r>
    </w:p>
    <w:p w14:paraId="0DFFBAC3" w14:textId="77777777" w:rsidR="004A4AFD" w:rsidRDefault="004A4AFD" w:rsidP="004A4A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EC7A0C5" w14:textId="1B6F5573" w:rsidR="004A4AFD" w:rsidRDefault="004A4AFD" w:rsidP="004A4A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14:paraId="0F9235BB" w14:textId="6558A07C" w:rsidR="00A413F0" w:rsidRPr="004A4AFD" w:rsidRDefault="00A413F0" w:rsidP="004A4A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4AFD">
        <w:rPr>
          <w:rFonts w:ascii="Times New Roman" w:hAnsi="Times New Roman"/>
          <w:bCs/>
          <w:sz w:val="24"/>
          <w:szCs w:val="24"/>
        </w:rPr>
        <w:t xml:space="preserve">района </w:t>
      </w:r>
      <w:r w:rsidR="00641417" w:rsidRPr="004A4AFD">
        <w:rPr>
          <w:rFonts w:ascii="Times New Roman" w:hAnsi="Times New Roman"/>
          <w:bCs/>
          <w:sz w:val="24"/>
          <w:szCs w:val="24"/>
        </w:rPr>
        <w:t>ежегодно</w:t>
      </w:r>
      <w:r w:rsidRPr="004A4AFD">
        <w:rPr>
          <w:rFonts w:ascii="Times New Roman" w:hAnsi="Times New Roman"/>
          <w:bCs/>
          <w:sz w:val="24"/>
          <w:szCs w:val="24"/>
        </w:rPr>
        <w:t xml:space="preserve"> готовит обзоры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аудита. </w:t>
      </w:r>
    </w:p>
    <w:p w14:paraId="5881A285" w14:textId="77777777" w:rsidR="00062A11" w:rsidRPr="00E83E28" w:rsidRDefault="00062A11" w:rsidP="00062A11">
      <w:pPr>
        <w:numPr>
          <w:ilvl w:val="0"/>
          <w:numId w:val="4"/>
        </w:numPr>
        <w:tabs>
          <w:tab w:val="left" w:pos="900"/>
          <w:tab w:val="left" w:pos="935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83E28">
        <w:rPr>
          <w:rFonts w:ascii="Times New Roman" w:hAnsi="Times New Roman"/>
          <w:sz w:val="24"/>
          <w:szCs w:val="24"/>
        </w:rPr>
        <w:t xml:space="preserve">Организацию выполнения </w:t>
      </w:r>
      <w:r>
        <w:rPr>
          <w:rFonts w:ascii="Times New Roman" w:hAnsi="Times New Roman"/>
          <w:sz w:val="24"/>
          <w:szCs w:val="24"/>
        </w:rPr>
        <w:t>настоящего п</w:t>
      </w:r>
      <w:r w:rsidRPr="00E83E28">
        <w:rPr>
          <w:rFonts w:ascii="Times New Roman" w:hAnsi="Times New Roman"/>
          <w:sz w:val="24"/>
          <w:szCs w:val="24"/>
        </w:rPr>
        <w:t>остановления возложить на заместителей Главы Саткинского муниципального района по курируемым направлениям.</w:t>
      </w:r>
    </w:p>
    <w:p w14:paraId="75475624" w14:textId="66DBB817" w:rsidR="00447E15" w:rsidRPr="009B5B91" w:rsidRDefault="00447E15" w:rsidP="00447E15">
      <w:pPr>
        <w:numPr>
          <w:ilvl w:val="0"/>
          <w:numId w:val="4"/>
        </w:numPr>
        <w:tabs>
          <w:tab w:val="left" w:pos="900"/>
          <w:tab w:val="left" w:pos="935"/>
        </w:tabs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E1C0C">
        <w:rPr>
          <w:rFonts w:ascii="Times New Roman" w:hAnsi="Times New Roman"/>
          <w:color w:val="252525"/>
          <w:sz w:val="24"/>
          <w:szCs w:val="24"/>
        </w:rPr>
        <w:t xml:space="preserve">Отделу организационной и контрольной работы </w:t>
      </w:r>
      <w:r w:rsidR="00CC6C0E">
        <w:rPr>
          <w:rFonts w:ascii="Times New Roman" w:hAnsi="Times New Roman"/>
          <w:color w:val="252525"/>
          <w:sz w:val="24"/>
          <w:szCs w:val="24"/>
        </w:rPr>
        <w:t xml:space="preserve">Управления делами и организационной работы </w:t>
      </w:r>
      <w:r w:rsidRPr="00BE1C0C">
        <w:rPr>
          <w:rFonts w:ascii="Times New Roman" w:hAnsi="Times New Roman"/>
          <w:color w:val="252525"/>
          <w:sz w:val="24"/>
          <w:szCs w:val="24"/>
        </w:rPr>
        <w:t>Администрации</w:t>
      </w:r>
      <w:r w:rsidRPr="009B5B91">
        <w:rPr>
          <w:rFonts w:ascii="Times New Roman" w:hAnsi="Times New Roman"/>
          <w:color w:val="252525"/>
          <w:sz w:val="24"/>
          <w:szCs w:val="24"/>
        </w:rPr>
        <w:t xml:space="preserve"> Саткинского муниципального района (Корочкина Н.П.) разместить настоящее постановление на официальном сайте Администрации Саткинского муниципального района.</w:t>
      </w:r>
    </w:p>
    <w:p w14:paraId="0044A442" w14:textId="1336CA7F" w:rsidR="00062A11" w:rsidRDefault="00062A11" w:rsidP="00062A11">
      <w:pPr>
        <w:numPr>
          <w:ilvl w:val="0"/>
          <w:numId w:val="4"/>
        </w:numPr>
        <w:tabs>
          <w:tab w:val="left" w:pos="900"/>
          <w:tab w:val="left" w:pos="935"/>
        </w:tabs>
        <w:spacing w:after="0" w:line="36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E83E2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447E15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>.</w:t>
      </w:r>
    </w:p>
    <w:p w14:paraId="18E7B5CA" w14:textId="77777777" w:rsidR="00BD46E8" w:rsidRDefault="00BD46E8" w:rsidP="00BD46E8">
      <w:pPr>
        <w:tabs>
          <w:tab w:val="left" w:pos="900"/>
          <w:tab w:val="left" w:pos="935"/>
        </w:tabs>
        <w:spacing w:after="0" w:line="360" w:lineRule="auto"/>
        <w:ind w:left="561"/>
        <w:jc w:val="both"/>
        <w:rPr>
          <w:rFonts w:ascii="Times New Roman" w:hAnsi="Times New Roman"/>
          <w:sz w:val="24"/>
          <w:szCs w:val="24"/>
        </w:rPr>
      </w:pPr>
    </w:p>
    <w:p w14:paraId="0C35BBCF" w14:textId="77777777" w:rsidR="00BD46E8" w:rsidRDefault="00BD46E8" w:rsidP="00BD46E8">
      <w:pPr>
        <w:tabs>
          <w:tab w:val="left" w:pos="900"/>
          <w:tab w:val="left" w:pos="935"/>
        </w:tabs>
        <w:spacing w:after="0" w:line="360" w:lineRule="auto"/>
        <w:ind w:left="561"/>
        <w:jc w:val="both"/>
        <w:rPr>
          <w:rFonts w:ascii="Times New Roman" w:hAnsi="Times New Roman"/>
          <w:sz w:val="24"/>
          <w:szCs w:val="24"/>
        </w:rPr>
      </w:pPr>
    </w:p>
    <w:p w14:paraId="0472BB3C" w14:textId="6281E22B" w:rsidR="00BD46E8" w:rsidRPr="00E83E28" w:rsidRDefault="00BD46E8" w:rsidP="00BD46E8">
      <w:pPr>
        <w:tabs>
          <w:tab w:val="left" w:pos="900"/>
          <w:tab w:val="left" w:pos="935"/>
        </w:tabs>
        <w:spacing w:after="0" w:line="360" w:lineRule="auto"/>
        <w:ind w:left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Саткинского муниципального района                                                      А.А. Глазков </w:t>
      </w:r>
    </w:p>
    <w:p w14:paraId="645E2694" w14:textId="77777777" w:rsidR="00062A11" w:rsidRPr="00E83E28" w:rsidRDefault="00062A11" w:rsidP="00062A11">
      <w:pPr>
        <w:tabs>
          <w:tab w:val="left" w:pos="935"/>
        </w:tabs>
        <w:spacing w:line="360" w:lineRule="auto"/>
        <w:jc w:val="both"/>
        <w:rPr>
          <w:sz w:val="24"/>
          <w:szCs w:val="24"/>
        </w:rPr>
      </w:pPr>
    </w:p>
    <w:p w14:paraId="4CADD975" w14:textId="77777777" w:rsidR="00062A11" w:rsidRPr="006766CD" w:rsidRDefault="00062A11" w:rsidP="00062A11">
      <w:pPr>
        <w:tabs>
          <w:tab w:val="left" w:pos="935"/>
        </w:tabs>
        <w:spacing w:line="360" w:lineRule="auto"/>
        <w:ind w:firstLine="561"/>
        <w:rPr>
          <w:sz w:val="24"/>
          <w:szCs w:val="24"/>
        </w:rPr>
      </w:pPr>
    </w:p>
    <w:p w14:paraId="447C4DE5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6FC535B6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7BAA7A0E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56195D80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2624DF6D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6F9C2FF6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55E8E8A0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6331307E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711E40F7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30AF32DA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4C3E970F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1835E754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66F842ED" w14:textId="77777777" w:rsidR="00062A11" w:rsidRDefault="00062A11" w:rsidP="00062A11">
      <w:pPr>
        <w:spacing w:after="0" w:line="276" w:lineRule="exact"/>
        <w:ind w:left="1419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5D2C6DE4" w14:textId="5A3AAE2B" w:rsidR="00062A11" w:rsidRDefault="00062A11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18389060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4D0763CD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2F8CA0C4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41004B41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4353E477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047079A2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69F6EB81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40B5A1C9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130C6168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5D018DE6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1FAD9676" w14:textId="77777777" w:rsidR="00A75117" w:rsidRDefault="00A75117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2BCE6EE7" w14:textId="77777777" w:rsidR="00BD46E8" w:rsidRDefault="00BD46E8" w:rsidP="00062A11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26AC8716" w14:textId="77777777" w:rsidR="004A4AFD" w:rsidRDefault="004A4AFD" w:rsidP="00062A11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14:paraId="0CA59B79" w14:textId="4CECF1B6" w:rsidR="004F1CAF" w:rsidRPr="004A4AFD" w:rsidRDefault="004A4AFD" w:rsidP="004A4AFD">
      <w:pPr>
        <w:autoSpaceDE w:val="0"/>
        <w:autoSpaceDN w:val="0"/>
        <w:adjustRightInd w:val="0"/>
        <w:spacing w:after="0" w:line="360" w:lineRule="auto"/>
        <w:ind w:left="-1813" w:firstLine="79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30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УТВЕРЖДЕНЫ</w:t>
      </w:r>
    </w:p>
    <w:p w14:paraId="484A16F2" w14:textId="34815DCF" w:rsidR="004F1CAF" w:rsidRPr="004A4AFD" w:rsidRDefault="004A4AFD" w:rsidP="004A4AFD">
      <w:pPr>
        <w:autoSpaceDE w:val="0"/>
        <w:autoSpaceDN w:val="0"/>
        <w:adjustRightInd w:val="0"/>
        <w:spacing w:after="0" w:line="360" w:lineRule="auto"/>
        <w:ind w:right="-31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F1CAF" w:rsidRPr="004A4AF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5D5F1F46" w14:textId="62CB8385" w:rsidR="004F1CAF" w:rsidRPr="004A4AFD" w:rsidRDefault="004A4AFD" w:rsidP="004A4AFD">
      <w:pPr>
        <w:tabs>
          <w:tab w:val="left" w:pos="14884"/>
        </w:tabs>
        <w:autoSpaceDE w:val="0"/>
        <w:autoSpaceDN w:val="0"/>
        <w:adjustRightInd w:val="0"/>
        <w:spacing w:after="0" w:line="360" w:lineRule="auto"/>
        <w:ind w:left="-181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F1CAF" w:rsidRPr="004A4AFD">
        <w:rPr>
          <w:rFonts w:ascii="Times New Roman" w:eastAsia="Times New Roman" w:hAnsi="Times New Roman"/>
          <w:sz w:val="24"/>
          <w:szCs w:val="24"/>
          <w:lang w:eastAsia="ru-RU"/>
        </w:rPr>
        <w:t>Саткинского муниципального района</w:t>
      </w:r>
    </w:p>
    <w:p w14:paraId="253FA6B5" w14:textId="2F7297EA" w:rsidR="004F1CAF" w:rsidRPr="004A4AFD" w:rsidRDefault="004F1CAF" w:rsidP="004F1CAF">
      <w:pPr>
        <w:autoSpaceDE w:val="0"/>
        <w:autoSpaceDN w:val="0"/>
        <w:adjustRightInd w:val="0"/>
        <w:spacing w:after="0" w:line="360" w:lineRule="auto"/>
        <w:ind w:left="-1813" w:firstLine="79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AF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7511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A4AF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75117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4A4AFD">
        <w:rPr>
          <w:rFonts w:ascii="Times New Roman" w:eastAsia="Times New Roman" w:hAnsi="Times New Roman"/>
          <w:sz w:val="24"/>
          <w:szCs w:val="24"/>
          <w:lang w:eastAsia="ru-RU"/>
        </w:rPr>
        <w:t xml:space="preserve">2015 г. № </w:t>
      </w:r>
      <w:r w:rsidR="00A75117">
        <w:rPr>
          <w:rFonts w:ascii="Times New Roman" w:eastAsia="Times New Roman" w:hAnsi="Times New Roman"/>
          <w:sz w:val="24"/>
          <w:szCs w:val="24"/>
          <w:lang w:eastAsia="ru-RU"/>
        </w:rPr>
        <w:t>390</w:t>
      </w:r>
    </w:p>
    <w:p w14:paraId="41A5DE90" w14:textId="77777777" w:rsidR="00983482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39730C" w14:textId="77777777" w:rsidR="00BD46E8" w:rsidRPr="001F5E4D" w:rsidRDefault="00BD46E8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581A39" w14:textId="77777777" w:rsidR="001F5E4D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5"/>
      <w:bookmarkEnd w:id="2"/>
      <w:r w:rsidRPr="001F5E4D">
        <w:rPr>
          <w:rFonts w:ascii="Times New Roman" w:hAnsi="Times New Roman"/>
          <w:bCs/>
          <w:sz w:val="24"/>
          <w:szCs w:val="24"/>
        </w:rPr>
        <w:t>П</w:t>
      </w:r>
      <w:r w:rsidR="001F5E4D" w:rsidRPr="001F5E4D">
        <w:rPr>
          <w:rFonts w:ascii="Times New Roman" w:hAnsi="Times New Roman"/>
          <w:bCs/>
          <w:sz w:val="24"/>
          <w:szCs w:val="24"/>
        </w:rPr>
        <w:t>равила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14:paraId="35F2C35E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3DABA4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3"/>
      <w:bookmarkEnd w:id="3"/>
      <w:r w:rsidRPr="001F5E4D">
        <w:rPr>
          <w:rFonts w:ascii="Times New Roman" w:hAnsi="Times New Roman"/>
          <w:sz w:val="24"/>
          <w:szCs w:val="24"/>
        </w:rPr>
        <w:t>I. Общие положения</w:t>
      </w:r>
    </w:p>
    <w:p w14:paraId="01EE78CA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49C986D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5E4D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осуществления главными распорядителями (распорядителями)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бюджета, главными администраторами (администраторами) доходов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бюджета, главными администраторами (администраторами) источников финансирования дефицита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 (далее - главный администратор (администратор)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бюджета) внутреннего финансового контроля и на основе функциональной независимости внутреннего финансового аудита.</w:t>
      </w:r>
    </w:p>
    <w:p w14:paraId="76906C88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A09392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47"/>
      <w:bookmarkEnd w:id="4"/>
      <w:r w:rsidRPr="001F5E4D">
        <w:rPr>
          <w:rFonts w:ascii="Times New Roman" w:hAnsi="Times New Roman"/>
          <w:sz w:val="24"/>
          <w:szCs w:val="24"/>
        </w:rPr>
        <w:t>II. Осуществление внутреннего финансового контроля</w:t>
      </w:r>
    </w:p>
    <w:p w14:paraId="344A0CC0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7D7EAE2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5E4D">
        <w:rPr>
          <w:rFonts w:ascii="Times New Roman" w:hAnsi="Times New Roman"/>
          <w:sz w:val="24"/>
          <w:szCs w:val="24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бюджета, организующими и выполняющими внутренние процедуры составления и исполнения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14:paraId="515A9E5E" w14:textId="3901B8B9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83482" w:rsidRPr="001F5E4D">
        <w:rPr>
          <w:rFonts w:ascii="Times New Roman" w:hAnsi="Times New Roman"/>
          <w:sz w:val="24"/>
          <w:szCs w:val="24"/>
        </w:rPr>
        <w:t xml:space="preserve"> на соблюдение правовых актов главного администратора (администратора)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бюджета, регулирующих составление и исполнение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14:paraId="1C7A53D1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3482" w:rsidRPr="001F5E4D">
        <w:rPr>
          <w:rFonts w:ascii="Times New Roman" w:hAnsi="Times New Roman"/>
          <w:sz w:val="24"/>
          <w:szCs w:val="24"/>
        </w:rPr>
        <w:t>) на подготовку и организацию мер по повышению экономности и результативности использования бюджетных средств.</w:t>
      </w:r>
    </w:p>
    <w:p w14:paraId="1BEE4056" w14:textId="77777777" w:rsidR="00983482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5E4D">
        <w:rPr>
          <w:rFonts w:ascii="Times New Roman" w:hAnsi="Times New Roman"/>
          <w:sz w:val="24"/>
          <w:szCs w:val="24"/>
        </w:rPr>
        <w:t xml:space="preserve">3. Внутренний финансовый контроль осуществляется в структурных подразделениях главного администратора (администратора)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 и получателя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бюджета, исполняющих бюджетные полномочия.</w:t>
      </w:r>
    </w:p>
    <w:p w14:paraId="43C70BF7" w14:textId="4622ECAE" w:rsidR="004A4AFD" w:rsidRPr="001F5E4D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14:paraId="1E26DAB1" w14:textId="77777777" w:rsidR="00983482" w:rsidRPr="001F5E4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5E4D">
        <w:rPr>
          <w:rFonts w:ascii="Times New Roman" w:hAnsi="Times New Roman"/>
          <w:sz w:val="24"/>
          <w:szCs w:val="24"/>
        </w:rPr>
        <w:t xml:space="preserve">4. Должностные лица подразделений главного администратора (администратора)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Pr="001F5E4D">
        <w:rPr>
          <w:rFonts w:ascii="Times New Roman" w:hAnsi="Times New Roman"/>
          <w:sz w:val="24"/>
          <w:szCs w:val="24"/>
        </w:rPr>
        <w:t xml:space="preserve">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14:paraId="53A07BA9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83482" w:rsidRPr="001F5E4D">
        <w:rPr>
          <w:rFonts w:ascii="Times New Roman" w:hAnsi="Times New Roman"/>
          <w:sz w:val="24"/>
          <w:szCs w:val="24"/>
        </w:rPr>
        <w:t xml:space="preserve">) составление и представление </w:t>
      </w:r>
      <w:r>
        <w:rPr>
          <w:rFonts w:ascii="Times New Roman" w:hAnsi="Times New Roman"/>
          <w:sz w:val="24"/>
          <w:szCs w:val="24"/>
        </w:rPr>
        <w:t>информации (</w:t>
      </w:r>
      <w:r w:rsidR="00983482" w:rsidRPr="001F5E4D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)</w:t>
      </w:r>
      <w:r w:rsidR="00983482" w:rsidRPr="001F5E4D">
        <w:rPr>
          <w:rFonts w:ascii="Times New Roman" w:hAnsi="Times New Roman"/>
          <w:sz w:val="24"/>
          <w:szCs w:val="24"/>
        </w:rPr>
        <w:t xml:space="preserve"> в </w:t>
      </w:r>
      <w:r w:rsidR="00CA0AFE" w:rsidRPr="001F5E4D">
        <w:rPr>
          <w:rFonts w:ascii="Times New Roman" w:hAnsi="Times New Roman"/>
          <w:sz w:val="24"/>
          <w:szCs w:val="24"/>
        </w:rPr>
        <w:t>Финансовое управление администрации Саткинского муниципального района (далее – Финуправлениие)</w:t>
      </w:r>
      <w:r w:rsidR="00983482" w:rsidRPr="001F5E4D">
        <w:rPr>
          <w:rFonts w:ascii="Times New Roman" w:hAnsi="Times New Roman"/>
          <w:sz w:val="24"/>
          <w:szCs w:val="24"/>
        </w:rPr>
        <w:t xml:space="preserve">, необходимых для составления и рассмотрения проекта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бюджета, в том числе реестров расходных обязательств и обоснований бюджетных ассигнований;</w:t>
      </w:r>
    </w:p>
    <w:p w14:paraId="4EB4E78C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3482" w:rsidRPr="001F5E4D">
        <w:rPr>
          <w:rFonts w:ascii="Times New Roman" w:hAnsi="Times New Roman"/>
          <w:sz w:val="24"/>
          <w:szCs w:val="24"/>
        </w:rPr>
        <w:t xml:space="preserve">) составление и представление документов главному администратору (администратору)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бюджета, необходимых для составления и рассмотрения проекта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бюджета;</w:t>
      </w:r>
    </w:p>
    <w:p w14:paraId="0D23C7F2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3482" w:rsidRPr="001F5E4D">
        <w:rPr>
          <w:rFonts w:ascii="Times New Roman" w:hAnsi="Times New Roman"/>
          <w:sz w:val="24"/>
          <w:szCs w:val="24"/>
        </w:rPr>
        <w:t xml:space="preserve">) составление и представление документов в </w:t>
      </w:r>
      <w:r w:rsidR="006A16A0" w:rsidRPr="001F5E4D">
        <w:rPr>
          <w:rFonts w:ascii="Times New Roman" w:hAnsi="Times New Roman"/>
          <w:sz w:val="24"/>
          <w:szCs w:val="24"/>
        </w:rPr>
        <w:t>Финуправление</w:t>
      </w:r>
      <w:r w:rsidR="00983482" w:rsidRPr="001F5E4D">
        <w:rPr>
          <w:rFonts w:ascii="Times New Roman" w:hAnsi="Times New Roman"/>
          <w:sz w:val="24"/>
          <w:szCs w:val="24"/>
        </w:rPr>
        <w:t xml:space="preserve">, необходимых для составления и ведения кассового плана по доходам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бюджета, расходам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 и источникам финансирования дефицита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бюджета;</w:t>
      </w:r>
    </w:p>
    <w:p w14:paraId="30BA3979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3482" w:rsidRPr="001F5E4D">
        <w:rPr>
          <w:rFonts w:ascii="Times New Roman" w:hAnsi="Times New Roman"/>
          <w:sz w:val="24"/>
          <w:szCs w:val="24"/>
        </w:rPr>
        <w:t xml:space="preserve">) составление, утверждение и ведение бюджетной росписи главного распорядителя (распорядителя)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бюджета;</w:t>
      </w:r>
    </w:p>
    <w:p w14:paraId="733BB763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3482" w:rsidRPr="001F5E4D">
        <w:rPr>
          <w:rFonts w:ascii="Times New Roman" w:hAnsi="Times New Roman"/>
          <w:sz w:val="24"/>
          <w:szCs w:val="24"/>
        </w:rPr>
        <w:t xml:space="preserve">) составление и направление документов в </w:t>
      </w:r>
      <w:r w:rsidR="006A16A0" w:rsidRPr="001F5E4D">
        <w:rPr>
          <w:rFonts w:ascii="Times New Roman" w:hAnsi="Times New Roman"/>
          <w:sz w:val="24"/>
          <w:szCs w:val="24"/>
        </w:rPr>
        <w:t>Финуправление</w:t>
      </w:r>
      <w:r w:rsidR="00983482" w:rsidRPr="001F5E4D">
        <w:rPr>
          <w:rFonts w:ascii="Times New Roman" w:hAnsi="Times New Roman"/>
          <w:sz w:val="24"/>
          <w:szCs w:val="24"/>
        </w:rPr>
        <w:t xml:space="preserve">, необходимых для формирования и ведения сводной бюджетной росписи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бюджета, а также для доведения (распределения) бюджетных ассигнований и лимитов бюджетных обязательств до главных распорядителей средств </w:t>
      </w:r>
      <w:r w:rsidR="00CA0AFE" w:rsidRPr="001F5E4D">
        <w:rPr>
          <w:rFonts w:ascii="Times New Roman" w:hAnsi="Times New Roman"/>
          <w:sz w:val="24"/>
          <w:szCs w:val="24"/>
        </w:rPr>
        <w:t>местного</w:t>
      </w:r>
      <w:r w:rsidR="00983482" w:rsidRPr="001F5E4D">
        <w:rPr>
          <w:rFonts w:ascii="Times New Roman" w:hAnsi="Times New Roman"/>
          <w:sz w:val="24"/>
          <w:szCs w:val="24"/>
        </w:rPr>
        <w:t xml:space="preserve"> бюджета;</w:t>
      </w:r>
    </w:p>
    <w:p w14:paraId="54F74866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3482" w:rsidRPr="001F5E4D">
        <w:rPr>
          <w:rFonts w:ascii="Times New Roman" w:hAnsi="Times New Roman"/>
          <w:sz w:val="24"/>
          <w:szCs w:val="24"/>
        </w:rPr>
        <w:t>) составление, утверждение и ведение бюджетных смет и свода бюджетных смет;</w:t>
      </w:r>
    </w:p>
    <w:p w14:paraId="2DA15F93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3482" w:rsidRPr="001F5E4D">
        <w:rPr>
          <w:rFonts w:ascii="Times New Roman" w:hAnsi="Times New Roman"/>
          <w:sz w:val="24"/>
          <w:szCs w:val="24"/>
        </w:rPr>
        <w:t xml:space="preserve">) формирование и утверждение </w:t>
      </w:r>
      <w:r w:rsidR="006A16A0" w:rsidRPr="001F5E4D">
        <w:rPr>
          <w:rFonts w:ascii="Times New Roman" w:hAnsi="Times New Roman"/>
          <w:sz w:val="24"/>
          <w:szCs w:val="24"/>
        </w:rPr>
        <w:t>муниципальных</w:t>
      </w:r>
      <w:r w:rsidR="00983482" w:rsidRPr="001F5E4D">
        <w:rPr>
          <w:rFonts w:ascii="Times New Roman" w:hAnsi="Times New Roman"/>
          <w:sz w:val="24"/>
          <w:szCs w:val="24"/>
        </w:rPr>
        <w:t xml:space="preserve"> заданий в отношении подведомственных </w:t>
      </w:r>
      <w:r w:rsidR="00CA0AFE" w:rsidRPr="001F5E4D">
        <w:rPr>
          <w:rFonts w:ascii="Times New Roman" w:hAnsi="Times New Roman"/>
          <w:sz w:val="24"/>
          <w:szCs w:val="24"/>
        </w:rPr>
        <w:t>муниципальных</w:t>
      </w:r>
      <w:r w:rsidR="00983482" w:rsidRPr="001F5E4D">
        <w:rPr>
          <w:rFonts w:ascii="Times New Roman" w:hAnsi="Times New Roman"/>
          <w:sz w:val="24"/>
          <w:szCs w:val="24"/>
        </w:rPr>
        <w:t xml:space="preserve"> учреждений;</w:t>
      </w:r>
    </w:p>
    <w:p w14:paraId="22DC612C" w14:textId="77777777" w:rsidR="00983482" w:rsidRPr="001F5E4D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3482" w:rsidRPr="001F5E4D">
        <w:rPr>
          <w:rFonts w:ascii="Times New Roman" w:hAnsi="Times New Roman"/>
          <w:sz w:val="24"/>
          <w:szCs w:val="24"/>
        </w:rPr>
        <w:t>) исполнение бюджетной сметы;</w:t>
      </w:r>
    </w:p>
    <w:p w14:paraId="7B88957F" w14:textId="77777777" w:rsidR="00983482" w:rsidRPr="003B3925" w:rsidRDefault="00C814B0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925">
        <w:rPr>
          <w:rFonts w:ascii="Times New Roman" w:hAnsi="Times New Roman"/>
          <w:sz w:val="24"/>
          <w:szCs w:val="24"/>
        </w:rPr>
        <w:t>9)</w:t>
      </w:r>
      <w:r w:rsidR="00983482" w:rsidRPr="003B3925">
        <w:rPr>
          <w:rFonts w:ascii="Times New Roman" w:hAnsi="Times New Roman"/>
          <w:sz w:val="24"/>
          <w:szCs w:val="24"/>
        </w:rPr>
        <w:t xml:space="preserve"> принятие и исполнение бюджетных обязательств;</w:t>
      </w:r>
    </w:p>
    <w:p w14:paraId="41DC1209" w14:textId="0EEFA31B" w:rsidR="00983482" w:rsidRPr="003B3925" w:rsidRDefault="00F31A3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925">
        <w:rPr>
          <w:rFonts w:ascii="Times New Roman" w:hAnsi="Times New Roman"/>
          <w:sz w:val="24"/>
          <w:szCs w:val="24"/>
        </w:rPr>
        <w:t>10</w:t>
      </w:r>
      <w:r w:rsidR="00983482" w:rsidRPr="003B3925">
        <w:rPr>
          <w:rFonts w:ascii="Times New Roman" w:hAnsi="Times New Roman"/>
          <w:sz w:val="24"/>
          <w:szCs w:val="24"/>
        </w:rPr>
        <w:t xml:space="preserve">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6A16A0" w:rsidRPr="003B3925">
        <w:rPr>
          <w:rFonts w:ascii="Times New Roman" w:hAnsi="Times New Roman"/>
          <w:sz w:val="24"/>
          <w:szCs w:val="24"/>
        </w:rPr>
        <w:t>местный</w:t>
      </w:r>
      <w:r w:rsidR="00983482" w:rsidRPr="003B3925">
        <w:rPr>
          <w:rFonts w:ascii="Times New Roman" w:hAnsi="Times New Roman"/>
          <w:sz w:val="24"/>
          <w:szCs w:val="24"/>
        </w:rPr>
        <w:t xml:space="preserve"> бюджет, пеней и штрафов по ним </w:t>
      </w:r>
      <w:r w:rsidR="003B3925" w:rsidRPr="003B3925">
        <w:rPr>
          <w:rFonts w:ascii="Times New Roman" w:hAnsi="Times New Roman"/>
          <w:sz w:val="24"/>
          <w:szCs w:val="24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 w:rsidR="00983482" w:rsidRPr="003B3925">
        <w:rPr>
          <w:rFonts w:ascii="Times New Roman" w:hAnsi="Times New Roman"/>
          <w:sz w:val="24"/>
          <w:szCs w:val="24"/>
        </w:rPr>
        <w:t>;</w:t>
      </w:r>
    </w:p>
    <w:p w14:paraId="32ACC880" w14:textId="5D374FD6" w:rsidR="00983482" w:rsidRPr="003B3925" w:rsidRDefault="00F31A3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925">
        <w:rPr>
          <w:rFonts w:ascii="Times New Roman" w:hAnsi="Times New Roman"/>
          <w:sz w:val="24"/>
          <w:szCs w:val="24"/>
        </w:rPr>
        <w:t>11</w:t>
      </w:r>
      <w:r w:rsidR="00983482" w:rsidRPr="003B3925">
        <w:rPr>
          <w:rFonts w:ascii="Times New Roman" w:hAnsi="Times New Roman"/>
          <w:sz w:val="24"/>
          <w:szCs w:val="24"/>
        </w:rPr>
        <w:t xml:space="preserve">) принятие решений о возврате излишне уплаченных (взысканных) платежей в </w:t>
      </w:r>
      <w:r w:rsidR="006A16A0" w:rsidRPr="003B3925">
        <w:rPr>
          <w:rFonts w:ascii="Times New Roman" w:hAnsi="Times New Roman"/>
          <w:sz w:val="24"/>
          <w:szCs w:val="24"/>
        </w:rPr>
        <w:t>местный</w:t>
      </w:r>
      <w:r w:rsidR="00983482" w:rsidRPr="003B3925">
        <w:rPr>
          <w:rFonts w:ascii="Times New Roman" w:hAnsi="Times New Roman"/>
          <w:sz w:val="24"/>
          <w:szCs w:val="24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</w:t>
      </w:r>
      <w:r w:rsidR="006A16A0" w:rsidRPr="003B3925">
        <w:rPr>
          <w:rFonts w:ascii="Times New Roman" w:hAnsi="Times New Roman"/>
          <w:sz w:val="24"/>
          <w:szCs w:val="24"/>
        </w:rPr>
        <w:t xml:space="preserve"> </w:t>
      </w:r>
      <w:r w:rsidR="003B3925" w:rsidRPr="003B3925">
        <w:rPr>
          <w:rFonts w:ascii="Times New Roman" w:hAnsi="Times New Roman"/>
          <w:sz w:val="24"/>
          <w:szCs w:val="24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 w:rsidR="00983482" w:rsidRPr="003B3925">
        <w:rPr>
          <w:rFonts w:ascii="Times New Roman" w:hAnsi="Times New Roman"/>
          <w:sz w:val="24"/>
          <w:szCs w:val="24"/>
        </w:rPr>
        <w:t>;</w:t>
      </w:r>
    </w:p>
    <w:p w14:paraId="44DEA2E8" w14:textId="1F4F9045" w:rsidR="004A4AFD" w:rsidRDefault="00F31A3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925">
        <w:rPr>
          <w:rFonts w:ascii="Times New Roman" w:hAnsi="Times New Roman"/>
          <w:sz w:val="24"/>
          <w:szCs w:val="24"/>
        </w:rPr>
        <w:t>12</w:t>
      </w:r>
      <w:r w:rsidR="00983482" w:rsidRPr="003B3925">
        <w:rPr>
          <w:rFonts w:ascii="Times New Roman" w:hAnsi="Times New Roman"/>
          <w:sz w:val="24"/>
          <w:szCs w:val="24"/>
        </w:rPr>
        <w:t xml:space="preserve">)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3B3925">
        <w:rPr>
          <w:rFonts w:ascii="Times New Roman" w:hAnsi="Times New Roman"/>
          <w:sz w:val="24"/>
          <w:szCs w:val="24"/>
        </w:rPr>
        <w:t xml:space="preserve">принятие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3B3925">
        <w:rPr>
          <w:rFonts w:ascii="Times New Roman" w:hAnsi="Times New Roman"/>
          <w:sz w:val="24"/>
          <w:szCs w:val="24"/>
        </w:rPr>
        <w:t xml:space="preserve">решений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3B3925">
        <w:rPr>
          <w:rFonts w:ascii="Times New Roman" w:hAnsi="Times New Roman"/>
          <w:sz w:val="24"/>
          <w:szCs w:val="24"/>
        </w:rPr>
        <w:t xml:space="preserve">о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3B3925">
        <w:rPr>
          <w:rFonts w:ascii="Times New Roman" w:hAnsi="Times New Roman"/>
          <w:sz w:val="24"/>
          <w:szCs w:val="24"/>
        </w:rPr>
        <w:t xml:space="preserve">зачете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3B3925">
        <w:rPr>
          <w:rFonts w:ascii="Times New Roman" w:hAnsi="Times New Roman"/>
          <w:sz w:val="24"/>
          <w:szCs w:val="24"/>
        </w:rPr>
        <w:t xml:space="preserve">(об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="00983482" w:rsidRPr="003B3925">
        <w:rPr>
          <w:rFonts w:ascii="Times New Roman" w:hAnsi="Times New Roman"/>
          <w:sz w:val="24"/>
          <w:szCs w:val="24"/>
        </w:rPr>
        <w:t xml:space="preserve">уточнении)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="00983482" w:rsidRPr="003B3925">
        <w:rPr>
          <w:rFonts w:ascii="Times New Roman" w:hAnsi="Times New Roman"/>
          <w:sz w:val="24"/>
          <w:szCs w:val="24"/>
        </w:rPr>
        <w:t xml:space="preserve">платежей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3B3925">
        <w:rPr>
          <w:rFonts w:ascii="Times New Roman" w:hAnsi="Times New Roman"/>
          <w:sz w:val="24"/>
          <w:szCs w:val="24"/>
        </w:rPr>
        <w:t xml:space="preserve">в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="006A16A0" w:rsidRPr="003B3925">
        <w:rPr>
          <w:rFonts w:ascii="Times New Roman" w:hAnsi="Times New Roman"/>
          <w:sz w:val="24"/>
          <w:szCs w:val="24"/>
        </w:rPr>
        <w:t>местный</w:t>
      </w:r>
      <w:r w:rsidR="00983482" w:rsidRPr="003B3925">
        <w:rPr>
          <w:rFonts w:ascii="Times New Roman" w:hAnsi="Times New Roman"/>
          <w:sz w:val="24"/>
          <w:szCs w:val="24"/>
        </w:rPr>
        <w:t xml:space="preserve">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="00983482" w:rsidRPr="003B3925">
        <w:rPr>
          <w:rFonts w:ascii="Times New Roman" w:hAnsi="Times New Roman"/>
          <w:sz w:val="24"/>
          <w:szCs w:val="24"/>
        </w:rPr>
        <w:t xml:space="preserve">бюджет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="003B3925" w:rsidRPr="003B3925">
        <w:rPr>
          <w:rFonts w:ascii="Times New Roman" w:hAnsi="Times New Roman"/>
          <w:sz w:val="24"/>
          <w:szCs w:val="24"/>
        </w:rPr>
        <w:t xml:space="preserve">(за </w:t>
      </w:r>
    </w:p>
    <w:p w14:paraId="5A9AF60C" w14:textId="256D4280" w:rsidR="004A4AFD" w:rsidRDefault="004A4AFD" w:rsidP="004A4AFD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</w:t>
      </w:r>
    </w:p>
    <w:p w14:paraId="29949930" w14:textId="2C1C7400" w:rsidR="00983482" w:rsidRPr="003B3925" w:rsidRDefault="003B3925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925">
        <w:rPr>
          <w:rFonts w:ascii="Times New Roman" w:hAnsi="Times New Roman"/>
          <w:sz w:val="24"/>
          <w:szCs w:val="24"/>
        </w:rPr>
        <w:t>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 w:rsidR="00983482" w:rsidRPr="003B3925">
        <w:rPr>
          <w:rFonts w:ascii="Times New Roman" w:hAnsi="Times New Roman"/>
          <w:sz w:val="24"/>
          <w:szCs w:val="24"/>
        </w:rPr>
        <w:t>;</w:t>
      </w:r>
    </w:p>
    <w:p w14:paraId="44C5933D" w14:textId="77777777" w:rsidR="00983482" w:rsidRPr="001F5E4D" w:rsidRDefault="00F31A3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осуществление бюджетного учета</w:t>
      </w:r>
      <w:r w:rsidR="00983482" w:rsidRPr="001F5E4D">
        <w:rPr>
          <w:rFonts w:ascii="Times New Roman" w:hAnsi="Times New Roman"/>
          <w:sz w:val="24"/>
          <w:szCs w:val="24"/>
        </w:rPr>
        <w:t>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14:paraId="6AAE6BF7" w14:textId="77777777" w:rsidR="00983482" w:rsidRPr="00A413F0" w:rsidRDefault="00F31A3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14</w:t>
      </w:r>
      <w:r w:rsidR="00983482" w:rsidRPr="00A413F0">
        <w:rPr>
          <w:rFonts w:ascii="Times New Roman" w:hAnsi="Times New Roman"/>
          <w:sz w:val="24"/>
          <w:szCs w:val="24"/>
        </w:rPr>
        <w:t>) составление и представление бюджетной отчетности и сводной бюджетной отчетности;</w:t>
      </w:r>
    </w:p>
    <w:p w14:paraId="4070D6A5" w14:textId="77777777" w:rsidR="00983482" w:rsidRPr="00A413F0" w:rsidRDefault="00F31A3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15</w:t>
      </w:r>
      <w:r w:rsidR="00983482" w:rsidRPr="00A413F0">
        <w:rPr>
          <w:rFonts w:ascii="Times New Roman" w:hAnsi="Times New Roman"/>
          <w:sz w:val="24"/>
          <w:szCs w:val="24"/>
        </w:rPr>
        <w:t xml:space="preserve">) исполнение судебных актов по искам к </w:t>
      </w:r>
      <w:r w:rsidR="006A16A0" w:rsidRPr="00A413F0">
        <w:rPr>
          <w:rFonts w:ascii="Times New Roman" w:hAnsi="Times New Roman"/>
          <w:sz w:val="24"/>
          <w:szCs w:val="24"/>
        </w:rPr>
        <w:t>муниципальному образованию Саткинский муниципальный район</w:t>
      </w:r>
      <w:r w:rsidR="00983482" w:rsidRPr="00A413F0">
        <w:rPr>
          <w:rFonts w:ascii="Times New Roman" w:hAnsi="Times New Roman"/>
          <w:sz w:val="24"/>
          <w:szCs w:val="24"/>
        </w:rPr>
        <w:t xml:space="preserve">, а также судебных актов, предусматривающих обращение взыскания на средства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 по денежным обязательствам </w:t>
      </w:r>
      <w:r w:rsidR="00CA0AFE" w:rsidRPr="00A413F0">
        <w:rPr>
          <w:rFonts w:ascii="Times New Roman" w:hAnsi="Times New Roman"/>
          <w:sz w:val="24"/>
          <w:szCs w:val="24"/>
        </w:rPr>
        <w:t>муниципальных</w:t>
      </w:r>
      <w:r w:rsidR="00983482" w:rsidRPr="00A413F0">
        <w:rPr>
          <w:rFonts w:ascii="Times New Roman" w:hAnsi="Times New Roman"/>
          <w:sz w:val="24"/>
          <w:szCs w:val="24"/>
        </w:rPr>
        <w:t xml:space="preserve"> казенных учреждений.</w:t>
      </w:r>
    </w:p>
    <w:p w14:paraId="43E751B5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9"/>
      <w:bookmarkEnd w:id="5"/>
      <w:r w:rsidRPr="00A413F0">
        <w:rPr>
          <w:rFonts w:ascii="Times New Roman" w:hAnsi="Times New Roman"/>
          <w:sz w:val="24"/>
          <w:szCs w:val="24"/>
        </w:rPr>
        <w:t>5. При осуществлении внутреннего финансового контроля производятся следующие контрольные действия:</w:t>
      </w:r>
    </w:p>
    <w:p w14:paraId="1C365776" w14:textId="77777777" w:rsidR="00983482" w:rsidRPr="00A413F0" w:rsidRDefault="000633F3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проверка оформления документов на соответствие требованиям нормативных правовых актов Российской Федерации,</w:t>
      </w:r>
      <w:r w:rsidRPr="00A413F0">
        <w:rPr>
          <w:rFonts w:ascii="Times New Roman" w:hAnsi="Times New Roman"/>
          <w:sz w:val="24"/>
          <w:szCs w:val="24"/>
        </w:rPr>
        <w:t xml:space="preserve"> Челябинской области, Саткинского муниципального района,</w:t>
      </w:r>
      <w:r w:rsidR="00983482" w:rsidRPr="00A413F0">
        <w:rPr>
          <w:rFonts w:ascii="Times New Roman" w:hAnsi="Times New Roman"/>
          <w:sz w:val="24"/>
          <w:szCs w:val="24"/>
        </w:rPr>
        <w:t xml:space="preserve"> регулирующих бюджетные правоотношения</w:t>
      </w:r>
      <w:r w:rsidR="006A16A0" w:rsidRPr="00A413F0">
        <w:rPr>
          <w:rFonts w:ascii="Times New Roman" w:hAnsi="Times New Roman"/>
          <w:sz w:val="24"/>
          <w:szCs w:val="24"/>
        </w:rPr>
        <w:t xml:space="preserve">, </w:t>
      </w:r>
      <w:r w:rsidR="00983482" w:rsidRPr="00A413F0">
        <w:rPr>
          <w:rFonts w:ascii="Times New Roman" w:hAnsi="Times New Roman"/>
          <w:sz w:val="24"/>
          <w:szCs w:val="24"/>
        </w:rPr>
        <w:t>и внутренних стандартов</w:t>
      </w:r>
      <w:r w:rsidRPr="00A413F0">
        <w:rPr>
          <w:rFonts w:ascii="Times New Roman" w:hAnsi="Times New Roman"/>
          <w:sz w:val="24"/>
          <w:szCs w:val="24"/>
        </w:rPr>
        <w:t>;</w:t>
      </w:r>
    </w:p>
    <w:p w14:paraId="6BC60103" w14:textId="77777777" w:rsidR="00983482" w:rsidRPr="00A413F0" w:rsidRDefault="000633F3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авторизация операций (действий по формированию документов, необходимых для выполнения внутренних бюджетных процедур);</w:t>
      </w:r>
    </w:p>
    <w:p w14:paraId="2621C44E" w14:textId="77777777" w:rsidR="00983482" w:rsidRPr="00A413F0" w:rsidRDefault="000633F3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сверка данных;</w:t>
      </w:r>
    </w:p>
    <w:p w14:paraId="7874B3AF" w14:textId="77777777" w:rsidR="00983482" w:rsidRPr="00A413F0" w:rsidRDefault="000633F3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сбор и анализ информации о результатах выполнения внутренних бюджетных процедур.</w:t>
      </w:r>
    </w:p>
    <w:p w14:paraId="301E2820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6. Формами проведения внутреннего финансового контроля являются контрольные действия, указанные в </w:t>
      </w:r>
      <w:hyperlink w:anchor="Par69" w:history="1">
        <w:r w:rsidRPr="00A413F0">
          <w:rPr>
            <w:rFonts w:ascii="Times New Roman" w:hAnsi="Times New Roman"/>
            <w:sz w:val="24"/>
            <w:szCs w:val="24"/>
          </w:rPr>
          <w:t>пункте 5</w:t>
        </w:r>
      </w:hyperlink>
      <w:r w:rsidRPr="00A413F0">
        <w:rPr>
          <w:rFonts w:ascii="Times New Roman" w:hAnsi="Times New Roman"/>
          <w:sz w:val="24"/>
          <w:szCs w:val="24"/>
        </w:rPr>
        <w:t xml:space="preserve"> настоящих Правил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14:paraId="0FF62EAB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7.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14:paraId="7268FDD5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8. К способам проведения контрольных действий относятся:</w:t>
      </w:r>
    </w:p>
    <w:p w14:paraId="6B9CEBA2" w14:textId="1B900F62" w:rsidR="004A4AFD" w:rsidRDefault="000633F3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 xml:space="preserve">) сплошной способ, при котором контрольные действия осуществляются в отношении каждой проведенной операции (действия по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A413F0">
        <w:rPr>
          <w:rFonts w:ascii="Times New Roman" w:hAnsi="Times New Roman"/>
          <w:sz w:val="24"/>
          <w:szCs w:val="24"/>
        </w:rPr>
        <w:t>формированию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="00983482" w:rsidRPr="00A413F0">
        <w:rPr>
          <w:rFonts w:ascii="Times New Roman" w:hAnsi="Times New Roman"/>
          <w:sz w:val="24"/>
          <w:szCs w:val="24"/>
        </w:rPr>
        <w:t xml:space="preserve">документа,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A413F0">
        <w:rPr>
          <w:rFonts w:ascii="Times New Roman" w:hAnsi="Times New Roman"/>
          <w:sz w:val="24"/>
          <w:szCs w:val="24"/>
        </w:rPr>
        <w:t xml:space="preserve">необходимого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="00983482" w:rsidRPr="00A413F0">
        <w:rPr>
          <w:rFonts w:ascii="Times New Roman" w:hAnsi="Times New Roman"/>
          <w:sz w:val="24"/>
          <w:szCs w:val="24"/>
        </w:rPr>
        <w:t xml:space="preserve">для </w:t>
      </w:r>
    </w:p>
    <w:p w14:paraId="2B674963" w14:textId="5BBE99AE" w:rsidR="004A4AFD" w:rsidRDefault="004A4AFD" w:rsidP="004A4AFD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</w:t>
      </w:r>
    </w:p>
    <w:p w14:paraId="40DEB88F" w14:textId="7E089C76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выполнения внутренней бюджетной процедуры);</w:t>
      </w:r>
    </w:p>
    <w:p w14:paraId="3B5B1A3F" w14:textId="77777777" w:rsidR="00983482" w:rsidRPr="00A413F0" w:rsidRDefault="000633F3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14:paraId="310AA3A0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9.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14:paraId="00340892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10.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14:paraId="67397B8A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11. Процесс формирования (актуализации) карты внутреннего финансового контроля включает следующие этапы:</w:t>
      </w:r>
    </w:p>
    <w:p w14:paraId="2345474F" w14:textId="3B63CBEA" w:rsidR="00983482" w:rsidRPr="00A413F0" w:rsidRDefault="00B9629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14:paraId="33CD7253" w14:textId="5AFB01F8" w:rsidR="00983482" w:rsidRPr="00A413F0" w:rsidRDefault="00B9629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14:paraId="6BA79EB6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12. Внутренний финансовый контроль осуществляется в соответствии с утвержденной картой внутреннего финансового контроля.</w:t>
      </w:r>
    </w:p>
    <w:p w14:paraId="18808DAD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13. 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16C7EC82" w14:textId="26637D94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14. </w:t>
      </w:r>
      <w:r w:rsidR="00B9629A" w:rsidRPr="00A413F0">
        <w:rPr>
          <w:rFonts w:ascii="Times New Roman" w:hAnsi="Times New Roman"/>
          <w:sz w:val="24"/>
          <w:szCs w:val="24"/>
        </w:rPr>
        <w:t>Формирование (а</w:t>
      </w:r>
      <w:r w:rsidRPr="00A413F0">
        <w:rPr>
          <w:rFonts w:ascii="Times New Roman" w:hAnsi="Times New Roman"/>
          <w:sz w:val="24"/>
          <w:szCs w:val="24"/>
        </w:rPr>
        <w:t>ктуализация</w:t>
      </w:r>
      <w:r w:rsidR="00B9629A" w:rsidRPr="00A413F0">
        <w:rPr>
          <w:rFonts w:ascii="Times New Roman" w:hAnsi="Times New Roman"/>
          <w:sz w:val="24"/>
          <w:szCs w:val="24"/>
        </w:rPr>
        <w:t>)</w:t>
      </w:r>
      <w:r w:rsidRPr="00A413F0">
        <w:rPr>
          <w:rFonts w:ascii="Times New Roman" w:hAnsi="Times New Roman"/>
          <w:sz w:val="24"/>
          <w:szCs w:val="24"/>
        </w:rPr>
        <w:t xml:space="preserve"> карт внутреннего финансового контроля проводится:</w:t>
      </w:r>
    </w:p>
    <w:p w14:paraId="0EC8F5B8" w14:textId="02D24D0E" w:rsidR="00983482" w:rsidRPr="00A413F0" w:rsidRDefault="00B9629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до начала очередного финансового года;</w:t>
      </w:r>
    </w:p>
    <w:p w14:paraId="4E875A0D" w14:textId="0FB92BDE" w:rsidR="00983482" w:rsidRPr="00A413F0" w:rsidRDefault="00B9629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 xml:space="preserve">) при принятии решения руководителем (заместителем руководителя)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 о внесении изменений в карты внутреннего финансового контроля;</w:t>
      </w:r>
    </w:p>
    <w:p w14:paraId="39968621" w14:textId="71B90125" w:rsidR="00983482" w:rsidRPr="00A413F0" w:rsidRDefault="00B9629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14:paraId="00AAE213" w14:textId="6D30DF83" w:rsidR="004A4AF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15. Формирование, 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Pr="00A413F0">
        <w:rPr>
          <w:rFonts w:ascii="Times New Roman" w:hAnsi="Times New Roman"/>
          <w:sz w:val="24"/>
          <w:szCs w:val="24"/>
        </w:rPr>
        <w:t xml:space="preserve">утверждение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>и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Pr="00A413F0">
        <w:rPr>
          <w:rFonts w:ascii="Times New Roman" w:hAnsi="Times New Roman"/>
          <w:sz w:val="24"/>
          <w:szCs w:val="24"/>
        </w:rPr>
        <w:t xml:space="preserve">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Pr="00A413F0">
        <w:rPr>
          <w:rFonts w:ascii="Times New Roman" w:hAnsi="Times New Roman"/>
          <w:sz w:val="24"/>
          <w:szCs w:val="24"/>
        </w:rPr>
        <w:t xml:space="preserve">актуализация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карт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>внутреннего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Pr="00A413F0">
        <w:rPr>
          <w:rFonts w:ascii="Times New Roman" w:hAnsi="Times New Roman"/>
          <w:sz w:val="24"/>
          <w:szCs w:val="24"/>
        </w:rPr>
        <w:t xml:space="preserve">финансового </w:t>
      </w:r>
    </w:p>
    <w:p w14:paraId="08640D63" w14:textId="01623256" w:rsidR="004A4AFD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14:paraId="5EA47EEC" w14:textId="36AF9140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контроля осуществляется в порядке, установленном главным распорядителем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главным администратором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главным администратором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67A602E4" w14:textId="509D6F29" w:rsidR="00983482" w:rsidRPr="00A413F0" w:rsidRDefault="00B9629A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Формирование (а</w:t>
      </w:r>
      <w:r w:rsidR="00983482" w:rsidRPr="00A413F0">
        <w:rPr>
          <w:rFonts w:ascii="Times New Roman" w:hAnsi="Times New Roman"/>
          <w:sz w:val="24"/>
          <w:szCs w:val="24"/>
        </w:rPr>
        <w:t>ктуализация</w:t>
      </w:r>
      <w:r w:rsidRPr="00A413F0">
        <w:rPr>
          <w:rFonts w:ascii="Times New Roman" w:hAnsi="Times New Roman"/>
          <w:sz w:val="24"/>
          <w:szCs w:val="24"/>
        </w:rPr>
        <w:t>)</w:t>
      </w:r>
      <w:r w:rsidR="00983482" w:rsidRPr="00A413F0">
        <w:rPr>
          <w:rFonts w:ascii="Times New Roman" w:hAnsi="Times New Roman"/>
          <w:sz w:val="24"/>
          <w:szCs w:val="24"/>
        </w:rPr>
        <w:t xml:space="preserve"> карт внутреннего финансового контроля проводится не реже одного раза в год.</w:t>
      </w:r>
    </w:p>
    <w:p w14:paraId="66C9D8E4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16.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курирующие структурные подразделения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в соответствии с распределением обязанностей.</w:t>
      </w:r>
    </w:p>
    <w:p w14:paraId="68928A87" w14:textId="01010866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17. Главный распорядитель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главный администратор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главный администратор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обязаны предоставлять </w:t>
      </w:r>
      <w:r w:rsidR="00B9629A" w:rsidRPr="00A413F0">
        <w:rPr>
          <w:rFonts w:ascii="Times New Roman" w:hAnsi="Times New Roman"/>
          <w:sz w:val="24"/>
          <w:szCs w:val="24"/>
        </w:rPr>
        <w:t>К</w:t>
      </w:r>
      <w:r w:rsidR="006A16A0" w:rsidRPr="00A413F0">
        <w:rPr>
          <w:rFonts w:ascii="Times New Roman" w:hAnsi="Times New Roman"/>
          <w:sz w:val="24"/>
          <w:szCs w:val="24"/>
        </w:rPr>
        <w:t>онтрольно</w:t>
      </w:r>
      <w:r w:rsidR="00B9629A" w:rsidRPr="00A413F0">
        <w:rPr>
          <w:rFonts w:ascii="Times New Roman" w:hAnsi="Times New Roman"/>
          <w:sz w:val="24"/>
          <w:szCs w:val="24"/>
        </w:rPr>
        <w:t>-ревизионному</w:t>
      </w:r>
      <w:r w:rsidR="006A16A0" w:rsidRPr="00A413F0">
        <w:rPr>
          <w:rFonts w:ascii="Times New Roman" w:hAnsi="Times New Roman"/>
          <w:sz w:val="24"/>
          <w:szCs w:val="24"/>
        </w:rPr>
        <w:t xml:space="preserve"> управлению администрации Саткинского муниципального района</w:t>
      </w:r>
      <w:r w:rsidRPr="00A413F0">
        <w:rPr>
          <w:rFonts w:ascii="Times New Roman" w:hAnsi="Times New Roman"/>
          <w:sz w:val="24"/>
          <w:szCs w:val="24"/>
        </w:rPr>
        <w:t xml:space="preserve"> запрашиваемые ею информацию и документы в целях проведения анализа осуществления внутреннего финансового контроля.</w:t>
      </w:r>
    </w:p>
    <w:p w14:paraId="58D945DE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18. Внутренний финансовый контроль в подразделениях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14:paraId="225A33E9" w14:textId="4C0DDFDE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19. Самоконтроль осуществляется сплошным способом должностным лицом каждого подразделения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путем проведения проверки каждой выполняемой им операции на соответствие нормативным правовым актам Российской Федерации</w:t>
      </w:r>
      <w:r w:rsidR="004510D9" w:rsidRPr="00A413F0">
        <w:rPr>
          <w:rFonts w:ascii="Times New Roman" w:hAnsi="Times New Roman"/>
          <w:sz w:val="24"/>
          <w:szCs w:val="24"/>
        </w:rPr>
        <w:t>, Челябинской области, Саткинского муниципального района</w:t>
      </w:r>
      <w:r w:rsidRPr="00A413F0">
        <w:rPr>
          <w:rFonts w:ascii="Times New Roman" w:hAnsi="Times New Roman"/>
          <w:sz w:val="24"/>
          <w:szCs w:val="24"/>
        </w:rPr>
        <w:t>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14:paraId="79863873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20.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14:paraId="06FB943D" w14:textId="77777777" w:rsidR="004A4AF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21.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администраторами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администраторами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путем проведения проверок, направленных на </w:t>
      </w:r>
    </w:p>
    <w:p w14:paraId="1045CEC2" w14:textId="611998E1" w:rsidR="004A4AFD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14:paraId="2D308692" w14:textId="7C728DFF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установление соответствия представленных документов требованиям нормативных правовых актов Российской Федерации</w:t>
      </w:r>
      <w:r w:rsidR="004510D9" w:rsidRPr="00A413F0">
        <w:rPr>
          <w:rFonts w:ascii="Times New Roman" w:hAnsi="Times New Roman"/>
          <w:sz w:val="24"/>
          <w:szCs w:val="24"/>
        </w:rPr>
        <w:t>, Челябинской области, Саткинского муниципального района</w:t>
      </w:r>
      <w:r w:rsidRPr="00A413F0">
        <w:rPr>
          <w:rFonts w:ascii="Times New Roman" w:hAnsi="Times New Roman"/>
          <w:sz w:val="24"/>
          <w:szCs w:val="24"/>
        </w:rPr>
        <w:t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14:paraId="39A74D01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22.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14:paraId="62420184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14:paraId="19412336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23. Регистры (журналы) внутреннего финансового контроля подлежат учету и хранению в установленном главным администратором (администратором)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порядке, в том числе с применением автоматизированных информационных систем.</w:t>
      </w:r>
    </w:p>
    <w:p w14:paraId="72F08490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24.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с установленной руководителем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периодичностью.</w:t>
      </w:r>
    </w:p>
    <w:p w14:paraId="101A8020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25.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14:paraId="63B2102F" w14:textId="6231FCB8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14:paraId="2E0AD69E" w14:textId="77777777" w:rsidR="004A4AFD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 xml:space="preserve">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</w:t>
      </w:r>
    </w:p>
    <w:p w14:paraId="30670F0E" w14:textId="6C12AE99" w:rsidR="004A4AFD" w:rsidRDefault="004A4AFD" w:rsidP="004A4AFD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7</w:t>
      </w:r>
    </w:p>
    <w:p w14:paraId="4123BCA2" w14:textId="70D82DEF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процедур (далее - бюджетные риски);</w:t>
      </w:r>
    </w:p>
    <w:p w14:paraId="1308595D" w14:textId="54236C41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 xml:space="preserve">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бюджета;</w:t>
      </w:r>
    </w:p>
    <w:p w14:paraId="4258F557" w14:textId="17DB7438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14:paraId="69C8D90E" w14:textId="6222D713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</w:t>
      </w:r>
      <w:r w:rsidR="00983482" w:rsidRPr="00A413F0">
        <w:rPr>
          <w:rFonts w:ascii="Times New Roman" w:hAnsi="Times New Roman"/>
          <w:sz w:val="24"/>
          <w:szCs w:val="24"/>
        </w:rPr>
        <w:t xml:space="preserve">) на изменение внутренних стандартов, в том числе учетной политики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бюджета;</w:t>
      </w:r>
    </w:p>
    <w:p w14:paraId="593BCEBE" w14:textId="78388BD3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6</w:t>
      </w:r>
      <w:r w:rsidR="00983482" w:rsidRPr="00A413F0">
        <w:rPr>
          <w:rFonts w:ascii="Times New Roman" w:hAnsi="Times New Roman"/>
          <w:sz w:val="24"/>
          <w:szCs w:val="24"/>
        </w:rPr>
        <w:t>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14:paraId="66773500" w14:textId="6F79C7B8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7</w:t>
      </w:r>
      <w:r w:rsidR="00983482" w:rsidRPr="00A413F0">
        <w:rPr>
          <w:rFonts w:ascii="Times New Roman" w:hAnsi="Times New Roman"/>
          <w:sz w:val="24"/>
          <w:szCs w:val="24"/>
        </w:rPr>
        <w:t>) на устранение конфликта интересов у должностных лиц, осуществляющих внутренние бюджетные процедуры;</w:t>
      </w:r>
    </w:p>
    <w:p w14:paraId="06392303" w14:textId="65D2E7EE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8</w:t>
      </w:r>
      <w:r w:rsidR="00983482" w:rsidRPr="00A413F0">
        <w:rPr>
          <w:rFonts w:ascii="Times New Roman" w:hAnsi="Times New Roman"/>
          <w:sz w:val="24"/>
          <w:szCs w:val="24"/>
        </w:rPr>
        <w:t>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14:paraId="5900CDAE" w14:textId="3221AFBD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9</w:t>
      </w:r>
      <w:r w:rsidR="00983482" w:rsidRPr="00A413F0">
        <w:rPr>
          <w:rFonts w:ascii="Times New Roman" w:hAnsi="Times New Roman"/>
          <w:sz w:val="24"/>
          <w:szCs w:val="24"/>
        </w:rPr>
        <w:t xml:space="preserve">) на ведение эффективной кадровой политики в отношении структурных подразделений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0EDF70C5" w14:textId="21C8DAC2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26.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881D51" w:rsidRPr="00A413F0">
        <w:rPr>
          <w:rFonts w:ascii="Times New Roman" w:hAnsi="Times New Roman"/>
          <w:sz w:val="24"/>
          <w:szCs w:val="24"/>
        </w:rPr>
        <w:t>муниципального</w:t>
      </w:r>
      <w:r w:rsidR="004510D9" w:rsidRPr="00A413F0">
        <w:rPr>
          <w:rFonts w:ascii="Times New Roman" w:hAnsi="Times New Roman"/>
          <w:sz w:val="24"/>
          <w:szCs w:val="24"/>
        </w:rPr>
        <w:t xml:space="preserve"> </w:t>
      </w:r>
      <w:r w:rsidRPr="00A413F0">
        <w:rPr>
          <w:rFonts w:ascii="Times New Roman" w:hAnsi="Times New Roman"/>
          <w:sz w:val="24"/>
          <w:szCs w:val="24"/>
        </w:rPr>
        <w:t xml:space="preserve">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2CF5DFE7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27. Главный распорядитель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главный администратор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главный администратор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14:paraId="6F9B6C71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89C2EDA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15"/>
      <w:bookmarkEnd w:id="6"/>
      <w:r w:rsidRPr="00A413F0">
        <w:rPr>
          <w:rFonts w:ascii="Times New Roman" w:hAnsi="Times New Roman"/>
          <w:sz w:val="24"/>
          <w:szCs w:val="24"/>
        </w:rPr>
        <w:t>III. Осуществление внутреннего финансового аудита</w:t>
      </w:r>
    </w:p>
    <w:p w14:paraId="5ABE2827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173A88" w14:textId="77777777" w:rsidR="00983482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28.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14:paraId="23C126A2" w14:textId="432D481F" w:rsidR="004A4AFD" w:rsidRPr="00A413F0" w:rsidRDefault="004A4AFD" w:rsidP="004A4AFD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14:paraId="322D4F7F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Субъект внутреннего финансового аудита подчиняется непосредственно и исключительно руководителю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0F4F77AF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14:paraId="76AF1F0E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29. Целями внутреннего финансового аудита являются:</w:t>
      </w:r>
    </w:p>
    <w:p w14:paraId="37475BEA" w14:textId="22C5575E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оценка надежности внутреннего финансового контроля и подготовка рекомендаций по повышению его эффективности;</w:t>
      </w:r>
    </w:p>
    <w:p w14:paraId="479DF55A" w14:textId="2ED04BA1" w:rsidR="00983482" w:rsidRPr="00A413F0" w:rsidRDefault="004510D9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</w:t>
      </w:r>
      <w:r w:rsidRPr="00A413F0">
        <w:rPr>
          <w:rFonts w:ascii="Times New Roman" w:hAnsi="Times New Roman"/>
          <w:sz w:val="24"/>
          <w:szCs w:val="24"/>
        </w:rPr>
        <w:t>и нормативными правовыми актами Российской Федерации, Челябинской области, Саткинского муниципального района, регулирующими бюджетные правоотношения</w:t>
      </w:r>
      <w:r w:rsidR="00983482" w:rsidRPr="00A413F0">
        <w:rPr>
          <w:rFonts w:ascii="Times New Roman" w:hAnsi="Times New Roman"/>
          <w:sz w:val="24"/>
          <w:szCs w:val="24"/>
        </w:rPr>
        <w:t>;</w:t>
      </w:r>
    </w:p>
    <w:p w14:paraId="11DA5344" w14:textId="491E2593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 xml:space="preserve">) подготовка предложений о повышении экономности и результативности использования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7FB91BCF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30.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подведомственными распорядителями и получателями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администраторами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администраторами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(далее - объекты аудита), а также организация и осуществление внутреннего финансового контроля.</w:t>
      </w:r>
    </w:p>
    <w:p w14:paraId="7B6CD8AB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31.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(далее - план).</w:t>
      </w:r>
    </w:p>
    <w:p w14:paraId="19C11DB9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32.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направляемых в </w:t>
      </w:r>
      <w:r w:rsidR="00881D51" w:rsidRPr="00A413F0">
        <w:rPr>
          <w:rFonts w:ascii="Times New Roman" w:hAnsi="Times New Roman"/>
          <w:sz w:val="24"/>
          <w:szCs w:val="24"/>
        </w:rPr>
        <w:t>Финупрапление</w:t>
      </w:r>
      <w:r w:rsidRPr="00A413F0">
        <w:rPr>
          <w:rFonts w:ascii="Times New Roman" w:hAnsi="Times New Roman"/>
          <w:sz w:val="24"/>
          <w:szCs w:val="24"/>
        </w:rPr>
        <w:t xml:space="preserve"> в целях составления и рассмотрения проекта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в порядке, установленном главным распорядителем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главным администратором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главным администратором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209DF097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33. Аудиторские проверки подразделяются:</w:t>
      </w:r>
    </w:p>
    <w:p w14:paraId="6623950A" w14:textId="6A37D9C7" w:rsidR="00983482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14:paraId="3B34AD18" w14:textId="6EE157C5" w:rsidR="004A4AFD" w:rsidRPr="00A413F0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14:paraId="7E1985B5" w14:textId="5B0B5A46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на выездные проверки, которые проводятся по месту нахождения объектов аудита;</w:t>
      </w:r>
    </w:p>
    <w:p w14:paraId="342B723B" w14:textId="718EB76B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14:paraId="01CA167B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34. Должностные лица субъекта внутреннего финансового аудита при проведении аудиторских проверок имеют право:</w:t>
      </w:r>
    </w:p>
    <w:p w14:paraId="40CD2661" w14:textId="0B1F7F22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1) </w:t>
      </w:r>
      <w:r w:rsidR="00983482" w:rsidRPr="00A413F0">
        <w:rPr>
          <w:rFonts w:ascii="Times New Roman" w:hAnsi="Times New Roman"/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14:paraId="19462BD6" w14:textId="525CE72F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2) </w:t>
      </w:r>
      <w:r w:rsidR="00983482" w:rsidRPr="00A413F0">
        <w:rPr>
          <w:rFonts w:ascii="Times New Roman" w:hAnsi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14:paraId="340C7DFF" w14:textId="511DD9E1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3) </w:t>
      </w:r>
      <w:r w:rsidR="00983482" w:rsidRPr="00A413F0">
        <w:rPr>
          <w:rFonts w:ascii="Times New Roman" w:hAnsi="Times New Roman"/>
          <w:sz w:val="24"/>
          <w:szCs w:val="24"/>
        </w:rPr>
        <w:t>привлекать независимых экспертов.</w:t>
      </w:r>
    </w:p>
    <w:p w14:paraId="5E4A5D87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Срок направления и исполнения указанного запроса устанавливается главным распорядителем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главным администратором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главным администратором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65F2DF3B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35. Субъект внутреннего финансового аудита обязан:</w:t>
      </w:r>
    </w:p>
    <w:p w14:paraId="316AB672" w14:textId="04E79110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соблюдать требования нормативных правовых актов в установленной сфере деятельности;</w:t>
      </w:r>
    </w:p>
    <w:p w14:paraId="65E60F59" w14:textId="2C222250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проводить аудиторские проверки в соответствии с программой аудиторской проверки;</w:t>
      </w:r>
    </w:p>
    <w:p w14:paraId="45E7C4AA" w14:textId="57594832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14:paraId="677086D8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36. Ответственность за организацию внутреннего финансового аудита несет руководитель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62F20B8C" w14:textId="50B5CE3D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37. Главный распорядитель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главный администратор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главный администратор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обязаны предоставлять </w:t>
      </w:r>
      <w:r w:rsidR="00881D51" w:rsidRPr="00A413F0">
        <w:rPr>
          <w:rFonts w:ascii="Times New Roman" w:hAnsi="Times New Roman"/>
          <w:sz w:val="24"/>
          <w:szCs w:val="24"/>
        </w:rPr>
        <w:t>Контрольно-ревизионному управлению администрации Саткинского муниципального района</w:t>
      </w:r>
      <w:r w:rsidRPr="00A413F0">
        <w:rPr>
          <w:rFonts w:ascii="Times New Roman" w:hAnsi="Times New Roman"/>
          <w:sz w:val="24"/>
          <w:szCs w:val="24"/>
        </w:rPr>
        <w:t xml:space="preserve"> запрашиваемые </w:t>
      </w:r>
      <w:r w:rsidR="00486757" w:rsidRPr="00A413F0">
        <w:rPr>
          <w:rFonts w:ascii="Times New Roman" w:hAnsi="Times New Roman"/>
          <w:sz w:val="24"/>
          <w:szCs w:val="24"/>
        </w:rPr>
        <w:t>им</w:t>
      </w:r>
      <w:r w:rsidRPr="00A413F0">
        <w:rPr>
          <w:rFonts w:ascii="Times New Roman" w:hAnsi="Times New Roman"/>
          <w:sz w:val="24"/>
          <w:szCs w:val="24"/>
        </w:rPr>
        <w:t xml:space="preserve"> информацию и документы в целях проведения анализа осуществления внутреннего финансового аудита.</w:t>
      </w:r>
    </w:p>
    <w:p w14:paraId="7AB1D618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38. Составление, утверждение и ведение плана осуществляется в порядке, установленном главным администратором (администратором)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136F4790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39. План представляет собой перечень аудиторских проверок, которые планируется провести в очередном финансовом году.</w:t>
      </w:r>
    </w:p>
    <w:p w14:paraId="55F1098A" w14:textId="724ABF48" w:rsidR="004A4AF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По каждой аудиторской проверке в плане указывается проверяемая внутренняя бюджетная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процедура,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объекты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аудита,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срок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проведения 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Pr="00A413F0">
        <w:rPr>
          <w:rFonts w:ascii="Times New Roman" w:hAnsi="Times New Roman"/>
          <w:sz w:val="24"/>
          <w:szCs w:val="24"/>
        </w:rPr>
        <w:t xml:space="preserve">аудиторской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>проверки</w:t>
      </w:r>
      <w:r w:rsidR="004A4AFD">
        <w:rPr>
          <w:rFonts w:ascii="Times New Roman" w:hAnsi="Times New Roman"/>
          <w:sz w:val="24"/>
          <w:szCs w:val="24"/>
        </w:rPr>
        <w:t xml:space="preserve">     </w:t>
      </w:r>
      <w:r w:rsidRPr="00A413F0">
        <w:rPr>
          <w:rFonts w:ascii="Times New Roman" w:hAnsi="Times New Roman"/>
          <w:sz w:val="24"/>
          <w:szCs w:val="24"/>
        </w:rPr>
        <w:t xml:space="preserve"> и</w:t>
      </w:r>
    </w:p>
    <w:p w14:paraId="18125E51" w14:textId="38991F59" w:rsidR="004A4AFD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p w14:paraId="2F192812" w14:textId="1B07DF68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 ответственные исполнители.</w:t>
      </w:r>
    </w:p>
    <w:p w14:paraId="7322FC53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40. При планировании аудиторских проверок учитываются:</w:t>
      </w:r>
    </w:p>
    <w:p w14:paraId="2036E86D" w14:textId="7EB85F7F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 xml:space="preserve">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 в случае неправомерного исполнения этих операций;</w:t>
      </w:r>
    </w:p>
    <w:p w14:paraId="757F6334" w14:textId="35B29044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14:paraId="330DB847" w14:textId="4A4BDD02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наличие значимых бюджетных рисков после проведения процедур внутреннего финансового контроля;</w:t>
      </w:r>
    </w:p>
    <w:p w14:paraId="30635555" w14:textId="1EB10F0E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степень обеспеченности подразделения внутреннего финансового аудита ресурсами (трудовыми, материальными и финансовыми);</w:t>
      </w:r>
    </w:p>
    <w:p w14:paraId="6DCD7A0A" w14:textId="267D2AFC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</w:t>
      </w:r>
      <w:r w:rsidR="00983482" w:rsidRPr="00A413F0">
        <w:rPr>
          <w:rFonts w:ascii="Times New Roman" w:hAnsi="Times New Roman"/>
          <w:sz w:val="24"/>
          <w:szCs w:val="24"/>
        </w:rPr>
        <w:t>) возможность проведения аудиторских проверок в установленные сроки;</w:t>
      </w:r>
    </w:p>
    <w:p w14:paraId="7ECFBB81" w14:textId="70B6A874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6</w:t>
      </w:r>
      <w:r w:rsidR="00983482" w:rsidRPr="00A413F0">
        <w:rPr>
          <w:rFonts w:ascii="Times New Roman" w:hAnsi="Times New Roman"/>
          <w:sz w:val="24"/>
          <w:szCs w:val="24"/>
        </w:rPr>
        <w:t>) наличие резерва времени для выполнения внеплановых аудиторских проверок.</w:t>
      </w:r>
    </w:p>
    <w:p w14:paraId="02593708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41.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14:paraId="33A0E86D" w14:textId="25502FB0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осуществления внутреннего финансового контроля за период, подлежащий аудиторской проверке;</w:t>
      </w:r>
    </w:p>
    <w:p w14:paraId="3F01721F" w14:textId="6AAA24EC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 xml:space="preserve">) проведения в текущем и (или) отчетном финансовом году контрольных мероприятий </w:t>
      </w:r>
      <w:r w:rsidRPr="00A413F0">
        <w:rPr>
          <w:rFonts w:ascii="Times New Roman" w:hAnsi="Times New Roman"/>
          <w:sz w:val="24"/>
          <w:szCs w:val="24"/>
        </w:rPr>
        <w:t>Контрольно-счетной палатой Саткинского муниципального района и Контрольно-ревизионным управлением администрации Саткинского муниципального района</w:t>
      </w:r>
      <w:r w:rsidR="00983482" w:rsidRPr="00A413F0">
        <w:rPr>
          <w:rFonts w:ascii="Times New Roman" w:hAnsi="Times New Roman"/>
          <w:sz w:val="24"/>
          <w:szCs w:val="24"/>
        </w:rPr>
        <w:t xml:space="preserve"> в отношении финансово-хозяйственной деятельности объектов аудита.</w:t>
      </w:r>
    </w:p>
    <w:p w14:paraId="3583D58C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42. План составляется и утверждается до начала очередного финансового года.</w:t>
      </w:r>
    </w:p>
    <w:p w14:paraId="1DA41DE0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43. Аудиторская проверка назначается решением руководителя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3C1ACED3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44.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14:paraId="6B7D542F" w14:textId="77777777" w:rsidR="00983482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45.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14:paraId="65546C47" w14:textId="66B0687A" w:rsidR="004A4AFD" w:rsidRPr="00A413F0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p w14:paraId="42137F9E" w14:textId="5EF4D5CD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тему аудиторской проверки;</w:t>
      </w:r>
    </w:p>
    <w:p w14:paraId="0113A3A6" w14:textId="2F149335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наименование объектов аудита;</w:t>
      </w:r>
    </w:p>
    <w:p w14:paraId="6979C336" w14:textId="5875022C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перечень вопросов, подлежащих изучению в ходе аудиторской проверки, а также сроки ее проведения.</w:t>
      </w:r>
    </w:p>
    <w:p w14:paraId="7F42D963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46. В ходе аудиторской проверки проводится исследование:</w:t>
      </w:r>
    </w:p>
    <w:p w14:paraId="429AB06A" w14:textId="28720E4B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осуществления внутреннего финансового контроля;</w:t>
      </w:r>
    </w:p>
    <w:p w14:paraId="436E9951" w14:textId="289C9299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 xml:space="preserve">) законности выполнения внутренних бюджетных процедур и эффективности использования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бюджета;</w:t>
      </w:r>
    </w:p>
    <w:p w14:paraId="04FC84DB" w14:textId="2CEC4A1A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14:paraId="66818386" w14:textId="1C31EC21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применения автоматизированных информационных систем объектом аудита при осуществлении внутренних бюджетных процедур;</w:t>
      </w:r>
    </w:p>
    <w:p w14:paraId="119F8DD7" w14:textId="23510E70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</w:t>
      </w:r>
      <w:r w:rsidR="00983482" w:rsidRPr="00A413F0">
        <w:rPr>
          <w:rFonts w:ascii="Times New Roman" w:hAnsi="Times New Roman"/>
          <w:sz w:val="24"/>
          <w:szCs w:val="24"/>
        </w:rPr>
        <w:t>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14:paraId="311122A2" w14:textId="5A111C95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6</w:t>
      </w:r>
      <w:r w:rsidR="00983482" w:rsidRPr="00A413F0">
        <w:rPr>
          <w:rFonts w:ascii="Times New Roman" w:hAnsi="Times New Roman"/>
          <w:sz w:val="24"/>
          <w:szCs w:val="24"/>
        </w:rPr>
        <w:t>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796A7D29" w14:textId="6F0CB661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7</w:t>
      </w:r>
      <w:r w:rsidR="00983482" w:rsidRPr="00A413F0">
        <w:rPr>
          <w:rFonts w:ascii="Times New Roman" w:hAnsi="Times New Roman"/>
          <w:sz w:val="24"/>
          <w:szCs w:val="24"/>
        </w:rPr>
        <w:t>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14:paraId="055085B5" w14:textId="683AA6E2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8</w:t>
      </w:r>
      <w:r w:rsidR="00983482" w:rsidRPr="00A413F0">
        <w:rPr>
          <w:rFonts w:ascii="Times New Roman" w:hAnsi="Times New Roman"/>
          <w:sz w:val="24"/>
          <w:szCs w:val="24"/>
        </w:rPr>
        <w:t>) бюджетной отчетности.</w:t>
      </w:r>
    </w:p>
    <w:p w14:paraId="7D26354F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47. Аудиторская проверка проводится путем выполнения:</w:t>
      </w:r>
    </w:p>
    <w:p w14:paraId="3DD81F9F" w14:textId="676F1A67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14:paraId="2741DD6C" w14:textId="4A83BA6E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14:paraId="24D836BA" w14:textId="5A1333E8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14:paraId="15B843C8" w14:textId="01BC6EB8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подтверждения, представляющего собой ответ на запрос информации, содержащейся в регистрах бюджетного учета;</w:t>
      </w:r>
    </w:p>
    <w:p w14:paraId="590D0AB3" w14:textId="7F8344BE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</w:t>
      </w:r>
      <w:r w:rsidR="00983482" w:rsidRPr="00A413F0">
        <w:rPr>
          <w:rFonts w:ascii="Times New Roman" w:hAnsi="Times New Roman"/>
          <w:sz w:val="24"/>
          <w:szCs w:val="24"/>
        </w:rPr>
        <w:t>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14:paraId="18A508E2" w14:textId="0DD63968" w:rsidR="004A4AFD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6</w:t>
      </w:r>
      <w:r w:rsidR="00983482" w:rsidRPr="00A413F0">
        <w:rPr>
          <w:rFonts w:ascii="Times New Roman" w:hAnsi="Times New Roman"/>
          <w:sz w:val="24"/>
          <w:szCs w:val="24"/>
        </w:rPr>
        <w:t xml:space="preserve">) аналитических </w:t>
      </w:r>
      <w:r w:rsidR="004A4AFD">
        <w:rPr>
          <w:rFonts w:ascii="Times New Roman" w:hAnsi="Times New Roman"/>
          <w:sz w:val="24"/>
          <w:szCs w:val="24"/>
        </w:rPr>
        <w:t xml:space="preserve">    </w:t>
      </w:r>
      <w:r w:rsidR="00983482" w:rsidRPr="00A413F0">
        <w:rPr>
          <w:rFonts w:ascii="Times New Roman" w:hAnsi="Times New Roman"/>
          <w:sz w:val="24"/>
          <w:szCs w:val="24"/>
        </w:rPr>
        <w:t xml:space="preserve">процедур, </w:t>
      </w:r>
      <w:r w:rsidR="004A4AFD">
        <w:rPr>
          <w:rFonts w:ascii="Times New Roman" w:hAnsi="Times New Roman"/>
          <w:sz w:val="24"/>
          <w:szCs w:val="24"/>
        </w:rPr>
        <w:t xml:space="preserve">    </w:t>
      </w:r>
      <w:r w:rsidR="00983482" w:rsidRPr="00A413F0">
        <w:rPr>
          <w:rFonts w:ascii="Times New Roman" w:hAnsi="Times New Roman"/>
          <w:sz w:val="24"/>
          <w:szCs w:val="24"/>
        </w:rPr>
        <w:t xml:space="preserve">представляющих </w:t>
      </w:r>
      <w:r w:rsidR="004A4AFD">
        <w:rPr>
          <w:rFonts w:ascii="Times New Roman" w:hAnsi="Times New Roman"/>
          <w:sz w:val="24"/>
          <w:szCs w:val="24"/>
        </w:rPr>
        <w:t xml:space="preserve">    </w:t>
      </w:r>
      <w:r w:rsidR="00983482" w:rsidRPr="00A413F0">
        <w:rPr>
          <w:rFonts w:ascii="Times New Roman" w:hAnsi="Times New Roman"/>
          <w:sz w:val="24"/>
          <w:szCs w:val="24"/>
        </w:rPr>
        <w:t xml:space="preserve">собой </w:t>
      </w:r>
      <w:r w:rsidR="004A4AFD">
        <w:rPr>
          <w:rFonts w:ascii="Times New Roman" w:hAnsi="Times New Roman"/>
          <w:sz w:val="24"/>
          <w:szCs w:val="24"/>
        </w:rPr>
        <w:t xml:space="preserve">    </w:t>
      </w:r>
      <w:r w:rsidR="00983482" w:rsidRPr="00A413F0">
        <w:rPr>
          <w:rFonts w:ascii="Times New Roman" w:hAnsi="Times New Roman"/>
          <w:sz w:val="24"/>
          <w:szCs w:val="24"/>
        </w:rPr>
        <w:t xml:space="preserve">анализ </w:t>
      </w:r>
      <w:r w:rsidR="004A4AFD">
        <w:rPr>
          <w:rFonts w:ascii="Times New Roman" w:hAnsi="Times New Roman"/>
          <w:sz w:val="24"/>
          <w:szCs w:val="24"/>
        </w:rPr>
        <w:t xml:space="preserve">    </w:t>
      </w:r>
      <w:r w:rsidR="00983482" w:rsidRPr="00A413F0">
        <w:rPr>
          <w:rFonts w:ascii="Times New Roman" w:hAnsi="Times New Roman"/>
          <w:sz w:val="24"/>
          <w:szCs w:val="24"/>
        </w:rPr>
        <w:t>соотношений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="00983482" w:rsidRPr="00A413F0">
        <w:rPr>
          <w:rFonts w:ascii="Times New Roman" w:hAnsi="Times New Roman"/>
          <w:sz w:val="24"/>
          <w:szCs w:val="24"/>
        </w:rPr>
        <w:t>и</w:t>
      </w:r>
    </w:p>
    <w:p w14:paraId="0E8D433E" w14:textId="5C594989" w:rsidR="004A4AFD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p w14:paraId="646053F6" w14:textId="4EA4009A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14:paraId="5E81E386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48.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14:paraId="38027FBF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49.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14:paraId="52EB83B9" w14:textId="70FA1A17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документы, отражающие подготовку аудиторской проверки, включая ее программу;</w:t>
      </w:r>
    </w:p>
    <w:p w14:paraId="30293908" w14:textId="20CEB151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сведения о характере, сроках, об объеме аудиторской проверки и о результатах ее выполнения;</w:t>
      </w:r>
    </w:p>
    <w:p w14:paraId="387DC62B" w14:textId="0EB83208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сведения о выполнении внутреннего финансового контроля в отношении операций, связанных с темой аудиторской проверки;</w:t>
      </w:r>
    </w:p>
    <w:p w14:paraId="4C28266E" w14:textId="584E375A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14:paraId="3B571663" w14:textId="79B163FB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</w:t>
      </w:r>
      <w:r w:rsidR="00983482" w:rsidRPr="00A413F0">
        <w:rPr>
          <w:rFonts w:ascii="Times New Roman" w:hAnsi="Times New Roman"/>
          <w:sz w:val="24"/>
          <w:szCs w:val="24"/>
        </w:rPr>
        <w:t>) письменные заявления и объяснения, полученные от должностных лиц и иных работников объектов аудита;</w:t>
      </w:r>
    </w:p>
    <w:p w14:paraId="1702B84C" w14:textId="5EDCCF20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6</w:t>
      </w:r>
      <w:r w:rsidR="00983482" w:rsidRPr="00A413F0">
        <w:rPr>
          <w:rFonts w:ascii="Times New Roman" w:hAnsi="Times New Roman"/>
          <w:sz w:val="24"/>
          <w:szCs w:val="24"/>
        </w:rPr>
        <w:t>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14:paraId="5E64F767" w14:textId="05530410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7</w:t>
      </w:r>
      <w:r w:rsidR="00983482" w:rsidRPr="00A413F0">
        <w:rPr>
          <w:rFonts w:ascii="Times New Roman" w:hAnsi="Times New Roman"/>
          <w:sz w:val="24"/>
          <w:szCs w:val="24"/>
        </w:rPr>
        <w:t>) копии финансово-хозяйственных документов объекта аудита, подтверждающих выявленные нарушения;</w:t>
      </w:r>
    </w:p>
    <w:p w14:paraId="6274024F" w14:textId="220FFA2F" w:rsidR="00983482" w:rsidRPr="00A413F0" w:rsidRDefault="00486757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8</w:t>
      </w:r>
      <w:r w:rsidR="00983482" w:rsidRPr="00A413F0">
        <w:rPr>
          <w:rFonts w:ascii="Times New Roman" w:hAnsi="Times New Roman"/>
          <w:sz w:val="24"/>
          <w:szCs w:val="24"/>
        </w:rPr>
        <w:t>) акт аудиторской проверки.</w:t>
      </w:r>
    </w:p>
    <w:p w14:paraId="17896D03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50.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0E27DD8A" w14:textId="77777777" w:rsidR="00983482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51.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14:paraId="6E650C0B" w14:textId="52B10493" w:rsidR="004A4AFD" w:rsidRPr="00A413F0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p w14:paraId="2A6ABB9E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52.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5BAC76FC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53.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14:paraId="025D928B" w14:textId="390E1B18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14:paraId="5ACB8EAC" w14:textId="3AF8C8E8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информацию о наличии или об отсутствии возражений со стороны объектов аудита;</w:t>
      </w:r>
    </w:p>
    <w:p w14:paraId="4E2D54D2" w14:textId="3EEE5800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14:paraId="3C1BE231" w14:textId="46F8775C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>) выводы о соответствии ведения бюджетного учета объектами аудита методологии и стандартам бюджетного учета, установленным</w:t>
      </w:r>
      <w:r w:rsidRPr="00A413F0">
        <w:rPr>
          <w:rFonts w:ascii="Times New Roman" w:hAnsi="Times New Roman"/>
          <w:sz w:val="24"/>
          <w:szCs w:val="24"/>
        </w:rPr>
        <w:t>и нормативными правовыми актами Российской Федерации, Челябинской области, Саткинского муниципального района, регулирующими бюджетные правоотношения</w:t>
      </w:r>
      <w:r w:rsidR="00983482" w:rsidRPr="00A413F0">
        <w:rPr>
          <w:rFonts w:ascii="Times New Roman" w:hAnsi="Times New Roman"/>
          <w:sz w:val="24"/>
          <w:szCs w:val="24"/>
        </w:rPr>
        <w:t>;</w:t>
      </w:r>
    </w:p>
    <w:p w14:paraId="14C14CD7" w14:textId="5B39B2C0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</w:t>
      </w:r>
      <w:r w:rsidR="00983482" w:rsidRPr="00A413F0">
        <w:rPr>
          <w:rFonts w:ascii="Times New Roman" w:hAnsi="Times New Roman"/>
          <w:sz w:val="24"/>
          <w:szCs w:val="24"/>
        </w:rPr>
        <w:t xml:space="preserve">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="00983482"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56ADA22E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54.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 По результатам рассмотрения указанного отчета руководитель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вправе принять одно или несколько из решений:</w:t>
      </w:r>
    </w:p>
    <w:p w14:paraId="5E33A2E3" w14:textId="2F5EE2D6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1</w:t>
      </w:r>
      <w:r w:rsidR="00983482" w:rsidRPr="00A413F0">
        <w:rPr>
          <w:rFonts w:ascii="Times New Roman" w:hAnsi="Times New Roman"/>
          <w:sz w:val="24"/>
          <w:szCs w:val="24"/>
        </w:rPr>
        <w:t>) о необходимости реализации аудиторских выводов, предложений и рекомендаций;</w:t>
      </w:r>
    </w:p>
    <w:p w14:paraId="7DFCD90B" w14:textId="008AC3FF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2</w:t>
      </w:r>
      <w:r w:rsidR="00983482" w:rsidRPr="00A413F0">
        <w:rPr>
          <w:rFonts w:ascii="Times New Roman" w:hAnsi="Times New Roman"/>
          <w:sz w:val="24"/>
          <w:szCs w:val="24"/>
        </w:rPr>
        <w:t>) о недостаточной обоснованности аудиторских выводов, предложений и рекомендаций;</w:t>
      </w:r>
    </w:p>
    <w:p w14:paraId="681F817E" w14:textId="66E5CAD4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3</w:t>
      </w:r>
      <w:r w:rsidR="00983482" w:rsidRPr="00A413F0">
        <w:rPr>
          <w:rFonts w:ascii="Times New Roman" w:hAnsi="Times New Roman"/>
          <w:sz w:val="24"/>
          <w:szCs w:val="24"/>
        </w:rPr>
        <w:t>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14:paraId="1BB79A6A" w14:textId="5E273E0A" w:rsidR="00983482" w:rsidRPr="00A413F0" w:rsidRDefault="00AF2654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4</w:t>
      </w:r>
      <w:r w:rsidR="00983482" w:rsidRPr="00A413F0">
        <w:rPr>
          <w:rFonts w:ascii="Times New Roman" w:hAnsi="Times New Roman"/>
          <w:sz w:val="24"/>
          <w:szCs w:val="24"/>
        </w:rPr>
        <w:t xml:space="preserve">) о направлении материалов в </w:t>
      </w:r>
      <w:r w:rsidR="00881D51" w:rsidRPr="00A413F0">
        <w:rPr>
          <w:rFonts w:ascii="Times New Roman" w:hAnsi="Times New Roman"/>
          <w:sz w:val="24"/>
          <w:szCs w:val="24"/>
        </w:rPr>
        <w:t>К</w:t>
      </w:r>
      <w:r w:rsidRPr="00A413F0">
        <w:rPr>
          <w:rFonts w:ascii="Times New Roman" w:hAnsi="Times New Roman"/>
          <w:sz w:val="24"/>
          <w:szCs w:val="24"/>
        </w:rPr>
        <w:t>онтрольно-ревизионное управление администрации Саткинского муниципального района</w:t>
      </w:r>
      <w:r w:rsidR="00983482" w:rsidRPr="00A413F0">
        <w:rPr>
          <w:rFonts w:ascii="Times New Roman" w:hAnsi="Times New Roman"/>
          <w:sz w:val="24"/>
          <w:szCs w:val="24"/>
        </w:rPr>
        <w:t xml:space="preserve"> и (или) правоохранительные органы в случае наличия признаков нарушений бюджетного </w:t>
      </w:r>
      <w:hyperlink r:id="rId10" w:history="1">
        <w:r w:rsidR="00983482" w:rsidRPr="00A413F0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="00983482" w:rsidRPr="00A413F0">
        <w:rPr>
          <w:rFonts w:ascii="Times New Roman" w:hAnsi="Times New Roman"/>
          <w:sz w:val="24"/>
          <w:szCs w:val="24"/>
        </w:rPr>
        <w:t xml:space="preserve"> Российской Федерации, в отношении которых отсутствует возможность их устранения.</w:t>
      </w:r>
    </w:p>
    <w:p w14:paraId="6DAB8D9A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>55.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14:paraId="6C096832" w14:textId="2BDA3589" w:rsidR="004A4AFD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56. Годовая 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Pr="00A413F0">
        <w:rPr>
          <w:rFonts w:ascii="Times New Roman" w:hAnsi="Times New Roman"/>
          <w:sz w:val="24"/>
          <w:szCs w:val="24"/>
        </w:rPr>
        <w:t xml:space="preserve">(квартальная)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отчетность 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Pr="00A413F0">
        <w:rPr>
          <w:rFonts w:ascii="Times New Roman" w:hAnsi="Times New Roman"/>
          <w:sz w:val="24"/>
          <w:szCs w:val="24"/>
        </w:rPr>
        <w:t xml:space="preserve">о </w:t>
      </w:r>
      <w:r w:rsidR="004A4AFD">
        <w:rPr>
          <w:rFonts w:ascii="Times New Roman" w:hAnsi="Times New Roman"/>
          <w:sz w:val="24"/>
          <w:szCs w:val="24"/>
        </w:rPr>
        <w:t xml:space="preserve"> </w:t>
      </w:r>
      <w:r w:rsidRPr="00A413F0">
        <w:rPr>
          <w:rFonts w:ascii="Times New Roman" w:hAnsi="Times New Roman"/>
          <w:sz w:val="24"/>
          <w:szCs w:val="24"/>
        </w:rPr>
        <w:t xml:space="preserve">результатах </w:t>
      </w:r>
      <w:r w:rsidR="004A4AFD">
        <w:rPr>
          <w:rFonts w:ascii="Times New Roman" w:hAnsi="Times New Roman"/>
          <w:sz w:val="24"/>
          <w:szCs w:val="24"/>
        </w:rPr>
        <w:t xml:space="preserve">  </w:t>
      </w:r>
      <w:r w:rsidRPr="00A413F0">
        <w:rPr>
          <w:rFonts w:ascii="Times New Roman" w:hAnsi="Times New Roman"/>
          <w:sz w:val="24"/>
          <w:szCs w:val="24"/>
        </w:rPr>
        <w:t xml:space="preserve">осуществления </w:t>
      </w:r>
      <w:r w:rsidR="004A4AFD">
        <w:rPr>
          <w:rFonts w:ascii="Times New Roman" w:hAnsi="Times New Roman"/>
          <w:sz w:val="24"/>
          <w:szCs w:val="24"/>
        </w:rPr>
        <w:t xml:space="preserve">   </w:t>
      </w:r>
      <w:r w:rsidRPr="00A413F0">
        <w:rPr>
          <w:rFonts w:ascii="Times New Roman" w:hAnsi="Times New Roman"/>
          <w:sz w:val="24"/>
          <w:szCs w:val="24"/>
        </w:rPr>
        <w:t>внутреннего</w:t>
      </w:r>
    </w:p>
    <w:p w14:paraId="57EFE6F7" w14:textId="273A1A90" w:rsidR="004A4AFD" w:rsidRDefault="004A4AFD" w:rsidP="004A4A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</w:p>
    <w:p w14:paraId="69643684" w14:textId="297C78FC" w:rsidR="00983482" w:rsidRPr="00A413F0" w:rsidRDefault="00983482" w:rsidP="004A4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448C639C" w14:textId="77777777" w:rsidR="00983482" w:rsidRPr="00A413F0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бюджета.</w:t>
      </w:r>
    </w:p>
    <w:p w14:paraId="58D62299" w14:textId="10CA7D1C" w:rsidR="00983482" w:rsidRDefault="00983482" w:rsidP="001F5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3F0">
        <w:rPr>
          <w:rFonts w:ascii="Times New Roman" w:hAnsi="Times New Roman"/>
          <w:sz w:val="24"/>
          <w:szCs w:val="24"/>
        </w:rPr>
        <w:t xml:space="preserve">57.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распорядителем средств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бюджета, главным администратором доходов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бюджета и главным администратором источников финансирования дефицита </w:t>
      </w:r>
      <w:r w:rsidR="00CA0AFE" w:rsidRPr="00A413F0">
        <w:rPr>
          <w:rFonts w:ascii="Times New Roman" w:hAnsi="Times New Roman"/>
          <w:sz w:val="24"/>
          <w:szCs w:val="24"/>
        </w:rPr>
        <w:t>местного</w:t>
      </w:r>
      <w:r w:rsidRPr="00A413F0">
        <w:rPr>
          <w:rFonts w:ascii="Times New Roman" w:hAnsi="Times New Roman"/>
          <w:sz w:val="24"/>
          <w:szCs w:val="24"/>
        </w:rPr>
        <w:t xml:space="preserve"> </w:t>
      </w:r>
      <w:r w:rsidRPr="001F5E4D">
        <w:rPr>
          <w:rFonts w:ascii="Times New Roman" w:hAnsi="Times New Roman"/>
          <w:sz w:val="24"/>
          <w:szCs w:val="24"/>
        </w:rPr>
        <w:t>бюджета.</w:t>
      </w:r>
      <w:r w:rsidR="00641417">
        <w:rPr>
          <w:rFonts w:ascii="Times New Roman" w:hAnsi="Times New Roman"/>
          <w:sz w:val="24"/>
          <w:szCs w:val="24"/>
        </w:rPr>
        <w:t xml:space="preserve"> Сведения о результатах мероприятий внутреннего финансового контроля отражаются в бюджетной отчетности, регламентированной Министерством финансов Российской Федерации.</w:t>
      </w:r>
    </w:p>
    <w:sectPr w:rsidR="00983482" w:rsidSect="004A4AFD">
      <w:headerReference w:type="default" r:id="rId11"/>
      <w:pgSz w:w="11906" w:h="16838"/>
      <w:pgMar w:top="-440" w:right="566" w:bottom="709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5DFE" w14:textId="77777777" w:rsidR="0044481B" w:rsidRDefault="0044481B" w:rsidP="004F1CAF">
      <w:pPr>
        <w:spacing w:after="0" w:line="240" w:lineRule="auto"/>
      </w:pPr>
      <w:r>
        <w:separator/>
      </w:r>
    </w:p>
  </w:endnote>
  <w:endnote w:type="continuationSeparator" w:id="0">
    <w:p w14:paraId="0CE87476" w14:textId="77777777" w:rsidR="0044481B" w:rsidRDefault="0044481B" w:rsidP="004F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7112" w14:textId="77777777" w:rsidR="0044481B" w:rsidRDefault="0044481B" w:rsidP="004F1CAF">
      <w:pPr>
        <w:spacing w:after="0" w:line="240" w:lineRule="auto"/>
      </w:pPr>
      <w:r>
        <w:separator/>
      </w:r>
    </w:p>
  </w:footnote>
  <w:footnote w:type="continuationSeparator" w:id="0">
    <w:p w14:paraId="3549CD9A" w14:textId="77777777" w:rsidR="0044481B" w:rsidRDefault="0044481B" w:rsidP="004F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318B" w14:textId="134EDCDA" w:rsidR="004F1CAF" w:rsidRDefault="004F1CAF">
    <w:pPr>
      <w:pStyle w:val="ae"/>
      <w:jc w:val="center"/>
    </w:pPr>
  </w:p>
  <w:p w14:paraId="7A631BFB" w14:textId="77777777" w:rsidR="004F1CAF" w:rsidRDefault="004F1C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561"/>
    <w:multiLevelType w:val="multilevel"/>
    <w:tmpl w:val="EA207594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1F74C13"/>
    <w:multiLevelType w:val="hybridMultilevel"/>
    <w:tmpl w:val="8E0AA81E"/>
    <w:lvl w:ilvl="0" w:tplc="927883D4">
      <w:start w:val="1"/>
      <w:numFmt w:val="decimal"/>
      <w:lvlText w:val="%1."/>
      <w:lvlJc w:val="left"/>
      <w:pPr>
        <w:tabs>
          <w:tab w:val="num" w:pos="27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0969"/>
    <w:multiLevelType w:val="hybridMultilevel"/>
    <w:tmpl w:val="EA207594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AB41948"/>
    <w:multiLevelType w:val="hybridMultilevel"/>
    <w:tmpl w:val="A456281E"/>
    <w:lvl w:ilvl="0" w:tplc="0888C414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82"/>
    <w:rsid w:val="00062A11"/>
    <w:rsid w:val="000633F3"/>
    <w:rsid w:val="000C22EF"/>
    <w:rsid w:val="00111339"/>
    <w:rsid w:val="001F5E4D"/>
    <w:rsid w:val="003331DD"/>
    <w:rsid w:val="003B3925"/>
    <w:rsid w:val="003F12DD"/>
    <w:rsid w:val="003F5EB2"/>
    <w:rsid w:val="0044481B"/>
    <w:rsid w:val="00447E15"/>
    <w:rsid w:val="004510D9"/>
    <w:rsid w:val="00486757"/>
    <w:rsid w:val="004971A3"/>
    <w:rsid w:val="004A4AFD"/>
    <w:rsid w:val="004F1CAF"/>
    <w:rsid w:val="006007E4"/>
    <w:rsid w:val="00641417"/>
    <w:rsid w:val="00674D01"/>
    <w:rsid w:val="00691B0F"/>
    <w:rsid w:val="006A16A0"/>
    <w:rsid w:val="007779F1"/>
    <w:rsid w:val="00881D51"/>
    <w:rsid w:val="008A3B1D"/>
    <w:rsid w:val="009708C7"/>
    <w:rsid w:val="00983482"/>
    <w:rsid w:val="009C0EBD"/>
    <w:rsid w:val="00A413F0"/>
    <w:rsid w:val="00A75117"/>
    <w:rsid w:val="00AD7266"/>
    <w:rsid w:val="00AF2654"/>
    <w:rsid w:val="00B94399"/>
    <w:rsid w:val="00B9629A"/>
    <w:rsid w:val="00BD46E8"/>
    <w:rsid w:val="00BE1C0C"/>
    <w:rsid w:val="00C814B0"/>
    <w:rsid w:val="00CA0AFE"/>
    <w:rsid w:val="00CC6C0E"/>
    <w:rsid w:val="00CE7943"/>
    <w:rsid w:val="00D20557"/>
    <w:rsid w:val="00F02375"/>
    <w:rsid w:val="00F31A3A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8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08C7"/>
    <w:rPr>
      <w:sz w:val="28"/>
      <w:szCs w:val="28"/>
    </w:rPr>
  </w:style>
  <w:style w:type="paragraph" w:styleId="a4">
    <w:name w:val="List Paragraph"/>
    <w:basedOn w:val="a"/>
    <w:uiPriority w:val="99"/>
    <w:qFormat/>
    <w:rsid w:val="009708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14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4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4B0"/>
    <w:rPr>
      <w:rFonts w:ascii="Calibri" w:hAnsi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4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4B0"/>
    <w:rPr>
      <w:rFonts w:ascii="Calibri" w:hAnsi="Calibr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4B0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C814B0"/>
    <w:rPr>
      <w:rFonts w:ascii="Calibri" w:hAnsi="Calibri"/>
      <w:sz w:val="22"/>
      <w:szCs w:val="22"/>
    </w:rPr>
  </w:style>
  <w:style w:type="paragraph" w:customStyle="1" w:styleId="Default">
    <w:name w:val="Default"/>
    <w:rsid w:val="003B39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062A1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62A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ru-RU"/>
    </w:rPr>
  </w:style>
  <w:style w:type="paragraph" w:styleId="ae">
    <w:name w:val="header"/>
    <w:basedOn w:val="a"/>
    <w:link w:val="af"/>
    <w:uiPriority w:val="99"/>
    <w:rsid w:val="00062A11"/>
    <w:pPr>
      <w:widowControl w:val="0"/>
      <w:tabs>
        <w:tab w:val="center" w:pos="4677"/>
        <w:tab w:val="right" w:pos="9355"/>
      </w:tabs>
      <w:spacing w:after="12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062A11"/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styleId="af0">
    <w:name w:val="page number"/>
    <w:basedOn w:val="a0"/>
    <w:uiPriority w:val="99"/>
    <w:rsid w:val="00062A11"/>
    <w:rPr>
      <w:rFonts w:cs="Times New Roman"/>
    </w:rPr>
  </w:style>
  <w:style w:type="paragraph" w:styleId="af1">
    <w:name w:val="footer"/>
    <w:basedOn w:val="a"/>
    <w:link w:val="af2"/>
    <w:uiPriority w:val="99"/>
    <w:rsid w:val="00062A11"/>
    <w:pPr>
      <w:widowControl w:val="0"/>
      <w:tabs>
        <w:tab w:val="center" w:pos="4677"/>
        <w:tab w:val="right" w:pos="9355"/>
      </w:tabs>
      <w:spacing w:after="12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062A11"/>
    <w:rPr>
      <w:rFonts w:ascii="Calibri" w:eastAsia="SimSun" w:hAnsi="Calibri" w:cs="Calibri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08C7"/>
    <w:rPr>
      <w:sz w:val="28"/>
      <w:szCs w:val="28"/>
    </w:rPr>
  </w:style>
  <w:style w:type="paragraph" w:styleId="a4">
    <w:name w:val="List Paragraph"/>
    <w:basedOn w:val="a"/>
    <w:uiPriority w:val="99"/>
    <w:qFormat/>
    <w:rsid w:val="009708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14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4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4B0"/>
    <w:rPr>
      <w:rFonts w:ascii="Calibri" w:hAnsi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4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4B0"/>
    <w:rPr>
      <w:rFonts w:ascii="Calibri" w:hAnsi="Calibr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4B0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C814B0"/>
    <w:rPr>
      <w:rFonts w:ascii="Calibri" w:hAnsi="Calibri"/>
      <w:sz w:val="22"/>
      <w:szCs w:val="22"/>
    </w:rPr>
  </w:style>
  <w:style w:type="paragraph" w:customStyle="1" w:styleId="Default">
    <w:name w:val="Default"/>
    <w:rsid w:val="003B39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062A1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62A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ru-RU"/>
    </w:rPr>
  </w:style>
  <w:style w:type="paragraph" w:styleId="ae">
    <w:name w:val="header"/>
    <w:basedOn w:val="a"/>
    <w:link w:val="af"/>
    <w:uiPriority w:val="99"/>
    <w:rsid w:val="00062A11"/>
    <w:pPr>
      <w:widowControl w:val="0"/>
      <w:tabs>
        <w:tab w:val="center" w:pos="4677"/>
        <w:tab w:val="right" w:pos="9355"/>
      </w:tabs>
      <w:spacing w:after="12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062A11"/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styleId="af0">
    <w:name w:val="page number"/>
    <w:basedOn w:val="a0"/>
    <w:uiPriority w:val="99"/>
    <w:rsid w:val="00062A11"/>
    <w:rPr>
      <w:rFonts w:cs="Times New Roman"/>
    </w:rPr>
  </w:style>
  <w:style w:type="paragraph" w:styleId="af1">
    <w:name w:val="footer"/>
    <w:basedOn w:val="a"/>
    <w:link w:val="af2"/>
    <w:uiPriority w:val="99"/>
    <w:rsid w:val="00062A11"/>
    <w:pPr>
      <w:widowControl w:val="0"/>
      <w:tabs>
        <w:tab w:val="center" w:pos="4677"/>
        <w:tab w:val="right" w:pos="9355"/>
      </w:tabs>
      <w:spacing w:after="12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062A11"/>
    <w:rPr>
      <w:rFonts w:ascii="Calibri" w:eastAsia="SimSun" w:hAnsi="Calibri" w:cs="Calibri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A15160DB58F61FA3171ED7412ADC66F8FF756457D2AE3AF3810CC243FE1939E5120E2FDBC548e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15C3-59A3-46EC-A7D6-467202E4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О.М</dc:creator>
  <cp:lastModifiedBy>Юрий Абросимов</cp:lastModifiedBy>
  <cp:revision>2</cp:revision>
  <cp:lastPrinted>2015-05-19T09:29:00Z</cp:lastPrinted>
  <dcterms:created xsi:type="dcterms:W3CDTF">2015-05-20T11:47:00Z</dcterms:created>
  <dcterms:modified xsi:type="dcterms:W3CDTF">2015-05-20T11:47:00Z</dcterms:modified>
</cp:coreProperties>
</file>