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CE7EA0" wp14:editId="4DDCA14E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52" w:rsidRPr="005A438A" w:rsidRDefault="00905F52" w:rsidP="00905F5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05F52" w:rsidRPr="005A438A" w:rsidRDefault="00905F52" w:rsidP="00905F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05F52" w:rsidRPr="005A438A" w:rsidRDefault="00905F52" w:rsidP="00D6117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05F52" w:rsidRDefault="00905F52" w:rsidP="00905F5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«_____»</w:t>
      </w:r>
      <w:r>
        <w:rPr>
          <w:rFonts w:ascii="Times New Roman" w:hAnsi="Times New Roman" w:cs="Times New Roman"/>
          <w:color w:val="000000"/>
        </w:rPr>
        <w:t xml:space="preserve"> __________ </w:t>
      </w:r>
      <w:r w:rsidRPr="005A438A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6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</w:t>
      </w:r>
    </w:p>
    <w:p w:rsidR="00905F52" w:rsidRDefault="00905F52" w:rsidP="00905F52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905F52" w:rsidRDefault="00905F52" w:rsidP="00905F52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</w:p>
    <w:p w:rsidR="00CC2C9E" w:rsidRDefault="00905F52" w:rsidP="0096612A">
      <w:pPr>
        <w:shd w:val="clear" w:color="auto" w:fill="FFFFFF"/>
        <w:tabs>
          <w:tab w:val="left" w:pos="1843"/>
          <w:tab w:val="left" w:pos="2127"/>
        </w:tabs>
        <w:spacing w:after="0" w:line="360" w:lineRule="auto"/>
        <w:ind w:right="55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внесении изменени</w:t>
      </w:r>
      <w:r w:rsidR="0096612A">
        <w:rPr>
          <w:rFonts w:ascii="Times New Roman" w:hAnsi="Times New Roman" w:cs="Times New Roman"/>
          <w:color w:val="000000"/>
        </w:rPr>
        <w:t xml:space="preserve">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от 01.11.2010 </w:t>
      </w:r>
    </w:p>
    <w:p w:rsidR="00905F52" w:rsidRDefault="00905F52" w:rsidP="0096612A">
      <w:pPr>
        <w:shd w:val="clear" w:color="auto" w:fill="FFFFFF"/>
        <w:tabs>
          <w:tab w:val="left" w:pos="1843"/>
          <w:tab w:val="left" w:pos="2127"/>
        </w:tabs>
        <w:spacing w:after="0" w:line="360" w:lineRule="auto"/>
        <w:ind w:right="55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№ 1667</w:t>
      </w:r>
    </w:p>
    <w:p w:rsidR="00905F52" w:rsidRPr="00D61171" w:rsidRDefault="00905F52" w:rsidP="008A54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Pr="00D61171" w:rsidRDefault="00905F52" w:rsidP="00826F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Российской Федерации</w:t>
      </w:r>
      <w:r w:rsidR="000C2B8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826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>19.06.2000 №</w:t>
      </w:r>
      <w:r w:rsidR="000C2B8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82-ФЗ «О минимальном </w:t>
      </w:r>
      <w:proofErr w:type="gramStart"/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>размере оплаты труда</w:t>
      </w:r>
      <w:proofErr w:type="gramEnd"/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D61171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5A5524" w:rsidRPr="00D6117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117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</w:p>
    <w:p w:rsidR="00905F52" w:rsidRDefault="00905F52" w:rsidP="008A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Default="00905F52" w:rsidP="008A54E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05F52" w:rsidRDefault="00905F52" w:rsidP="008A54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Pr="00D61171" w:rsidRDefault="00035908" w:rsidP="008A54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8A54EB" w:rsidRPr="00D61171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оплате труда работников, замещающих должности, не отнесенные к должностям муниципальной службы, органов местного самоуправления </w:t>
      </w:r>
      <w:proofErr w:type="spellStart"/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>утвержденное</w:t>
      </w:r>
      <w:proofErr w:type="gramEnd"/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</w:t>
      </w:r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>01.11.2010 г. №</w:t>
      </w:r>
      <w:r w:rsidR="000C2B8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>1667</w:t>
      </w:r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Об оплате труда работников, замещающих должности, не отнесенные к должностям муниципальной службы, органов местного самоуправления </w:t>
      </w:r>
      <w:proofErr w:type="spellStart"/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947E28" w:rsidRPr="00D611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905F52" w:rsidRPr="00D61171">
        <w:rPr>
          <w:rFonts w:ascii="Times New Roman" w:hAnsi="Times New Roman" w:cs="Times New Roman"/>
          <w:color w:val="000000"/>
          <w:sz w:val="24"/>
          <w:szCs w:val="24"/>
        </w:rPr>
        <w:t>», следующие изменения:</w:t>
      </w:r>
    </w:p>
    <w:p w:rsidR="000C2B82" w:rsidRPr="00D61171" w:rsidRDefault="007D29D9" w:rsidP="00D611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1) д</w:t>
      </w:r>
      <w:r w:rsidR="00AD4927" w:rsidRPr="00D61171">
        <w:rPr>
          <w:rFonts w:ascii="Times New Roman" w:hAnsi="Times New Roman" w:cs="Times New Roman"/>
          <w:sz w:val="24"/>
          <w:szCs w:val="24"/>
        </w:rPr>
        <w:t>ополнить</w:t>
      </w:r>
      <w:r w:rsidRPr="00D61171">
        <w:rPr>
          <w:rFonts w:ascii="Times New Roman" w:hAnsi="Times New Roman" w:cs="Times New Roman"/>
          <w:sz w:val="24"/>
          <w:szCs w:val="24"/>
        </w:rPr>
        <w:t xml:space="preserve"> </w:t>
      </w:r>
      <w:r w:rsidR="00AD4927" w:rsidRPr="00D61171">
        <w:rPr>
          <w:rFonts w:ascii="Times New Roman" w:hAnsi="Times New Roman" w:cs="Times New Roman"/>
          <w:sz w:val="24"/>
          <w:szCs w:val="24"/>
        </w:rPr>
        <w:t>пунктом 3-1</w:t>
      </w:r>
      <w:r w:rsidRPr="00D6117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C2B82" w:rsidRPr="00D61171" w:rsidRDefault="007D29D9" w:rsidP="0096612A">
      <w:pPr>
        <w:pStyle w:val="ConsPlusNormal"/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>«</w:t>
      </w:r>
      <w:r w:rsidR="000C2B82" w:rsidRPr="00D61171">
        <w:rPr>
          <w:rFonts w:ascii="Times New Roman" w:hAnsi="Times New Roman" w:cs="Times New Roman"/>
          <w:sz w:val="24"/>
          <w:szCs w:val="24"/>
        </w:rPr>
        <w:t>3</w:t>
      </w:r>
      <w:r w:rsidR="003B668E" w:rsidRPr="00D61171">
        <w:rPr>
          <w:rFonts w:ascii="Times New Roman" w:hAnsi="Times New Roman" w:cs="Times New Roman"/>
          <w:sz w:val="24"/>
          <w:szCs w:val="24"/>
        </w:rPr>
        <w:t>-</w:t>
      </w:r>
      <w:r w:rsidR="000C2B82" w:rsidRPr="00D61171">
        <w:rPr>
          <w:rFonts w:ascii="Times New Roman" w:hAnsi="Times New Roman" w:cs="Times New Roman"/>
          <w:sz w:val="24"/>
          <w:szCs w:val="24"/>
        </w:rPr>
        <w:t xml:space="preserve">1. Работникам может предусматриваться персональный повышающий коэффициент к должностному окладу, учитывающий доведение заработной платы до минимального </w:t>
      </w:r>
      <w:proofErr w:type="gramStart"/>
      <w:r w:rsidR="000C2B82" w:rsidRPr="00D6117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0C2B82" w:rsidRPr="00D6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B82" w:rsidRPr="00D61171" w:rsidRDefault="000C2B82" w:rsidP="0096612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171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устанавливается в соответствии с </w:t>
      </w:r>
      <w:r w:rsidR="008A54EB" w:rsidRPr="00D61171">
        <w:rPr>
          <w:rFonts w:ascii="Times New Roman" w:hAnsi="Times New Roman" w:cs="Times New Roman"/>
          <w:sz w:val="24"/>
          <w:szCs w:val="24"/>
        </w:rPr>
        <w:t>локальным актом</w:t>
      </w:r>
      <w:r w:rsidRPr="00D61171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 в отношении конкретного работника в пределах утвержденного фонда оплаты труда.</w:t>
      </w:r>
    </w:p>
    <w:p w:rsidR="000C2B82" w:rsidRPr="007D29D9" w:rsidRDefault="000C2B82" w:rsidP="009661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9D9">
        <w:rPr>
          <w:rFonts w:ascii="Times New Roman" w:hAnsi="Times New Roman" w:cs="Times New Roman"/>
          <w:sz w:val="24"/>
          <w:szCs w:val="24"/>
        </w:rPr>
        <w:lastRenderedPageBreak/>
        <w:t>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должностного оклада работника на персональный повышающий коэффициент. Применение персонального повышающего коэффициента не образует нового оклада</w:t>
      </w:r>
      <w:proofErr w:type="gramStart"/>
      <w:r w:rsidR="007D29D9" w:rsidRPr="007D29D9">
        <w:rPr>
          <w:rFonts w:ascii="Times New Roman" w:hAnsi="Times New Roman" w:cs="Times New Roman"/>
          <w:sz w:val="24"/>
          <w:szCs w:val="24"/>
        </w:rPr>
        <w:t>.»;</w:t>
      </w:r>
    </w:p>
    <w:p w:rsidR="000C2B82" w:rsidRPr="007D29D9" w:rsidRDefault="007D29D9" w:rsidP="00966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D29D9">
        <w:rPr>
          <w:rFonts w:ascii="Times New Roman" w:hAnsi="Times New Roman" w:cs="Times New Roman"/>
          <w:sz w:val="24"/>
          <w:szCs w:val="24"/>
        </w:rPr>
        <w:t xml:space="preserve">2) в пункте </w:t>
      </w:r>
      <w:r w:rsidR="000C2B82" w:rsidRPr="007D29D9">
        <w:rPr>
          <w:rFonts w:ascii="Times New Roman" w:hAnsi="Times New Roman" w:cs="Times New Roman"/>
          <w:sz w:val="24"/>
          <w:szCs w:val="24"/>
        </w:rPr>
        <w:t xml:space="preserve">4 после слов «должностных окладов» дополнить словами «и персонального повышающего коэффициента к должностному окладу, учитывающему доведение заработной платы до минимального </w:t>
      </w:r>
      <w:proofErr w:type="gramStart"/>
      <w:r w:rsidR="000C2B82" w:rsidRPr="007D29D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0C2B82" w:rsidRPr="007D29D9">
        <w:rPr>
          <w:rFonts w:ascii="Times New Roman" w:hAnsi="Times New Roman" w:cs="Times New Roman"/>
          <w:sz w:val="24"/>
          <w:szCs w:val="24"/>
        </w:rPr>
        <w:t>»</w:t>
      </w:r>
      <w:r w:rsidRPr="007D29D9">
        <w:rPr>
          <w:rFonts w:ascii="Times New Roman" w:hAnsi="Times New Roman" w:cs="Times New Roman"/>
          <w:sz w:val="24"/>
          <w:szCs w:val="24"/>
        </w:rPr>
        <w:t>.</w:t>
      </w:r>
    </w:p>
    <w:p w:rsidR="00905F52" w:rsidRPr="007D29D9" w:rsidRDefault="00905F52" w:rsidP="0096612A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9D9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делами организационной работы Администрации </w:t>
      </w:r>
      <w:proofErr w:type="spellStart"/>
      <w:r w:rsidRPr="007D29D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D29D9">
        <w:rPr>
          <w:rFonts w:ascii="Times New Roman" w:hAnsi="Times New Roman" w:cs="Times New Roman"/>
          <w:sz w:val="24"/>
          <w:szCs w:val="24"/>
        </w:rPr>
        <w:t xml:space="preserve"> муниципального района опубликовать в газете «</w:t>
      </w:r>
      <w:proofErr w:type="spellStart"/>
      <w:r w:rsidRPr="007D29D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7D29D9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905F52" w:rsidRDefault="00905F52" w:rsidP="0096612A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9D9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5A5524" w:rsidRPr="007D29D9">
        <w:rPr>
          <w:rFonts w:ascii="Times New Roman" w:hAnsi="Times New Roman" w:cs="Times New Roman"/>
          <w:sz w:val="24"/>
          <w:szCs w:val="24"/>
        </w:rPr>
        <w:t>ет в силу со дня его подписания и распространяется на правоотношения, возникшие</w:t>
      </w:r>
      <w:r w:rsidR="005A5524">
        <w:rPr>
          <w:rFonts w:ascii="Times New Roman" w:hAnsi="Times New Roman" w:cs="Times New Roman"/>
          <w:sz w:val="24"/>
          <w:szCs w:val="24"/>
        </w:rPr>
        <w:t xml:space="preserve"> с 1 июля 2016 года.</w:t>
      </w:r>
    </w:p>
    <w:p w:rsidR="00905F52" w:rsidRDefault="00905F52" w:rsidP="00AD492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Pr="00DF7B9D" w:rsidRDefault="00905F52" w:rsidP="00905F5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905F52" w:rsidRPr="00D62012" w:rsidRDefault="00905F52" w:rsidP="0096612A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D62012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348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А. А. Глазков 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pStyle w:val="a3"/>
        <w:shd w:val="clear" w:color="auto" w:fill="FFFFFF"/>
        <w:spacing w:after="0" w:line="360" w:lineRule="auto"/>
        <w:ind w:left="64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7D29D9" w:rsidRDefault="007D29D9" w:rsidP="00905F52">
      <w:pPr>
        <w:pStyle w:val="a4"/>
        <w:jc w:val="both"/>
        <w:rPr>
          <w:bCs/>
        </w:rPr>
      </w:pPr>
    </w:p>
    <w:p w:rsidR="0096612A" w:rsidRDefault="0096612A" w:rsidP="00905F52">
      <w:pPr>
        <w:pStyle w:val="a4"/>
        <w:jc w:val="both"/>
        <w:rPr>
          <w:bCs/>
        </w:rPr>
      </w:pPr>
    </w:p>
    <w:p w:rsidR="0096612A" w:rsidRDefault="0096612A" w:rsidP="00905F52">
      <w:pPr>
        <w:pStyle w:val="a4"/>
        <w:jc w:val="both"/>
        <w:rPr>
          <w:bCs/>
        </w:rPr>
      </w:pPr>
    </w:p>
    <w:p w:rsidR="0096612A" w:rsidRDefault="0096612A" w:rsidP="00905F52">
      <w:pPr>
        <w:pStyle w:val="a4"/>
        <w:jc w:val="both"/>
        <w:rPr>
          <w:bCs/>
        </w:rPr>
      </w:pPr>
    </w:p>
    <w:p w:rsidR="0096612A" w:rsidRDefault="0096612A" w:rsidP="00905F52">
      <w:pPr>
        <w:pStyle w:val="a4"/>
        <w:jc w:val="both"/>
        <w:rPr>
          <w:bCs/>
        </w:rPr>
      </w:pPr>
    </w:p>
    <w:p w:rsidR="00234843" w:rsidRDefault="00234843" w:rsidP="00905F52">
      <w:pPr>
        <w:pStyle w:val="a4"/>
        <w:jc w:val="both"/>
        <w:rPr>
          <w:bCs/>
        </w:rPr>
      </w:pPr>
    </w:p>
    <w:p w:rsidR="00234843" w:rsidRDefault="00234843" w:rsidP="00905F52">
      <w:pPr>
        <w:pStyle w:val="a4"/>
        <w:jc w:val="both"/>
        <w:rPr>
          <w:bCs/>
        </w:rPr>
      </w:pPr>
    </w:p>
    <w:p w:rsidR="00035908" w:rsidRDefault="00035908" w:rsidP="00905F52">
      <w:pPr>
        <w:pStyle w:val="a4"/>
        <w:jc w:val="both"/>
        <w:rPr>
          <w:bCs/>
        </w:rPr>
      </w:pPr>
    </w:p>
    <w:p w:rsidR="00234843" w:rsidRDefault="00234843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  <w:r w:rsidRPr="002933C7">
        <w:rPr>
          <w:bCs/>
        </w:rPr>
        <w:t>С</w:t>
      </w:r>
      <w:r>
        <w:rPr>
          <w:bCs/>
        </w:rPr>
        <w:t>ОГЛАСОВАНО</w:t>
      </w:r>
      <w:r w:rsidRPr="002933C7">
        <w:rPr>
          <w:bCs/>
        </w:rPr>
        <w:t>:</w:t>
      </w:r>
    </w:p>
    <w:p w:rsidR="00905F52" w:rsidRDefault="00905F52" w:rsidP="00905F52">
      <w:pPr>
        <w:pStyle w:val="a4"/>
        <w:spacing w:before="0" w:after="0" w:line="360" w:lineRule="auto"/>
        <w:jc w:val="both"/>
      </w:pPr>
      <w:r>
        <w:t>Заместитель Главы по финансам,</w:t>
      </w:r>
    </w:p>
    <w:p w:rsidR="00905F52" w:rsidRDefault="00905F52" w:rsidP="00905F52">
      <w:pPr>
        <w:pStyle w:val="a4"/>
        <w:spacing w:before="0" w:after="0" w:line="360" w:lineRule="auto"/>
        <w:jc w:val="both"/>
      </w:pPr>
      <w:r>
        <w:t xml:space="preserve">Начальник </w:t>
      </w:r>
      <w:proofErr w:type="spellStart"/>
      <w:r>
        <w:t>Финуправления</w:t>
      </w:r>
      <w:proofErr w:type="spellEnd"/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="0096612A">
        <w:t xml:space="preserve">       </w:t>
      </w:r>
      <w:r>
        <w:t xml:space="preserve">   Е.А. </w:t>
      </w:r>
      <w:proofErr w:type="spellStart"/>
      <w:r>
        <w:t>Гайфуллина</w:t>
      </w:r>
      <w:proofErr w:type="spellEnd"/>
    </w:p>
    <w:p w:rsidR="0096612A" w:rsidRDefault="0096612A" w:rsidP="00905F52">
      <w:pPr>
        <w:pStyle w:val="a4"/>
        <w:spacing w:before="0" w:after="0" w:line="360" w:lineRule="auto"/>
        <w:jc w:val="both"/>
      </w:pPr>
    </w:p>
    <w:p w:rsidR="0096612A" w:rsidRDefault="0096612A" w:rsidP="00905F52">
      <w:pPr>
        <w:pStyle w:val="a4"/>
        <w:spacing w:before="0" w:after="0" w:line="360" w:lineRule="auto"/>
        <w:jc w:val="both"/>
      </w:pPr>
      <w:r>
        <w:t>Начальник Отдела бухгалтерского учета</w:t>
      </w:r>
    </w:p>
    <w:p w:rsidR="0096612A" w:rsidRDefault="0096612A" w:rsidP="00905F52">
      <w:pPr>
        <w:pStyle w:val="a4"/>
        <w:spacing w:before="0" w:after="0" w:line="360" w:lineRule="auto"/>
        <w:jc w:val="both"/>
      </w:pPr>
      <w:r>
        <w:t>и отчетности Управления делами и</w:t>
      </w:r>
    </w:p>
    <w:p w:rsidR="0096612A" w:rsidRDefault="0096612A" w:rsidP="00905F52">
      <w:pPr>
        <w:pStyle w:val="a4"/>
        <w:spacing w:before="0" w:after="0" w:line="360" w:lineRule="auto"/>
        <w:jc w:val="both"/>
      </w:pPr>
      <w:r>
        <w:t>организационной работы</w:t>
      </w:r>
      <w:r w:rsidR="00234843">
        <w:t xml:space="preserve">                                                                                          Т.В </w:t>
      </w:r>
      <w:proofErr w:type="spellStart"/>
      <w:r w:rsidR="00234843">
        <w:t>Боботкова</w:t>
      </w:r>
      <w:proofErr w:type="spellEnd"/>
    </w:p>
    <w:p w:rsidR="00905F52" w:rsidRDefault="00905F52" w:rsidP="00234843">
      <w:pPr>
        <w:pStyle w:val="a4"/>
        <w:spacing w:before="0" w:after="0" w:line="360" w:lineRule="auto"/>
        <w:jc w:val="both"/>
      </w:pPr>
    </w:p>
    <w:p w:rsidR="00905F52" w:rsidRPr="009734B9" w:rsidRDefault="00905F52" w:rsidP="00905F52">
      <w:pPr>
        <w:pStyle w:val="a4"/>
        <w:spacing w:before="0" w:after="0" w:line="360" w:lineRule="auto"/>
        <w:jc w:val="both"/>
      </w:pPr>
      <w:r>
        <w:t xml:space="preserve">Начальник  Юридического отдела                                                                      </w:t>
      </w:r>
      <w:r w:rsidR="00234843">
        <w:t xml:space="preserve">   </w:t>
      </w:r>
      <w:r>
        <w:t xml:space="preserve">   Д.А. Васильев</w:t>
      </w:r>
    </w:p>
    <w:p w:rsidR="00905F52" w:rsidRDefault="00905F52" w:rsidP="00905F52">
      <w:pPr>
        <w:pStyle w:val="a4"/>
        <w:spacing w:before="0" w:after="0"/>
        <w:jc w:val="both"/>
      </w:pPr>
    </w:p>
    <w:p w:rsidR="00905F52" w:rsidRDefault="00905F52" w:rsidP="00905F52">
      <w:pPr>
        <w:pStyle w:val="a4"/>
        <w:tabs>
          <w:tab w:val="left" w:pos="9720"/>
        </w:tabs>
        <w:spacing w:before="0" w:after="0" w:line="360" w:lineRule="auto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и</w:t>
      </w:r>
    </w:p>
    <w:p w:rsidR="0096612A" w:rsidRDefault="00905F52" w:rsidP="0096612A">
      <w:pPr>
        <w:pStyle w:val="a4"/>
        <w:tabs>
          <w:tab w:val="left" w:pos="2694"/>
          <w:tab w:val="left" w:pos="2835"/>
          <w:tab w:val="left" w:pos="9720"/>
        </w:tabs>
        <w:spacing w:before="0" w:after="0" w:line="360" w:lineRule="auto"/>
        <w:jc w:val="both"/>
      </w:pPr>
      <w:r>
        <w:t>контрольной работы</w:t>
      </w:r>
      <w:r w:rsidR="0096612A">
        <w:t xml:space="preserve"> Управления делами и</w:t>
      </w:r>
    </w:p>
    <w:p w:rsidR="00905F52" w:rsidRDefault="0096612A" w:rsidP="0096612A">
      <w:pPr>
        <w:pStyle w:val="a4"/>
        <w:tabs>
          <w:tab w:val="left" w:pos="2694"/>
          <w:tab w:val="left" w:pos="2835"/>
          <w:tab w:val="left" w:pos="9720"/>
        </w:tabs>
        <w:spacing w:before="0" w:after="0" w:line="360" w:lineRule="auto"/>
        <w:jc w:val="both"/>
      </w:pPr>
      <w:r>
        <w:t xml:space="preserve"> организационной работы</w:t>
      </w:r>
      <w:r w:rsidR="00905F52">
        <w:t xml:space="preserve">                                                                                </w:t>
      </w:r>
      <w:r w:rsidR="00234843">
        <w:t xml:space="preserve"> </w:t>
      </w:r>
      <w:r w:rsidR="00905F52">
        <w:t xml:space="preserve">      Н.П. </w:t>
      </w:r>
      <w:proofErr w:type="spellStart"/>
      <w:r w:rsidR="00905F52">
        <w:t>Корочкина</w:t>
      </w:r>
      <w:proofErr w:type="spellEnd"/>
      <w:r w:rsidR="00905F52">
        <w:t xml:space="preserve">                  </w:t>
      </w:r>
    </w:p>
    <w:p w:rsidR="00905F52" w:rsidRDefault="00905F52" w:rsidP="00905F52">
      <w:pPr>
        <w:pStyle w:val="a4"/>
        <w:spacing w:before="0" w:after="0"/>
        <w:jc w:val="both"/>
      </w:pPr>
    </w:p>
    <w:p w:rsidR="00905F52" w:rsidRDefault="00905F52" w:rsidP="00905F52">
      <w:pPr>
        <w:pStyle w:val="a4"/>
        <w:spacing w:before="0" w:after="0"/>
        <w:jc w:val="both"/>
        <w:rPr>
          <w:sz w:val="22"/>
          <w:szCs w:val="22"/>
        </w:rPr>
      </w:pPr>
    </w:p>
    <w:p w:rsidR="00905F52" w:rsidRDefault="00905F52" w:rsidP="00905F52">
      <w:pPr>
        <w:pStyle w:val="a4"/>
        <w:spacing w:before="0" w:after="0"/>
        <w:jc w:val="both"/>
        <w:rPr>
          <w:sz w:val="22"/>
          <w:szCs w:val="22"/>
        </w:rPr>
      </w:pPr>
    </w:p>
    <w:p w:rsidR="00905F52" w:rsidRDefault="00905F52" w:rsidP="00905F52">
      <w:pPr>
        <w:pStyle w:val="a4"/>
        <w:spacing w:before="0" w:after="0"/>
        <w:jc w:val="both"/>
        <w:rPr>
          <w:sz w:val="22"/>
          <w:szCs w:val="22"/>
        </w:rPr>
      </w:pPr>
    </w:p>
    <w:p w:rsidR="00905F52" w:rsidRDefault="00905F52" w:rsidP="00905F52">
      <w:pPr>
        <w:pStyle w:val="a4"/>
        <w:spacing w:before="0" w:after="0"/>
        <w:jc w:val="both"/>
        <w:rPr>
          <w:sz w:val="22"/>
          <w:szCs w:val="22"/>
        </w:rPr>
      </w:pPr>
    </w:p>
    <w:p w:rsidR="00905F52" w:rsidRPr="002933C7" w:rsidRDefault="00905F52" w:rsidP="00905F52">
      <w:pPr>
        <w:pStyle w:val="a4"/>
        <w:spacing w:before="0" w:after="0" w:line="360" w:lineRule="auto"/>
        <w:jc w:val="both"/>
      </w:pPr>
      <w:r w:rsidRPr="002933C7">
        <w:t xml:space="preserve">Рассылка: в дело, </w:t>
      </w:r>
      <w:r>
        <w:t xml:space="preserve">Собрание депутатов, Контрольно-счетной палате СМР, </w:t>
      </w:r>
      <w:r w:rsidR="0096612A">
        <w:t xml:space="preserve">органам управления Администрации </w:t>
      </w:r>
      <w:proofErr w:type="spellStart"/>
      <w:r w:rsidR="0096612A">
        <w:t>Саткинского</w:t>
      </w:r>
      <w:proofErr w:type="spellEnd"/>
      <w:r w:rsidR="0096612A">
        <w:t xml:space="preserve"> муниципального района, Юридический отдел, Отдела бухгалтерского учета и отчетности.</w:t>
      </w:r>
    </w:p>
    <w:p w:rsidR="00905F52" w:rsidRDefault="00905F52" w:rsidP="00905F52">
      <w:pPr>
        <w:pStyle w:val="a4"/>
        <w:spacing w:before="0" w:after="0" w:line="360" w:lineRule="auto"/>
      </w:pPr>
    </w:p>
    <w:p w:rsidR="00905F52" w:rsidRDefault="00905F52" w:rsidP="00905F52">
      <w:pPr>
        <w:pStyle w:val="a4"/>
        <w:spacing w:before="0" w:after="0" w:line="360" w:lineRule="auto"/>
      </w:pPr>
    </w:p>
    <w:p w:rsidR="00905F52" w:rsidRDefault="00905F52" w:rsidP="00905F52">
      <w:pPr>
        <w:pStyle w:val="a4"/>
        <w:spacing w:before="0" w:after="0" w:line="360" w:lineRule="auto"/>
      </w:pPr>
    </w:p>
    <w:p w:rsidR="00905F52" w:rsidRDefault="00905F52" w:rsidP="00905F52">
      <w:pPr>
        <w:pStyle w:val="a4"/>
        <w:spacing w:before="0" w:after="0" w:line="360" w:lineRule="auto"/>
      </w:pPr>
    </w:p>
    <w:p w:rsidR="00905F52" w:rsidRDefault="00905F52" w:rsidP="00905F52">
      <w:pPr>
        <w:pStyle w:val="a4"/>
        <w:spacing w:before="0" w:after="0" w:line="360" w:lineRule="auto"/>
      </w:pPr>
    </w:p>
    <w:p w:rsidR="00234843" w:rsidRDefault="00234843" w:rsidP="00905F52">
      <w:pPr>
        <w:pStyle w:val="a4"/>
        <w:spacing w:before="0" w:after="0" w:line="360" w:lineRule="auto"/>
      </w:pPr>
    </w:p>
    <w:p w:rsidR="00234843" w:rsidRDefault="00234843" w:rsidP="00905F52">
      <w:pPr>
        <w:pStyle w:val="a4"/>
        <w:spacing w:before="0" w:after="0" w:line="360" w:lineRule="auto"/>
      </w:pPr>
    </w:p>
    <w:p w:rsidR="007D29D9" w:rsidRDefault="007D29D9" w:rsidP="00905F52">
      <w:pPr>
        <w:pStyle w:val="a4"/>
        <w:spacing w:before="0" w:after="0" w:line="360" w:lineRule="auto"/>
      </w:pPr>
    </w:p>
    <w:p w:rsidR="007D29D9" w:rsidRDefault="007D29D9" w:rsidP="00905F52">
      <w:pPr>
        <w:pStyle w:val="a4"/>
        <w:spacing w:before="0" w:after="0" w:line="360" w:lineRule="auto"/>
      </w:pPr>
    </w:p>
    <w:p w:rsidR="00905F52" w:rsidRPr="007D29D9" w:rsidRDefault="00905F52" w:rsidP="00905F52">
      <w:pPr>
        <w:pStyle w:val="a4"/>
        <w:spacing w:before="0" w:after="0" w:line="360" w:lineRule="auto"/>
        <w:rPr>
          <w:sz w:val="22"/>
          <w:szCs w:val="22"/>
        </w:rPr>
      </w:pPr>
      <w:r w:rsidRPr="007D29D9">
        <w:rPr>
          <w:sz w:val="22"/>
          <w:szCs w:val="22"/>
        </w:rPr>
        <w:t>Исполнитель: Финансовое управление администрации СМР</w:t>
      </w:r>
    </w:p>
    <w:p w:rsidR="00905F52" w:rsidRPr="007D29D9" w:rsidRDefault="00905F52" w:rsidP="00905F52">
      <w:pPr>
        <w:pStyle w:val="a4"/>
        <w:spacing w:before="0" w:after="0" w:line="360" w:lineRule="auto"/>
        <w:rPr>
          <w:sz w:val="22"/>
          <w:szCs w:val="22"/>
        </w:rPr>
      </w:pPr>
      <w:r w:rsidRPr="007D29D9">
        <w:rPr>
          <w:sz w:val="22"/>
          <w:szCs w:val="22"/>
        </w:rPr>
        <w:t>Коростелева Елена Александровна, 4-</w:t>
      </w:r>
      <w:r w:rsidR="007D29D9">
        <w:rPr>
          <w:sz w:val="22"/>
          <w:szCs w:val="22"/>
        </w:rPr>
        <w:t>37-36</w:t>
      </w:r>
    </w:p>
    <w:sectPr w:rsidR="00905F52" w:rsidRPr="007D29D9" w:rsidSect="008A54EB"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58" w:rsidRDefault="00885A58" w:rsidP="00826F65">
      <w:pPr>
        <w:spacing w:after="0" w:line="240" w:lineRule="auto"/>
      </w:pPr>
      <w:r>
        <w:separator/>
      </w:r>
    </w:p>
  </w:endnote>
  <w:endnote w:type="continuationSeparator" w:id="0">
    <w:p w:rsidR="00885A58" w:rsidRDefault="00885A58" w:rsidP="008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58" w:rsidRDefault="00885A58" w:rsidP="00826F65">
      <w:pPr>
        <w:spacing w:after="0" w:line="240" w:lineRule="auto"/>
      </w:pPr>
      <w:r>
        <w:separator/>
      </w:r>
    </w:p>
  </w:footnote>
  <w:footnote w:type="continuationSeparator" w:id="0">
    <w:p w:rsidR="00885A58" w:rsidRDefault="00885A58" w:rsidP="0082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716"/>
    <w:multiLevelType w:val="hybridMultilevel"/>
    <w:tmpl w:val="C5B08414"/>
    <w:lvl w:ilvl="0" w:tplc="B9881CD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01784C"/>
    <w:multiLevelType w:val="hybridMultilevel"/>
    <w:tmpl w:val="F7D091F0"/>
    <w:lvl w:ilvl="0" w:tplc="A3F2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1"/>
    <w:rsid w:val="00035908"/>
    <w:rsid w:val="000C2B82"/>
    <w:rsid w:val="00234843"/>
    <w:rsid w:val="00243EF1"/>
    <w:rsid w:val="003B668E"/>
    <w:rsid w:val="004B5BD4"/>
    <w:rsid w:val="004C0E68"/>
    <w:rsid w:val="005A5524"/>
    <w:rsid w:val="007D29D9"/>
    <w:rsid w:val="00803156"/>
    <w:rsid w:val="00826F65"/>
    <w:rsid w:val="00885A58"/>
    <w:rsid w:val="008A54EB"/>
    <w:rsid w:val="00905F52"/>
    <w:rsid w:val="00947E28"/>
    <w:rsid w:val="0096612A"/>
    <w:rsid w:val="00AB6DA0"/>
    <w:rsid w:val="00AD4927"/>
    <w:rsid w:val="00CC2C9E"/>
    <w:rsid w:val="00D61171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F65"/>
  </w:style>
  <w:style w:type="paragraph" w:styleId="a9">
    <w:name w:val="footer"/>
    <w:basedOn w:val="a"/>
    <w:link w:val="aa"/>
    <w:uiPriority w:val="99"/>
    <w:unhideWhenUsed/>
    <w:rsid w:val="0082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F65"/>
  </w:style>
  <w:style w:type="paragraph" w:styleId="a9">
    <w:name w:val="footer"/>
    <w:basedOn w:val="a"/>
    <w:link w:val="aa"/>
    <w:uiPriority w:val="99"/>
    <w:unhideWhenUsed/>
    <w:rsid w:val="0082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Юрий Абросимов</cp:lastModifiedBy>
  <cp:revision>2</cp:revision>
  <cp:lastPrinted>2016-08-19T06:03:00Z</cp:lastPrinted>
  <dcterms:created xsi:type="dcterms:W3CDTF">2016-08-25T10:21:00Z</dcterms:created>
  <dcterms:modified xsi:type="dcterms:W3CDTF">2016-08-25T10:21:00Z</dcterms:modified>
</cp:coreProperties>
</file>