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0D6BDC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0D6B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0D6BDC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D6BDC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0D6BDC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D6BDC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0D6BDC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D6BDC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0D6BDC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D6BDC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7E1BF5" w:rsidRPr="002F76FB" w:rsidRDefault="005A438A" w:rsidP="00BF17C5">
      <w:pPr>
        <w:shd w:val="clear" w:color="auto" w:fill="FFFFFF"/>
        <w:spacing w:after="0" w:line="360" w:lineRule="auto"/>
        <w:ind w:right="5812"/>
        <w:jc w:val="both"/>
        <w:rPr>
          <w:rFonts w:ascii="Times New Roman" w:hAnsi="Times New Roman" w:cs="Times New Roman"/>
          <w:color w:val="000000"/>
        </w:rPr>
      </w:pPr>
      <w:r w:rsidRPr="002F76FB">
        <w:rPr>
          <w:rFonts w:ascii="Times New Roman" w:hAnsi="Times New Roman" w:cs="Times New Roman"/>
          <w:color w:val="000000"/>
        </w:rPr>
        <w:t>От «</w:t>
      </w:r>
      <w:r w:rsidR="003124C3">
        <w:rPr>
          <w:rFonts w:ascii="Times New Roman" w:hAnsi="Times New Roman" w:cs="Times New Roman"/>
          <w:color w:val="000000"/>
        </w:rPr>
        <w:t>29</w:t>
      </w:r>
      <w:r w:rsidRPr="002F76FB">
        <w:rPr>
          <w:rFonts w:ascii="Times New Roman" w:hAnsi="Times New Roman" w:cs="Times New Roman"/>
          <w:color w:val="000000"/>
        </w:rPr>
        <w:t>»</w:t>
      </w:r>
      <w:r w:rsidR="007E1BF5" w:rsidRPr="002F76FB">
        <w:rPr>
          <w:rFonts w:ascii="Times New Roman" w:hAnsi="Times New Roman" w:cs="Times New Roman"/>
          <w:color w:val="000000"/>
        </w:rPr>
        <w:t xml:space="preserve"> </w:t>
      </w:r>
      <w:r w:rsidR="003124C3">
        <w:rPr>
          <w:rFonts w:ascii="Times New Roman" w:hAnsi="Times New Roman" w:cs="Times New Roman"/>
          <w:color w:val="000000"/>
        </w:rPr>
        <w:t>дека</w:t>
      </w:r>
      <w:r w:rsidR="00203FD6">
        <w:rPr>
          <w:rFonts w:ascii="Times New Roman" w:hAnsi="Times New Roman" w:cs="Times New Roman"/>
          <w:color w:val="000000"/>
        </w:rPr>
        <w:t>бря</w:t>
      </w:r>
      <w:r w:rsidR="007E1BF5" w:rsidRPr="002F76FB">
        <w:rPr>
          <w:rFonts w:ascii="Times New Roman" w:hAnsi="Times New Roman" w:cs="Times New Roman"/>
          <w:color w:val="000000"/>
        </w:rPr>
        <w:t xml:space="preserve"> </w:t>
      </w:r>
      <w:r w:rsidRPr="002F76FB">
        <w:rPr>
          <w:rFonts w:ascii="Times New Roman" w:hAnsi="Times New Roman" w:cs="Times New Roman"/>
          <w:color w:val="000000"/>
        </w:rPr>
        <w:t>20</w:t>
      </w:r>
      <w:r w:rsidR="00AE3902">
        <w:rPr>
          <w:rFonts w:ascii="Times New Roman" w:hAnsi="Times New Roman" w:cs="Times New Roman"/>
          <w:color w:val="000000"/>
        </w:rPr>
        <w:t>1</w:t>
      </w:r>
      <w:bookmarkStart w:id="0" w:name="_GoBack"/>
      <w:bookmarkEnd w:id="0"/>
      <w:r w:rsidR="003124C3">
        <w:rPr>
          <w:rFonts w:ascii="Times New Roman" w:hAnsi="Times New Roman" w:cs="Times New Roman"/>
          <w:color w:val="000000"/>
        </w:rPr>
        <w:t>7</w:t>
      </w:r>
      <w:r w:rsidR="007E1BF5" w:rsidRPr="002F76FB">
        <w:rPr>
          <w:rFonts w:ascii="Times New Roman" w:hAnsi="Times New Roman" w:cs="Times New Roman"/>
          <w:color w:val="000000"/>
        </w:rPr>
        <w:t xml:space="preserve"> </w:t>
      </w:r>
      <w:r w:rsidRPr="002F76FB">
        <w:rPr>
          <w:rFonts w:ascii="Times New Roman" w:hAnsi="Times New Roman" w:cs="Times New Roman"/>
          <w:color w:val="000000"/>
        </w:rPr>
        <w:t>года №</w:t>
      </w:r>
      <w:r w:rsidR="007E1BF5" w:rsidRPr="002F76FB">
        <w:rPr>
          <w:rFonts w:ascii="Times New Roman" w:hAnsi="Times New Roman" w:cs="Times New Roman"/>
          <w:color w:val="000000"/>
        </w:rPr>
        <w:t xml:space="preserve"> </w:t>
      </w:r>
      <w:r w:rsidR="003124C3">
        <w:rPr>
          <w:rFonts w:ascii="Times New Roman" w:hAnsi="Times New Roman" w:cs="Times New Roman"/>
          <w:color w:val="000000"/>
        </w:rPr>
        <w:t>1038</w:t>
      </w:r>
    </w:p>
    <w:p w:rsidR="005A438A" w:rsidRPr="002F76FB" w:rsidRDefault="00D92524" w:rsidP="00BF17C5">
      <w:pPr>
        <w:shd w:val="clear" w:color="auto" w:fill="FFFFFF"/>
        <w:spacing w:after="0" w:line="360" w:lineRule="auto"/>
        <w:ind w:right="6095"/>
        <w:rPr>
          <w:rFonts w:ascii="Times New Roman" w:hAnsi="Times New Roman" w:cs="Times New Roman"/>
          <w:color w:val="000000"/>
        </w:rPr>
      </w:pPr>
      <w:r w:rsidRPr="002F76FB">
        <w:rPr>
          <w:rFonts w:ascii="Times New Roman" w:hAnsi="Times New Roman" w:cs="Times New Roman"/>
          <w:color w:val="000000"/>
        </w:rPr>
        <w:t xml:space="preserve">                         </w:t>
      </w:r>
      <w:r w:rsidR="005A438A" w:rsidRPr="002F76FB">
        <w:rPr>
          <w:rFonts w:ascii="Times New Roman" w:hAnsi="Times New Roman" w:cs="Times New Roman"/>
          <w:color w:val="000000"/>
        </w:rPr>
        <w:t>г. Сатка</w:t>
      </w:r>
    </w:p>
    <w:p w:rsidR="007E1BF5" w:rsidRPr="002F76FB" w:rsidRDefault="007E1BF5" w:rsidP="00BF17C5">
      <w:pPr>
        <w:shd w:val="clear" w:color="auto" w:fill="FFFFFF"/>
        <w:spacing w:after="0" w:line="360" w:lineRule="auto"/>
        <w:ind w:right="6095"/>
        <w:jc w:val="center"/>
        <w:rPr>
          <w:rFonts w:ascii="Times New Roman" w:hAnsi="Times New Roman" w:cs="Times New Roman"/>
          <w:color w:val="000000"/>
        </w:rPr>
      </w:pPr>
    </w:p>
    <w:p w:rsidR="001324D7" w:rsidRPr="002F76FB" w:rsidRDefault="001A27B3" w:rsidP="00BF17C5">
      <w:pPr>
        <w:shd w:val="clear" w:color="auto" w:fill="FFFFFF"/>
        <w:tabs>
          <w:tab w:val="left" w:pos="3261"/>
        </w:tabs>
        <w:spacing w:after="0" w:line="360" w:lineRule="auto"/>
        <w:ind w:right="5812"/>
        <w:jc w:val="both"/>
        <w:rPr>
          <w:rFonts w:ascii="Times New Roman" w:hAnsi="Times New Roman" w:cs="Times New Roman"/>
          <w:color w:val="000000"/>
        </w:rPr>
      </w:pPr>
      <w:r w:rsidRPr="002F76FB">
        <w:rPr>
          <w:rFonts w:ascii="Times New Roman" w:hAnsi="Times New Roman" w:cs="Times New Roman"/>
          <w:color w:val="000000"/>
        </w:rPr>
        <w:t>О</w:t>
      </w:r>
      <w:r w:rsidR="00595778" w:rsidRPr="002F76FB">
        <w:rPr>
          <w:rFonts w:ascii="Times New Roman" w:hAnsi="Times New Roman" w:cs="Times New Roman"/>
          <w:color w:val="000000"/>
        </w:rPr>
        <w:t xml:space="preserve"> внесении изменени</w:t>
      </w:r>
      <w:r w:rsidR="002F76FB">
        <w:rPr>
          <w:rFonts w:ascii="Times New Roman" w:hAnsi="Times New Roman" w:cs="Times New Roman"/>
          <w:color w:val="000000"/>
        </w:rPr>
        <w:t xml:space="preserve">й в постановление Администрации </w:t>
      </w:r>
      <w:r w:rsidR="00595778" w:rsidRPr="002F76FB">
        <w:rPr>
          <w:rFonts w:ascii="Times New Roman" w:hAnsi="Times New Roman" w:cs="Times New Roman"/>
          <w:color w:val="000000"/>
        </w:rPr>
        <w:t xml:space="preserve">Саткинского муниципального района от 31.01.2014    </w:t>
      </w:r>
      <w:r w:rsidR="009B022C" w:rsidRPr="002F76FB">
        <w:rPr>
          <w:rFonts w:ascii="Times New Roman" w:hAnsi="Times New Roman" w:cs="Times New Roman"/>
          <w:color w:val="000000"/>
        </w:rPr>
        <w:t xml:space="preserve"> </w:t>
      </w:r>
      <w:r w:rsidR="00845A6E">
        <w:rPr>
          <w:rFonts w:ascii="Times New Roman" w:hAnsi="Times New Roman" w:cs="Times New Roman"/>
          <w:color w:val="000000"/>
        </w:rPr>
        <w:t xml:space="preserve"> </w:t>
      </w:r>
      <w:r w:rsidR="00323C10">
        <w:rPr>
          <w:rFonts w:ascii="Times New Roman" w:hAnsi="Times New Roman" w:cs="Times New Roman"/>
          <w:color w:val="000000"/>
        </w:rPr>
        <w:t xml:space="preserve">               </w:t>
      </w:r>
      <w:r w:rsidR="00595778" w:rsidRPr="002F76FB">
        <w:rPr>
          <w:rFonts w:ascii="Times New Roman" w:hAnsi="Times New Roman" w:cs="Times New Roman"/>
          <w:color w:val="000000"/>
        </w:rPr>
        <w:t>№ 122 «О</w:t>
      </w:r>
      <w:r w:rsidRPr="002F76FB">
        <w:rPr>
          <w:rFonts w:ascii="Times New Roman" w:hAnsi="Times New Roman" w:cs="Times New Roman"/>
          <w:color w:val="000000"/>
        </w:rPr>
        <w:t>б утверждении Положения</w:t>
      </w:r>
      <w:r w:rsidR="00E577BF" w:rsidRPr="002F76FB">
        <w:rPr>
          <w:rFonts w:ascii="Times New Roman" w:hAnsi="Times New Roman" w:cs="Times New Roman"/>
          <w:color w:val="000000"/>
        </w:rPr>
        <w:t xml:space="preserve"> о порядке р</w:t>
      </w:r>
      <w:r w:rsidR="003E620D" w:rsidRPr="002F76FB">
        <w:rPr>
          <w:rFonts w:ascii="Times New Roman" w:hAnsi="Times New Roman" w:cs="Times New Roman"/>
          <w:color w:val="000000"/>
        </w:rPr>
        <w:t xml:space="preserve">ассмотрения обращений граждан в </w:t>
      </w:r>
      <w:r w:rsidR="00E577BF" w:rsidRPr="002F76FB">
        <w:rPr>
          <w:rFonts w:ascii="Times New Roman" w:hAnsi="Times New Roman" w:cs="Times New Roman"/>
          <w:color w:val="000000"/>
        </w:rPr>
        <w:t>Администрации Саткинского муниципального района</w:t>
      </w:r>
      <w:r w:rsidR="00595778" w:rsidRPr="002F76FB">
        <w:rPr>
          <w:rFonts w:ascii="Times New Roman" w:hAnsi="Times New Roman" w:cs="Times New Roman"/>
          <w:color w:val="000000"/>
        </w:rPr>
        <w:t>»</w:t>
      </w:r>
    </w:p>
    <w:p w:rsidR="001324D7" w:rsidRDefault="001324D7" w:rsidP="00BF17C5">
      <w:pPr>
        <w:shd w:val="clear" w:color="auto" w:fill="FFFFFF"/>
        <w:spacing w:after="0" w:line="360" w:lineRule="auto"/>
        <w:ind w:right="5384"/>
        <w:rPr>
          <w:rFonts w:ascii="Times New Roman" w:hAnsi="Times New Roman" w:cs="Times New Roman"/>
          <w:color w:val="000000"/>
          <w:sz w:val="23"/>
          <w:szCs w:val="23"/>
        </w:rPr>
      </w:pPr>
    </w:p>
    <w:p w:rsidR="009911D2" w:rsidRPr="000D6BDC" w:rsidRDefault="009911D2" w:rsidP="00BF17C5">
      <w:pPr>
        <w:shd w:val="clear" w:color="auto" w:fill="FFFFFF"/>
        <w:spacing w:after="0" w:line="360" w:lineRule="auto"/>
        <w:ind w:right="5384"/>
        <w:rPr>
          <w:rFonts w:ascii="Times New Roman" w:hAnsi="Times New Roman" w:cs="Times New Roman"/>
          <w:color w:val="000000"/>
          <w:sz w:val="23"/>
          <w:szCs w:val="23"/>
        </w:rPr>
      </w:pPr>
    </w:p>
    <w:p w:rsidR="00A00DDD" w:rsidRPr="00CF2EEF" w:rsidRDefault="00E577BF" w:rsidP="00BF17C5">
      <w:pPr>
        <w:tabs>
          <w:tab w:val="left" w:pos="1800"/>
        </w:tabs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EF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</w:t>
      </w:r>
      <w:r w:rsidR="001A27B3" w:rsidRPr="00CF2EEF">
        <w:rPr>
          <w:rFonts w:ascii="Times New Roman" w:hAnsi="Times New Roman" w:cs="Times New Roman"/>
          <w:sz w:val="24"/>
          <w:szCs w:val="24"/>
        </w:rPr>
        <w:t xml:space="preserve"> </w:t>
      </w:r>
      <w:r w:rsidRPr="00CF2EEF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</w:t>
      </w:r>
      <w:r w:rsidR="003124C3" w:rsidRPr="00CF2EEF">
        <w:rPr>
          <w:rFonts w:ascii="Times New Roman" w:hAnsi="Times New Roman" w:cs="Times New Roman"/>
          <w:sz w:val="24"/>
          <w:szCs w:val="24"/>
        </w:rPr>
        <w:t>Р</w:t>
      </w:r>
      <w:r w:rsidRPr="00CF2EEF">
        <w:rPr>
          <w:rFonts w:ascii="Times New Roman" w:hAnsi="Times New Roman" w:cs="Times New Roman"/>
          <w:sz w:val="24"/>
          <w:szCs w:val="24"/>
        </w:rPr>
        <w:t>осс</w:t>
      </w:r>
      <w:r w:rsidR="001A27B3" w:rsidRPr="00CF2EEF">
        <w:rPr>
          <w:rFonts w:ascii="Times New Roman" w:hAnsi="Times New Roman" w:cs="Times New Roman"/>
          <w:sz w:val="24"/>
          <w:szCs w:val="24"/>
        </w:rPr>
        <w:t xml:space="preserve">ийской Федерации», Федеральным </w:t>
      </w:r>
      <w:r w:rsidRPr="00CF2EEF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3E620D" w:rsidRPr="00CF2E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F2EEF">
        <w:rPr>
          <w:rFonts w:ascii="Times New Roman" w:hAnsi="Times New Roman" w:cs="Times New Roman"/>
          <w:sz w:val="24"/>
          <w:szCs w:val="24"/>
        </w:rPr>
        <w:t>от 02.05.2006 №</w:t>
      </w:r>
      <w:r w:rsidR="001A27B3" w:rsidRPr="00CF2EEF">
        <w:rPr>
          <w:rFonts w:ascii="Times New Roman" w:hAnsi="Times New Roman" w:cs="Times New Roman"/>
          <w:sz w:val="24"/>
          <w:szCs w:val="24"/>
        </w:rPr>
        <w:t xml:space="preserve"> </w:t>
      </w:r>
      <w:r w:rsidRPr="00CF2EEF">
        <w:rPr>
          <w:rFonts w:ascii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Федерации», Устав</w:t>
      </w:r>
      <w:r w:rsidR="001A27B3" w:rsidRPr="00CF2EEF">
        <w:rPr>
          <w:rFonts w:ascii="Times New Roman" w:hAnsi="Times New Roman" w:cs="Times New Roman"/>
          <w:sz w:val="24"/>
          <w:szCs w:val="24"/>
        </w:rPr>
        <w:t>ом</w:t>
      </w:r>
      <w:r w:rsidRPr="00CF2EEF">
        <w:rPr>
          <w:rFonts w:ascii="Times New Roman" w:hAnsi="Times New Roman" w:cs="Times New Roman"/>
          <w:sz w:val="24"/>
          <w:szCs w:val="24"/>
        </w:rPr>
        <w:t xml:space="preserve"> Са</w:t>
      </w:r>
      <w:r w:rsidR="003124C3" w:rsidRPr="00CF2EEF">
        <w:rPr>
          <w:rFonts w:ascii="Times New Roman" w:hAnsi="Times New Roman" w:cs="Times New Roman"/>
          <w:sz w:val="24"/>
          <w:szCs w:val="24"/>
        </w:rPr>
        <w:t>ткинского муниципального района</w:t>
      </w:r>
      <w:r w:rsidR="00595778" w:rsidRPr="00CF2E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77BF" w:rsidRPr="00CF2EEF" w:rsidRDefault="00E577BF" w:rsidP="00BF17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DDD" w:rsidRPr="00CF2EEF" w:rsidRDefault="00A00DDD" w:rsidP="00BF17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00DDD" w:rsidRPr="00CF2EEF" w:rsidRDefault="00A00DDD" w:rsidP="00BF17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620D" w:rsidRPr="00CF2EEF" w:rsidRDefault="003E620D" w:rsidP="00BF17C5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>Внести в Положение о порядке рассмотрения обращений граждан в Администрации Саткинского муниципального района (далее – Положение), утвержденное постановлением Администрации Саткинского муниципального района от 31.01.2014</w:t>
      </w:r>
      <w:r w:rsidR="00004FFB" w:rsidRPr="00CF2EEF">
        <w:rPr>
          <w:rFonts w:ascii="Times New Roman" w:hAnsi="Times New Roman" w:cs="Times New Roman"/>
          <w:sz w:val="24"/>
          <w:szCs w:val="24"/>
        </w:rPr>
        <w:t xml:space="preserve"> № 122</w:t>
      </w:r>
      <w:r w:rsidRPr="00CF2EE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E620D" w:rsidRPr="00CF2EEF" w:rsidRDefault="003E620D" w:rsidP="00BF17C5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96CE3" w:rsidRPr="00CF2EEF">
        <w:rPr>
          <w:rFonts w:ascii="Times New Roman" w:hAnsi="Times New Roman" w:cs="Times New Roman"/>
          <w:sz w:val="24"/>
          <w:szCs w:val="24"/>
        </w:rPr>
        <w:t>9</w:t>
      </w:r>
      <w:r w:rsidRPr="00CF2EEF">
        <w:rPr>
          <w:rFonts w:ascii="Times New Roman" w:hAnsi="Times New Roman" w:cs="Times New Roman"/>
          <w:sz w:val="24"/>
          <w:szCs w:val="24"/>
        </w:rPr>
        <w:t xml:space="preserve"> Положения из</w:t>
      </w:r>
      <w:r w:rsidR="00A111A0" w:rsidRPr="00CF2EEF">
        <w:rPr>
          <w:rFonts w:ascii="Times New Roman" w:hAnsi="Times New Roman" w:cs="Times New Roman"/>
          <w:sz w:val="24"/>
          <w:szCs w:val="24"/>
        </w:rPr>
        <w:t>ложить в следующей редакции:</w:t>
      </w:r>
    </w:p>
    <w:p w:rsidR="001B079A" w:rsidRDefault="00896CE3" w:rsidP="001B0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>«9</w:t>
      </w:r>
      <w:r w:rsidR="00A111A0" w:rsidRPr="00CF2EEF">
        <w:rPr>
          <w:rFonts w:ascii="Times New Roman" w:hAnsi="Times New Roman" w:cs="Times New Roman"/>
          <w:sz w:val="24"/>
          <w:szCs w:val="24"/>
        </w:rPr>
        <w:t>.</w:t>
      </w:r>
      <w:r w:rsidRPr="00CF2EEF">
        <w:rPr>
          <w:rFonts w:ascii="Times New Roman" w:hAnsi="Times New Roman" w:cs="Times New Roman"/>
          <w:sz w:val="24"/>
          <w:szCs w:val="24"/>
        </w:rPr>
        <w:t xml:space="preserve"> В обращении, поступившем в форме электронного документа,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</w:t>
      </w:r>
      <w:r w:rsidR="00323C10" w:rsidRPr="00CF2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79A" w:rsidRDefault="001B079A" w:rsidP="001B0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79A" w:rsidRDefault="001B079A" w:rsidP="001B07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F2EEF" w:rsidRDefault="00896CE3" w:rsidP="001B0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 xml:space="preserve">обращения. Гражданин вправе приложить к такому обращению необходимые документы </w:t>
      </w:r>
      <w:r w:rsidR="0078534B" w:rsidRPr="00CF2EEF">
        <w:rPr>
          <w:rFonts w:ascii="Times New Roman" w:hAnsi="Times New Roman" w:cs="Times New Roman"/>
          <w:sz w:val="24"/>
          <w:szCs w:val="24"/>
        </w:rPr>
        <w:t>и материалы в электронной форме</w:t>
      </w:r>
      <w:r w:rsidRPr="00CF2EEF">
        <w:rPr>
          <w:rFonts w:ascii="Times New Roman" w:hAnsi="Times New Roman" w:cs="Times New Roman"/>
          <w:sz w:val="24"/>
          <w:szCs w:val="24"/>
        </w:rPr>
        <w:t>»</w:t>
      </w:r>
      <w:r w:rsidR="004166FE" w:rsidRPr="00CF2EEF">
        <w:rPr>
          <w:rFonts w:ascii="Times New Roman" w:hAnsi="Times New Roman" w:cs="Times New Roman"/>
          <w:sz w:val="24"/>
          <w:szCs w:val="24"/>
        </w:rPr>
        <w:t>;</w:t>
      </w:r>
    </w:p>
    <w:p w:rsidR="00CF2EEF" w:rsidRPr="00CF2EEF" w:rsidRDefault="00CF2EEF" w:rsidP="00CF2EEF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F2EEF">
        <w:rPr>
          <w:rFonts w:ascii="Times New Roman" w:hAnsi="Times New Roman" w:cs="Times New Roman"/>
          <w:sz w:val="24"/>
          <w:szCs w:val="24"/>
        </w:rPr>
        <w:t xml:space="preserve"> дополнить подпунктом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F2EEF">
        <w:rPr>
          <w:rFonts w:ascii="Times New Roman" w:hAnsi="Times New Roman" w:cs="Times New Roman"/>
          <w:sz w:val="24"/>
          <w:szCs w:val="24"/>
        </w:rPr>
        <w:t xml:space="preserve">-1 следующего содержания: </w:t>
      </w:r>
    </w:p>
    <w:p w:rsidR="00CF2EEF" w:rsidRDefault="00CF2EEF" w:rsidP="00CF2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F2EEF">
        <w:rPr>
          <w:rFonts w:ascii="Times New Roman" w:hAnsi="Times New Roman" w:cs="Times New Roman"/>
          <w:sz w:val="24"/>
          <w:szCs w:val="24"/>
        </w:rPr>
        <w:t xml:space="preserve">-1) </w:t>
      </w:r>
      <w:r>
        <w:rPr>
          <w:rFonts w:ascii="Times New Roman" w:hAnsi="Times New Roman" w:cs="Times New Roman"/>
          <w:sz w:val="24"/>
          <w:szCs w:val="24"/>
        </w:rPr>
        <w:t>при рассмотрении обращения гражданин имеет право:</w:t>
      </w:r>
    </w:p>
    <w:p w:rsidR="001B079A" w:rsidRPr="001B079A" w:rsidRDefault="001B079A" w:rsidP="001B0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9A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B079A" w:rsidRPr="001B079A" w:rsidRDefault="001B079A" w:rsidP="001B0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2"/>
      <w:r w:rsidRPr="001B079A">
        <w:rPr>
          <w:rFonts w:ascii="Times New Roman" w:hAnsi="Times New Roman" w:cs="Times New Roman"/>
          <w:sz w:val="24"/>
          <w:szCs w:val="24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8" w:history="1">
        <w:r w:rsidRPr="001B079A">
          <w:rPr>
            <w:rStyle w:val="aa"/>
            <w:rFonts w:ascii="Times New Roman" w:hAnsi="Times New Roman"/>
            <w:color w:val="auto"/>
            <w:sz w:val="24"/>
            <w:szCs w:val="24"/>
          </w:rPr>
          <w:t>государственную</w:t>
        </w:r>
      </w:hyperlink>
      <w:r w:rsidRPr="001B079A">
        <w:rPr>
          <w:rFonts w:ascii="Times New Roman" w:hAnsi="Times New Roman" w:cs="Times New Roman"/>
          <w:sz w:val="24"/>
          <w:szCs w:val="24"/>
        </w:rPr>
        <w:t xml:space="preserve"> или иную охраняемую федеральным законом тайну;</w:t>
      </w:r>
    </w:p>
    <w:bookmarkEnd w:id="1"/>
    <w:p w:rsidR="001B079A" w:rsidRPr="001B079A" w:rsidRDefault="001B079A" w:rsidP="001B0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79A">
        <w:rPr>
          <w:rFonts w:ascii="Times New Roman" w:hAnsi="Times New Roman" w:cs="Times New Roman"/>
          <w:sz w:val="24"/>
          <w:szCs w:val="24"/>
        </w:rPr>
        <w:t xml:space="preserve">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1B079A">
          <w:rPr>
            <w:rStyle w:val="aa"/>
            <w:rFonts w:ascii="Times New Roman" w:hAnsi="Times New Roman"/>
            <w:color w:val="auto"/>
            <w:sz w:val="24"/>
            <w:szCs w:val="24"/>
          </w:rPr>
          <w:t>статье 11</w:t>
        </w:r>
      </w:hyperlink>
      <w:r w:rsidRPr="001B079A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CF2EEF">
        <w:rPr>
          <w:rFonts w:ascii="Times New Roman" w:hAnsi="Times New Roman" w:cs="Times New Roman"/>
          <w:sz w:val="24"/>
          <w:szCs w:val="24"/>
        </w:rPr>
        <w:t xml:space="preserve"> 02.05.2006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2EEF">
        <w:rPr>
          <w:rFonts w:ascii="Times New Roman" w:hAnsi="Times New Roman" w:cs="Times New Roman"/>
          <w:sz w:val="24"/>
          <w:szCs w:val="24"/>
        </w:rPr>
        <w:t>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(далее – Закон)</w:t>
      </w:r>
      <w:r w:rsidRPr="001B079A">
        <w:rPr>
          <w:rFonts w:ascii="Times New Roman" w:hAnsi="Times New Roman" w:cs="Times New Roman"/>
          <w:sz w:val="24"/>
          <w:szCs w:val="24"/>
        </w:rPr>
        <w:t xml:space="preserve">, а в случае, предусмотренном </w:t>
      </w:r>
      <w:hyperlink w:anchor="sub_1151" w:history="1">
        <w:r w:rsidRPr="001B079A">
          <w:rPr>
            <w:rStyle w:val="aa"/>
            <w:rFonts w:ascii="Times New Roman" w:hAnsi="Times New Roman"/>
            <w:color w:val="auto"/>
            <w:sz w:val="24"/>
            <w:szCs w:val="24"/>
          </w:rPr>
          <w:t>частью 5.1 статьи 11</w:t>
        </w:r>
      </w:hyperlink>
      <w:r w:rsidRPr="001B079A">
        <w:rPr>
          <w:rFonts w:ascii="Times New Roman" w:hAnsi="Times New Roman" w:cs="Times New Roman"/>
          <w:sz w:val="24"/>
          <w:szCs w:val="24"/>
        </w:rPr>
        <w:t>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</w:t>
      </w:r>
      <w:proofErr w:type="gramEnd"/>
      <w:r w:rsidRPr="001B079A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1B079A">
        <w:rPr>
          <w:rFonts w:ascii="Times New Roman" w:hAnsi="Times New Roman" w:cs="Times New Roman"/>
          <w:sz w:val="24"/>
          <w:szCs w:val="24"/>
        </w:rPr>
        <w:t>компетенцию</w:t>
      </w:r>
      <w:proofErr w:type="gramEnd"/>
      <w:r w:rsidRPr="001B079A">
        <w:rPr>
          <w:rFonts w:ascii="Times New Roman" w:hAnsi="Times New Roman" w:cs="Times New Roman"/>
          <w:sz w:val="24"/>
          <w:szCs w:val="24"/>
        </w:rPr>
        <w:t xml:space="preserve"> которых входит решение поставленных в обращении вопросов;</w:t>
      </w:r>
    </w:p>
    <w:p w:rsidR="001B079A" w:rsidRPr="001B079A" w:rsidRDefault="001B079A" w:rsidP="001B0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4"/>
      <w:r w:rsidRPr="001B079A">
        <w:rPr>
          <w:rFonts w:ascii="Times New Roman" w:hAnsi="Times New Roman" w:cs="Times New Roman"/>
          <w:sz w:val="24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F2EEF" w:rsidRPr="00CF2EEF" w:rsidRDefault="001B079A" w:rsidP="001B0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5"/>
      <w:bookmarkEnd w:id="2"/>
      <w:r w:rsidRPr="001B079A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обращения.</w:t>
      </w:r>
      <w:bookmarkEnd w:id="3"/>
    </w:p>
    <w:p w:rsidR="004166FE" w:rsidRPr="00CF2EEF" w:rsidRDefault="004166FE" w:rsidP="00BF17C5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 xml:space="preserve">пункт 28 дополнить подпунктом 28-1 следующего содержания: </w:t>
      </w:r>
    </w:p>
    <w:p w:rsidR="004166FE" w:rsidRPr="00CF2EEF" w:rsidRDefault="004166FE" w:rsidP="00BF1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>«28-1) Ответ на обращение направляется в форме электронного документа по адресу электронной почты, указанному в обращении, в форме электронного документа, и в письменной форме по почтовому адресу, указан</w:t>
      </w:r>
      <w:r w:rsidR="00323C10" w:rsidRPr="00CF2EEF">
        <w:rPr>
          <w:rFonts w:ascii="Times New Roman" w:hAnsi="Times New Roman" w:cs="Times New Roman"/>
          <w:sz w:val="24"/>
          <w:szCs w:val="24"/>
        </w:rPr>
        <w:t xml:space="preserve">ному в обращении, поступившем </w:t>
      </w:r>
      <w:r w:rsidRPr="00CF2EEF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  <w:proofErr w:type="gramStart"/>
      <w:r w:rsidR="00BF17C5" w:rsidRPr="00CF2EEF">
        <w:rPr>
          <w:rFonts w:ascii="Times New Roman" w:hAnsi="Times New Roman" w:cs="Times New Roman"/>
          <w:sz w:val="24"/>
          <w:szCs w:val="24"/>
        </w:rPr>
        <w:t xml:space="preserve">На </w:t>
      </w:r>
      <w:r w:rsidRPr="00CF2EEF">
        <w:rPr>
          <w:rFonts w:ascii="Times New Roman" w:hAnsi="Times New Roman" w:cs="Times New Roman"/>
          <w:sz w:val="24"/>
          <w:szCs w:val="24"/>
        </w:rPr>
        <w:t xml:space="preserve">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 w:rsidRPr="00CF2EEF">
          <w:rPr>
            <w:rStyle w:val="aa"/>
            <w:rFonts w:ascii="Times New Roman" w:hAnsi="Times New Roman"/>
            <w:color w:val="auto"/>
            <w:sz w:val="24"/>
            <w:szCs w:val="24"/>
          </w:rPr>
          <w:t>части 2 статьи 6</w:t>
        </w:r>
      </w:hyperlink>
      <w:r w:rsidRPr="00CF2EEF">
        <w:rPr>
          <w:rFonts w:ascii="Times New Roman" w:hAnsi="Times New Roman" w:cs="Times New Roman"/>
          <w:sz w:val="24"/>
          <w:szCs w:val="24"/>
        </w:rPr>
        <w:t xml:space="preserve"> </w:t>
      </w:r>
      <w:r w:rsidR="001B079A">
        <w:rPr>
          <w:rFonts w:ascii="Times New Roman" w:hAnsi="Times New Roman" w:cs="Times New Roman"/>
          <w:sz w:val="24"/>
          <w:szCs w:val="24"/>
        </w:rPr>
        <w:t>Закона</w:t>
      </w:r>
      <w:r w:rsidR="00BF17C5" w:rsidRPr="00CF2EEF">
        <w:rPr>
          <w:rFonts w:ascii="Times New Roman" w:hAnsi="Times New Roman" w:cs="Times New Roman"/>
          <w:sz w:val="24"/>
          <w:szCs w:val="24"/>
        </w:rPr>
        <w:t xml:space="preserve"> </w:t>
      </w:r>
      <w:r w:rsidRPr="00CF2EEF"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 в информационно-телек</w:t>
      </w:r>
      <w:r w:rsidR="00BF17C5" w:rsidRPr="00CF2EEF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Pr="00CF2E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5A5A" w:rsidRPr="00CF2EEF" w:rsidRDefault="00004FFB" w:rsidP="00BF17C5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96CE3" w:rsidRPr="00CF2EEF">
        <w:rPr>
          <w:rFonts w:ascii="Times New Roman" w:hAnsi="Times New Roman" w:cs="Times New Roman"/>
          <w:sz w:val="24"/>
          <w:szCs w:val="24"/>
        </w:rPr>
        <w:t>41</w:t>
      </w:r>
      <w:r w:rsidR="006F5A5A" w:rsidRPr="00CF2EEF">
        <w:rPr>
          <w:rFonts w:ascii="Times New Roman" w:hAnsi="Times New Roman" w:cs="Times New Roman"/>
          <w:sz w:val="24"/>
          <w:szCs w:val="24"/>
        </w:rPr>
        <w:t xml:space="preserve"> дополнить подпунктом </w:t>
      </w:r>
      <w:r w:rsidR="00896CE3" w:rsidRPr="00CF2EEF">
        <w:rPr>
          <w:rFonts w:ascii="Times New Roman" w:hAnsi="Times New Roman" w:cs="Times New Roman"/>
          <w:sz w:val="24"/>
          <w:szCs w:val="24"/>
        </w:rPr>
        <w:t>41</w:t>
      </w:r>
      <w:r w:rsidR="006F5A5A" w:rsidRPr="00CF2EEF">
        <w:rPr>
          <w:rFonts w:ascii="Times New Roman" w:hAnsi="Times New Roman" w:cs="Times New Roman"/>
          <w:sz w:val="24"/>
          <w:szCs w:val="24"/>
        </w:rPr>
        <w:t xml:space="preserve">-1 </w:t>
      </w:r>
      <w:r w:rsidR="0091397C" w:rsidRPr="00CF2EEF">
        <w:rPr>
          <w:rFonts w:ascii="Times New Roman" w:hAnsi="Times New Roman" w:cs="Times New Roman"/>
          <w:sz w:val="24"/>
          <w:szCs w:val="24"/>
        </w:rPr>
        <w:t>следующего содержания:</w:t>
      </w:r>
      <w:r w:rsidR="006F5A5A" w:rsidRPr="00CF2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97C" w:rsidRDefault="006F5A5A" w:rsidP="00BF1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>«</w:t>
      </w:r>
      <w:r w:rsidR="00896CE3" w:rsidRPr="00CF2EEF">
        <w:rPr>
          <w:rFonts w:ascii="Times New Roman" w:hAnsi="Times New Roman" w:cs="Times New Roman"/>
          <w:sz w:val="24"/>
          <w:szCs w:val="24"/>
        </w:rPr>
        <w:t>41</w:t>
      </w:r>
      <w:r w:rsidRPr="00CF2EEF">
        <w:rPr>
          <w:rFonts w:ascii="Times New Roman" w:hAnsi="Times New Roman" w:cs="Times New Roman"/>
          <w:sz w:val="24"/>
          <w:szCs w:val="24"/>
        </w:rPr>
        <w:t>-1)</w:t>
      </w:r>
      <w:r w:rsidR="00896CE3" w:rsidRPr="00CF2EEF">
        <w:rPr>
          <w:rFonts w:ascii="Times New Roman" w:hAnsi="Times New Roman" w:cs="Times New Roman"/>
          <w:sz w:val="24"/>
          <w:szCs w:val="24"/>
        </w:rPr>
        <w:t xml:space="preserve"> </w:t>
      </w:r>
      <w:r w:rsidR="0078534B" w:rsidRPr="00CF2EEF">
        <w:rPr>
          <w:rFonts w:ascii="Times New Roman" w:hAnsi="Times New Roman" w:cs="Times New Roman"/>
          <w:sz w:val="24"/>
          <w:szCs w:val="24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="008A0021" w:rsidRPr="00CF2EEF">
        <w:rPr>
          <w:rFonts w:ascii="Times New Roman" w:hAnsi="Times New Roman" w:cs="Times New Roman"/>
          <w:sz w:val="24"/>
          <w:szCs w:val="24"/>
        </w:rPr>
        <w:t>даётся</w:t>
      </w:r>
      <w:proofErr w:type="gramEnd"/>
      <w:r w:rsidR="0078534B" w:rsidRPr="00CF2EEF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обращение»</w:t>
      </w:r>
      <w:r w:rsidR="001B079A">
        <w:rPr>
          <w:rFonts w:ascii="Times New Roman" w:hAnsi="Times New Roman" w:cs="Times New Roman"/>
          <w:sz w:val="24"/>
          <w:szCs w:val="24"/>
        </w:rPr>
        <w:t>;</w:t>
      </w:r>
    </w:p>
    <w:p w:rsidR="001B079A" w:rsidRPr="00CF2EEF" w:rsidRDefault="001B079A" w:rsidP="001B07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78534B" w:rsidRPr="00CF2EEF" w:rsidRDefault="0078534B" w:rsidP="00BF17C5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 xml:space="preserve">пункт 42 дополнить подпунктом 42-1 следующего содержания: </w:t>
      </w:r>
    </w:p>
    <w:p w:rsidR="004166FE" w:rsidRPr="00CF2EEF" w:rsidRDefault="0078534B" w:rsidP="00BF1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EEF">
        <w:rPr>
          <w:rFonts w:ascii="Times New Roman" w:hAnsi="Times New Roman" w:cs="Times New Roman"/>
          <w:sz w:val="24"/>
          <w:szCs w:val="24"/>
        </w:rPr>
        <w:t xml:space="preserve">«42-1) В случае поступления письменного обращения, содержащего вопрос, ответ на который размещен в соответствии с </w:t>
      </w:r>
      <w:hyperlink w:anchor="sub_1004" w:history="1">
        <w:r w:rsidRPr="00CF2EEF">
          <w:rPr>
            <w:rStyle w:val="aa"/>
            <w:rFonts w:ascii="Times New Roman" w:hAnsi="Times New Roman"/>
            <w:color w:val="auto"/>
            <w:sz w:val="24"/>
            <w:szCs w:val="24"/>
          </w:rPr>
          <w:t>частью 4 статьи 10</w:t>
        </w:r>
      </w:hyperlink>
      <w:r w:rsidRPr="00CF2EEF">
        <w:rPr>
          <w:rFonts w:ascii="Times New Roman" w:hAnsi="Times New Roman" w:cs="Times New Roman"/>
          <w:sz w:val="24"/>
          <w:szCs w:val="24"/>
        </w:rPr>
        <w:t xml:space="preserve"> </w:t>
      </w:r>
      <w:r w:rsidR="001B079A">
        <w:rPr>
          <w:rFonts w:ascii="Times New Roman" w:hAnsi="Times New Roman" w:cs="Times New Roman"/>
          <w:sz w:val="24"/>
          <w:szCs w:val="24"/>
        </w:rPr>
        <w:t>Закона</w:t>
      </w:r>
      <w:r w:rsidR="004166FE" w:rsidRPr="00CF2EE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CF2EEF">
        <w:rPr>
          <w:rFonts w:ascii="Times New Roman" w:hAnsi="Times New Roman" w:cs="Times New Roman"/>
          <w:sz w:val="24"/>
          <w:szCs w:val="24"/>
        </w:rPr>
        <w:t>государственного органа или органа местного самоуправления в информаци</w:t>
      </w:r>
      <w:r w:rsidR="004166FE" w:rsidRPr="00CF2EEF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CF2EEF">
        <w:rPr>
          <w:rFonts w:ascii="Times New Roman" w:hAnsi="Times New Roman" w:cs="Times New Roman"/>
          <w:sz w:val="24"/>
          <w:szCs w:val="24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</w:t>
      </w:r>
      <w:r w:rsidR="004166FE" w:rsidRPr="00CF2EEF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CF2EEF">
        <w:rPr>
          <w:rFonts w:ascii="Times New Roman" w:hAnsi="Times New Roman" w:cs="Times New Roman"/>
          <w:sz w:val="24"/>
          <w:szCs w:val="24"/>
        </w:rPr>
        <w:t>, на котором размещен ответ на вопрос, поставленный</w:t>
      </w:r>
      <w:proofErr w:type="gramEnd"/>
      <w:r w:rsidRPr="00CF2EEF">
        <w:rPr>
          <w:rFonts w:ascii="Times New Roman" w:hAnsi="Times New Roman" w:cs="Times New Roman"/>
          <w:sz w:val="24"/>
          <w:szCs w:val="24"/>
        </w:rPr>
        <w:t xml:space="preserve"> в обращении, при этом обращение, содержащее обжалование судебного решения, не возвращается».</w:t>
      </w:r>
    </w:p>
    <w:p w:rsidR="00E568FC" w:rsidRPr="00CF2EEF" w:rsidRDefault="008A0021" w:rsidP="00BF1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>2</w:t>
      </w:r>
      <w:r w:rsidR="001A27B3" w:rsidRPr="00CF2EEF">
        <w:rPr>
          <w:rFonts w:ascii="Times New Roman" w:hAnsi="Times New Roman" w:cs="Times New Roman"/>
          <w:sz w:val="24"/>
          <w:szCs w:val="24"/>
        </w:rPr>
        <w:t xml:space="preserve">. </w:t>
      </w:r>
      <w:r w:rsidR="00E568FC" w:rsidRPr="00CF2EEF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="00E85D65" w:rsidRPr="00CF2EEF">
        <w:rPr>
          <w:rFonts w:ascii="Times New Roman" w:hAnsi="Times New Roman" w:cs="Times New Roman"/>
          <w:sz w:val="24"/>
          <w:szCs w:val="24"/>
        </w:rPr>
        <w:t xml:space="preserve">Управления делами и организационной работы </w:t>
      </w:r>
      <w:r w:rsidR="00E568FC" w:rsidRPr="00CF2EEF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 (Корочкина Н.П.) обеспечить опубликование настоящего постановления на официальном сайте Администрации Саткинского муниципального района</w:t>
      </w:r>
      <w:r w:rsidR="00BF17C5" w:rsidRPr="00CF2EEF">
        <w:rPr>
          <w:rFonts w:ascii="Times New Roman" w:hAnsi="Times New Roman" w:cs="Times New Roman"/>
          <w:sz w:val="24"/>
          <w:szCs w:val="24"/>
        </w:rPr>
        <w:t>.</w:t>
      </w:r>
      <w:r w:rsidR="00E568FC" w:rsidRPr="00CF2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B9" w:rsidRPr="00CF2EEF" w:rsidRDefault="008A0021" w:rsidP="00BF1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>3</w:t>
      </w:r>
      <w:r w:rsidR="001A27B3" w:rsidRPr="00CF2EEF">
        <w:rPr>
          <w:rFonts w:ascii="Times New Roman" w:hAnsi="Times New Roman" w:cs="Times New Roman"/>
          <w:sz w:val="24"/>
          <w:szCs w:val="24"/>
        </w:rPr>
        <w:t xml:space="preserve">. Организацию выполнения настоящего постановления возложить на </w:t>
      </w:r>
      <w:r w:rsidR="00004FFB" w:rsidRPr="00CF2EEF">
        <w:rPr>
          <w:rFonts w:ascii="Times New Roman" w:hAnsi="Times New Roman" w:cs="Times New Roman"/>
          <w:sz w:val="24"/>
          <w:szCs w:val="24"/>
        </w:rPr>
        <w:t xml:space="preserve">начальника Управления делами и организационной работы </w:t>
      </w:r>
      <w:r w:rsidR="001A27B3" w:rsidRPr="00CF2EEF">
        <w:rPr>
          <w:rFonts w:ascii="Times New Roman" w:hAnsi="Times New Roman" w:cs="Times New Roman"/>
          <w:sz w:val="24"/>
          <w:szCs w:val="24"/>
        </w:rPr>
        <w:t xml:space="preserve">Администрации Саткинского муниципального района </w:t>
      </w:r>
      <w:r w:rsidR="00004FFB" w:rsidRPr="00CF2EEF">
        <w:rPr>
          <w:rFonts w:ascii="Times New Roman" w:hAnsi="Times New Roman" w:cs="Times New Roman"/>
          <w:sz w:val="24"/>
          <w:szCs w:val="24"/>
        </w:rPr>
        <w:t>Панарина М.В</w:t>
      </w:r>
      <w:r w:rsidR="001A27B3" w:rsidRPr="00CF2EEF">
        <w:rPr>
          <w:rFonts w:ascii="Times New Roman" w:hAnsi="Times New Roman" w:cs="Times New Roman"/>
          <w:sz w:val="24"/>
          <w:szCs w:val="24"/>
        </w:rPr>
        <w:t>.</w:t>
      </w:r>
    </w:p>
    <w:p w:rsidR="002F76FB" w:rsidRPr="00CF2EEF" w:rsidRDefault="002F76FB" w:rsidP="00BF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6FE" w:rsidRPr="00CF2EEF" w:rsidRDefault="004166FE" w:rsidP="00BF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DD" w:rsidRPr="00CF2EEF" w:rsidRDefault="00A00DDD" w:rsidP="00BF1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>Глава Саткинского муниципального рай</w:t>
      </w:r>
      <w:r w:rsidR="00CF2EEF">
        <w:rPr>
          <w:rFonts w:ascii="Times New Roman" w:hAnsi="Times New Roman" w:cs="Times New Roman"/>
          <w:sz w:val="24"/>
          <w:szCs w:val="24"/>
        </w:rPr>
        <w:t xml:space="preserve">она                     </w:t>
      </w:r>
      <w:r w:rsidR="002F76FB" w:rsidRPr="00CF2EEF">
        <w:rPr>
          <w:rFonts w:ascii="Times New Roman" w:hAnsi="Times New Roman" w:cs="Times New Roman"/>
          <w:sz w:val="24"/>
          <w:szCs w:val="24"/>
        </w:rPr>
        <w:t xml:space="preserve">      </w:t>
      </w:r>
      <w:r w:rsidRPr="00CF2E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17BF" w:rsidRPr="00CF2EEF">
        <w:rPr>
          <w:rFonts w:ascii="Times New Roman" w:hAnsi="Times New Roman" w:cs="Times New Roman"/>
          <w:sz w:val="24"/>
          <w:szCs w:val="24"/>
        </w:rPr>
        <w:t xml:space="preserve">       </w:t>
      </w:r>
      <w:r w:rsidR="00323C10" w:rsidRPr="00CF2E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2EEF">
        <w:rPr>
          <w:rFonts w:ascii="Times New Roman" w:hAnsi="Times New Roman" w:cs="Times New Roman"/>
          <w:sz w:val="24"/>
          <w:szCs w:val="24"/>
        </w:rPr>
        <w:t>А.А. Глазков</w:t>
      </w:r>
    </w:p>
    <w:p w:rsidR="00B40E1C" w:rsidRPr="00CF2EEF" w:rsidRDefault="00B40E1C" w:rsidP="00BF17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021" w:rsidRPr="00323C10" w:rsidRDefault="008A0021" w:rsidP="00D92524">
      <w:pPr>
        <w:rPr>
          <w:rFonts w:ascii="Times New Roman" w:hAnsi="Times New Roman" w:cs="Times New Roman"/>
          <w:sz w:val="23"/>
          <w:szCs w:val="23"/>
        </w:rPr>
      </w:pPr>
    </w:p>
    <w:p w:rsidR="008A0021" w:rsidRDefault="008A0021" w:rsidP="00D92524">
      <w:pPr>
        <w:rPr>
          <w:rFonts w:ascii="Times New Roman" w:hAnsi="Times New Roman" w:cs="Times New Roman"/>
          <w:sz w:val="24"/>
          <w:szCs w:val="24"/>
        </w:rPr>
      </w:pPr>
    </w:p>
    <w:p w:rsidR="008A0021" w:rsidRDefault="008A0021" w:rsidP="00D92524">
      <w:pPr>
        <w:rPr>
          <w:rFonts w:ascii="Times New Roman" w:hAnsi="Times New Roman" w:cs="Times New Roman"/>
          <w:sz w:val="24"/>
          <w:szCs w:val="24"/>
        </w:rPr>
      </w:pPr>
    </w:p>
    <w:p w:rsidR="008A0021" w:rsidRDefault="008A0021" w:rsidP="00D92524">
      <w:pPr>
        <w:rPr>
          <w:rFonts w:ascii="Times New Roman" w:hAnsi="Times New Roman" w:cs="Times New Roman"/>
          <w:sz w:val="24"/>
          <w:szCs w:val="24"/>
        </w:rPr>
      </w:pPr>
    </w:p>
    <w:p w:rsidR="008A0021" w:rsidRDefault="008A0021" w:rsidP="00D92524">
      <w:pPr>
        <w:rPr>
          <w:rFonts w:ascii="Times New Roman" w:hAnsi="Times New Roman" w:cs="Times New Roman"/>
          <w:sz w:val="24"/>
          <w:szCs w:val="24"/>
        </w:rPr>
      </w:pPr>
    </w:p>
    <w:p w:rsidR="008A0021" w:rsidRDefault="008A0021" w:rsidP="00D92524">
      <w:pPr>
        <w:rPr>
          <w:rFonts w:ascii="Times New Roman" w:hAnsi="Times New Roman" w:cs="Times New Roman"/>
          <w:sz w:val="24"/>
          <w:szCs w:val="24"/>
        </w:rPr>
      </w:pPr>
    </w:p>
    <w:p w:rsidR="008A0021" w:rsidRDefault="008A0021" w:rsidP="00D92524">
      <w:pPr>
        <w:rPr>
          <w:rFonts w:ascii="Times New Roman" w:hAnsi="Times New Roman" w:cs="Times New Roman"/>
          <w:sz w:val="24"/>
          <w:szCs w:val="24"/>
        </w:rPr>
      </w:pPr>
    </w:p>
    <w:p w:rsidR="008A0021" w:rsidRDefault="008A0021" w:rsidP="00D92524">
      <w:pPr>
        <w:rPr>
          <w:rFonts w:ascii="Times New Roman" w:hAnsi="Times New Roman" w:cs="Times New Roman"/>
          <w:sz w:val="24"/>
          <w:szCs w:val="24"/>
        </w:rPr>
      </w:pPr>
    </w:p>
    <w:p w:rsidR="008A0021" w:rsidRDefault="008A0021" w:rsidP="00D92524">
      <w:pPr>
        <w:rPr>
          <w:rFonts w:ascii="Times New Roman" w:hAnsi="Times New Roman" w:cs="Times New Roman"/>
          <w:sz w:val="24"/>
          <w:szCs w:val="24"/>
        </w:rPr>
      </w:pPr>
    </w:p>
    <w:p w:rsidR="008A0021" w:rsidRDefault="008A0021" w:rsidP="00D92524">
      <w:pPr>
        <w:rPr>
          <w:rFonts w:ascii="Times New Roman" w:hAnsi="Times New Roman" w:cs="Times New Roman"/>
          <w:sz w:val="24"/>
          <w:szCs w:val="24"/>
        </w:rPr>
      </w:pPr>
    </w:p>
    <w:p w:rsidR="008A0021" w:rsidRDefault="008A0021" w:rsidP="00D92524">
      <w:pPr>
        <w:rPr>
          <w:rFonts w:ascii="Times New Roman" w:hAnsi="Times New Roman" w:cs="Times New Roman"/>
          <w:sz w:val="24"/>
          <w:szCs w:val="24"/>
        </w:rPr>
      </w:pPr>
    </w:p>
    <w:p w:rsidR="008A0021" w:rsidRDefault="008A0021" w:rsidP="00D92524">
      <w:pPr>
        <w:rPr>
          <w:rFonts w:ascii="Times New Roman" w:hAnsi="Times New Roman" w:cs="Times New Roman"/>
          <w:sz w:val="24"/>
          <w:szCs w:val="24"/>
        </w:rPr>
      </w:pPr>
    </w:p>
    <w:p w:rsidR="008A0021" w:rsidRDefault="008A0021" w:rsidP="00D92524">
      <w:pPr>
        <w:rPr>
          <w:rFonts w:ascii="Times New Roman" w:hAnsi="Times New Roman" w:cs="Times New Roman"/>
          <w:sz w:val="24"/>
          <w:szCs w:val="24"/>
        </w:rPr>
      </w:pPr>
    </w:p>
    <w:p w:rsidR="008A0021" w:rsidRDefault="008A0021" w:rsidP="00D92524">
      <w:pPr>
        <w:rPr>
          <w:rFonts w:ascii="Times New Roman" w:hAnsi="Times New Roman" w:cs="Times New Roman"/>
          <w:sz w:val="24"/>
          <w:szCs w:val="24"/>
        </w:rPr>
      </w:pPr>
    </w:p>
    <w:p w:rsidR="008A0021" w:rsidRDefault="008A0021" w:rsidP="00D92524">
      <w:pPr>
        <w:rPr>
          <w:rFonts w:ascii="Times New Roman" w:hAnsi="Times New Roman" w:cs="Times New Roman"/>
          <w:sz w:val="24"/>
          <w:szCs w:val="24"/>
        </w:rPr>
      </w:pPr>
    </w:p>
    <w:p w:rsidR="00D92524" w:rsidRPr="00D92524" w:rsidRDefault="00D92524" w:rsidP="00D92524">
      <w:pPr>
        <w:tabs>
          <w:tab w:val="left" w:pos="355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524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D92524" w:rsidRPr="00D92524" w:rsidRDefault="00D92524" w:rsidP="00D92524">
      <w:pPr>
        <w:tabs>
          <w:tab w:val="left" w:pos="355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524" w:rsidRPr="00D92524" w:rsidRDefault="00D92524" w:rsidP="00D92524">
      <w:pPr>
        <w:tabs>
          <w:tab w:val="left" w:pos="35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524">
        <w:rPr>
          <w:rFonts w:ascii="Times New Roman" w:eastAsia="Times New Roman" w:hAnsi="Times New Roman" w:cs="Times New Roman"/>
          <w:sz w:val="24"/>
          <w:szCs w:val="24"/>
        </w:rPr>
        <w:t>Начальник Управления делами</w:t>
      </w:r>
    </w:p>
    <w:p w:rsidR="00D92524" w:rsidRPr="00D92524" w:rsidRDefault="00D92524" w:rsidP="00D92524">
      <w:pPr>
        <w:tabs>
          <w:tab w:val="left" w:pos="3550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524">
        <w:rPr>
          <w:rFonts w:ascii="Times New Roman" w:eastAsia="Times New Roman" w:hAnsi="Times New Roman" w:cs="Times New Roman"/>
          <w:sz w:val="24"/>
          <w:szCs w:val="24"/>
        </w:rPr>
        <w:t xml:space="preserve">и организационной работы                                                                                         </w:t>
      </w:r>
      <w:r w:rsidR="00416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524">
        <w:rPr>
          <w:rFonts w:ascii="Times New Roman" w:eastAsia="Times New Roman" w:hAnsi="Times New Roman" w:cs="Times New Roman"/>
          <w:sz w:val="24"/>
          <w:szCs w:val="24"/>
        </w:rPr>
        <w:t>М.В. Панарин</w:t>
      </w:r>
    </w:p>
    <w:p w:rsidR="00D92524" w:rsidRPr="00D92524" w:rsidRDefault="00D92524" w:rsidP="00D92524">
      <w:pPr>
        <w:tabs>
          <w:tab w:val="left" w:pos="35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524" w:rsidRPr="00D92524" w:rsidRDefault="00D92524" w:rsidP="00D92524">
      <w:pPr>
        <w:tabs>
          <w:tab w:val="left" w:pos="35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524" w:rsidRPr="00D92524" w:rsidRDefault="004166FE" w:rsidP="00D92524">
      <w:pPr>
        <w:tabs>
          <w:tab w:val="left" w:pos="355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н</w:t>
      </w:r>
      <w:r w:rsidR="00D92524" w:rsidRPr="00D92524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92524" w:rsidRPr="00D92524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отдела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И.И.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Елсукова</w:t>
      </w:r>
      <w:proofErr w:type="spellEnd"/>
      <w:r w:rsidR="00D92524" w:rsidRPr="00D925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92524" w:rsidRPr="00D92524" w:rsidRDefault="00D92524" w:rsidP="00D925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2524" w:rsidRPr="00D92524" w:rsidRDefault="00D92524" w:rsidP="00D9252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92524">
        <w:rPr>
          <w:rFonts w:ascii="Times New Roman" w:eastAsia="Times New Roman" w:hAnsi="Times New Roman" w:cs="Times New Roman"/>
        </w:rPr>
        <w:t>Рассылка: в дело, начальнику Управления делами и организационной работы Панарину М.В.,                           в структурные подразделения Администрации Саткинского муниципального района</w:t>
      </w:r>
    </w:p>
    <w:p w:rsidR="00D92524" w:rsidRPr="00D92524" w:rsidRDefault="00D92524" w:rsidP="00D92524">
      <w:pPr>
        <w:spacing w:line="360" w:lineRule="auto"/>
        <w:rPr>
          <w:rFonts w:ascii="Times New Roman" w:eastAsia="Times New Roman" w:hAnsi="Times New Roman" w:cs="Times New Roman"/>
        </w:rPr>
      </w:pPr>
    </w:p>
    <w:p w:rsidR="00D92524" w:rsidRPr="00323C10" w:rsidRDefault="00D92524" w:rsidP="00D925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3C10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                                                                                                                                </w:t>
      </w:r>
    </w:p>
    <w:p w:rsidR="00D92524" w:rsidRPr="00323C10" w:rsidRDefault="00D92524" w:rsidP="00D925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3C10">
        <w:rPr>
          <w:rFonts w:ascii="Times New Roman" w:eastAsia="Times New Roman" w:hAnsi="Times New Roman" w:cs="Times New Roman"/>
          <w:sz w:val="20"/>
          <w:szCs w:val="20"/>
        </w:rPr>
        <w:t>Корочкина Наталья Петровна</w:t>
      </w:r>
    </w:p>
    <w:p w:rsidR="00D92524" w:rsidRPr="00323C10" w:rsidRDefault="00D92524" w:rsidP="00D925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3C10">
        <w:rPr>
          <w:rFonts w:ascii="Times New Roman" w:eastAsia="Times New Roman" w:hAnsi="Times New Roman" w:cs="Times New Roman"/>
          <w:sz w:val="20"/>
          <w:szCs w:val="20"/>
        </w:rPr>
        <w:t>(35161) 4-38-21</w:t>
      </w:r>
    </w:p>
    <w:p w:rsidR="00B40E1C" w:rsidRPr="00D92524" w:rsidRDefault="00B40E1C" w:rsidP="00D92524">
      <w:pPr>
        <w:rPr>
          <w:rFonts w:ascii="Times New Roman" w:hAnsi="Times New Roman" w:cs="Times New Roman"/>
          <w:sz w:val="24"/>
          <w:szCs w:val="24"/>
        </w:rPr>
      </w:pPr>
    </w:p>
    <w:sectPr w:rsidR="00B40E1C" w:rsidRPr="00D92524" w:rsidSect="00CF2EEF">
      <w:headerReference w:type="default" r:id="rId9"/>
      <w:pgSz w:w="11906" w:h="16838"/>
      <w:pgMar w:top="426" w:right="424" w:bottom="284" w:left="156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24" w:rsidRDefault="00EA0724" w:rsidP="001A27B3">
      <w:pPr>
        <w:spacing w:after="0" w:line="240" w:lineRule="auto"/>
      </w:pPr>
      <w:r>
        <w:separator/>
      </w:r>
    </w:p>
  </w:endnote>
  <w:endnote w:type="continuationSeparator" w:id="0">
    <w:p w:rsidR="00EA0724" w:rsidRDefault="00EA0724" w:rsidP="001A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24" w:rsidRDefault="00EA0724" w:rsidP="001A27B3">
      <w:pPr>
        <w:spacing w:after="0" w:line="240" w:lineRule="auto"/>
      </w:pPr>
      <w:r>
        <w:separator/>
      </w:r>
    </w:p>
  </w:footnote>
  <w:footnote w:type="continuationSeparator" w:id="0">
    <w:p w:rsidR="00EA0724" w:rsidRDefault="00EA0724" w:rsidP="001A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B3" w:rsidRPr="001A27B3" w:rsidRDefault="001A27B3">
    <w:pPr>
      <w:pStyle w:val="a6"/>
      <w:jc w:val="center"/>
      <w:rPr>
        <w:rFonts w:ascii="Times New Roman" w:hAnsi="Times New Roman" w:cs="Times New Roman"/>
      </w:rPr>
    </w:pPr>
  </w:p>
  <w:p w:rsidR="001A27B3" w:rsidRDefault="001A27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4D1"/>
    <w:multiLevelType w:val="hybridMultilevel"/>
    <w:tmpl w:val="73306190"/>
    <w:lvl w:ilvl="0" w:tplc="0A9436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D165CCC"/>
    <w:multiLevelType w:val="hybridMultilevel"/>
    <w:tmpl w:val="28081294"/>
    <w:lvl w:ilvl="0" w:tplc="FA92691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510B0"/>
    <w:multiLevelType w:val="hybridMultilevel"/>
    <w:tmpl w:val="D090D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4749A7"/>
    <w:multiLevelType w:val="hybridMultilevel"/>
    <w:tmpl w:val="57968CD4"/>
    <w:lvl w:ilvl="0" w:tplc="076646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EB95E73"/>
    <w:multiLevelType w:val="hybridMultilevel"/>
    <w:tmpl w:val="F8BE2804"/>
    <w:lvl w:ilvl="0" w:tplc="46244C7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B45240"/>
    <w:multiLevelType w:val="hybridMultilevel"/>
    <w:tmpl w:val="3EE66D74"/>
    <w:lvl w:ilvl="0" w:tplc="C380A2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3A634E"/>
    <w:multiLevelType w:val="hybridMultilevel"/>
    <w:tmpl w:val="5050A0A0"/>
    <w:lvl w:ilvl="0" w:tplc="C8865B5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438A"/>
    <w:rsid w:val="00004FFB"/>
    <w:rsid w:val="00017DB0"/>
    <w:rsid w:val="000D6BDC"/>
    <w:rsid w:val="001320EF"/>
    <w:rsid w:val="001324D7"/>
    <w:rsid w:val="00134F3B"/>
    <w:rsid w:val="001A27B3"/>
    <w:rsid w:val="001B079A"/>
    <w:rsid w:val="001B1F1C"/>
    <w:rsid w:val="00203FD6"/>
    <w:rsid w:val="002F76FB"/>
    <w:rsid w:val="003124C3"/>
    <w:rsid w:val="00323C10"/>
    <w:rsid w:val="00342E26"/>
    <w:rsid w:val="00354CFC"/>
    <w:rsid w:val="00367C09"/>
    <w:rsid w:val="003B1A98"/>
    <w:rsid w:val="003B36EF"/>
    <w:rsid w:val="003E620D"/>
    <w:rsid w:val="004166FE"/>
    <w:rsid w:val="00423FDC"/>
    <w:rsid w:val="00426CFF"/>
    <w:rsid w:val="004808F8"/>
    <w:rsid w:val="004A2701"/>
    <w:rsid w:val="004D0745"/>
    <w:rsid w:val="005773B9"/>
    <w:rsid w:val="005939D1"/>
    <w:rsid w:val="00595778"/>
    <w:rsid w:val="005A438A"/>
    <w:rsid w:val="006469F8"/>
    <w:rsid w:val="00681287"/>
    <w:rsid w:val="006852BE"/>
    <w:rsid w:val="006E2EF4"/>
    <w:rsid w:val="006F5A5A"/>
    <w:rsid w:val="00772A08"/>
    <w:rsid w:val="0078534B"/>
    <w:rsid w:val="007949E2"/>
    <w:rsid w:val="007E1BF5"/>
    <w:rsid w:val="00835B5F"/>
    <w:rsid w:val="00845A6E"/>
    <w:rsid w:val="00896CE3"/>
    <w:rsid w:val="008A0021"/>
    <w:rsid w:val="008D2CFD"/>
    <w:rsid w:val="0091397C"/>
    <w:rsid w:val="00914062"/>
    <w:rsid w:val="009217BF"/>
    <w:rsid w:val="009219F0"/>
    <w:rsid w:val="009911D2"/>
    <w:rsid w:val="009A72E4"/>
    <w:rsid w:val="009B022C"/>
    <w:rsid w:val="009C7AC9"/>
    <w:rsid w:val="00A00DDD"/>
    <w:rsid w:val="00A111A0"/>
    <w:rsid w:val="00A217F0"/>
    <w:rsid w:val="00A565F4"/>
    <w:rsid w:val="00AC31F3"/>
    <w:rsid w:val="00AE3644"/>
    <w:rsid w:val="00AE3902"/>
    <w:rsid w:val="00B0092D"/>
    <w:rsid w:val="00B0747D"/>
    <w:rsid w:val="00B40E1C"/>
    <w:rsid w:val="00B906D0"/>
    <w:rsid w:val="00BF17C5"/>
    <w:rsid w:val="00BF3713"/>
    <w:rsid w:val="00BF6069"/>
    <w:rsid w:val="00C70B7D"/>
    <w:rsid w:val="00C876E6"/>
    <w:rsid w:val="00CF2EEF"/>
    <w:rsid w:val="00D713A5"/>
    <w:rsid w:val="00D806FA"/>
    <w:rsid w:val="00D92524"/>
    <w:rsid w:val="00E104F6"/>
    <w:rsid w:val="00E2374B"/>
    <w:rsid w:val="00E568FC"/>
    <w:rsid w:val="00E577BF"/>
    <w:rsid w:val="00E85D65"/>
    <w:rsid w:val="00EA0724"/>
    <w:rsid w:val="00F0639A"/>
    <w:rsid w:val="00F3702A"/>
    <w:rsid w:val="00F53C7A"/>
    <w:rsid w:val="00F93079"/>
    <w:rsid w:val="00FA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A00D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R1">
    <w:name w:val="FR1"/>
    <w:uiPriority w:val="99"/>
    <w:rsid w:val="00A00DDD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D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7B3"/>
  </w:style>
  <w:style w:type="paragraph" w:styleId="a8">
    <w:name w:val="footer"/>
    <w:basedOn w:val="a"/>
    <w:link w:val="a9"/>
    <w:uiPriority w:val="99"/>
    <w:unhideWhenUsed/>
    <w:rsid w:val="001A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7B3"/>
  </w:style>
  <w:style w:type="character" w:customStyle="1" w:styleId="aa">
    <w:name w:val="Гипертекстовая ссылка"/>
    <w:basedOn w:val="a0"/>
    <w:uiPriority w:val="99"/>
    <w:rsid w:val="0078534B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1B079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A00D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R1">
    <w:name w:val="FR1"/>
    <w:uiPriority w:val="99"/>
    <w:rsid w:val="00A00DDD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D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7B3"/>
  </w:style>
  <w:style w:type="paragraph" w:styleId="a8">
    <w:name w:val="footer"/>
    <w:basedOn w:val="a"/>
    <w:link w:val="a9"/>
    <w:uiPriority w:val="99"/>
    <w:unhideWhenUsed/>
    <w:rsid w:val="001A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02673&amp;sub=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 Владимирович Пасхин</dc:creator>
  <cp:lastModifiedBy>kornat</cp:lastModifiedBy>
  <cp:revision>18</cp:revision>
  <cp:lastPrinted>2016-10-21T08:08:00Z</cp:lastPrinted>
  <dcterms:created xsi:type="dcterms:W3CDTF">2014-02-05T08:26:00Z</dcterms:created>
  <dcterms:modified xsi:type="dcterms:W3CDTF">2018-09-04T06:43:00Z</dcterms:modified>
</cp:coreProperties>
</file>