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61" w:rsidRDefault="00CE3F5D" w:rsidP="005A20A7">
      <w:pPr>
        <w:numPr>
          <w:ilvl w:val="0"/>
          <w:numId w:val="1"/>
        </w:numPr>
        <w:shd w:val="clear" w:color="auto" w:fill="FFFFFF"/>
        <w:tabs>
          <w:tab w:val="left" w:pos="1106"/>
        </w:tabs>
        <w:ind w:left="953" w:right="232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сводной ведомости учета льготных проездных билетов на основании реестра проданных льготных проездных билетов;</w:t>
      </w:r>
    </w:p>
    <w:p w:rsidR="00C11261" w:rsidRDefault="00CE3F5D" w:rsidP="00CE3F5D">
      <w:pPr>
        <w:numPr>
          <w:ilvl w:val="0"/>
          <w:numId w:val="1"/>
        </w:numPr>
        <w:shd w:val="clear" w:color="auto" w:fill="FFFFFF"/>
        <w:tabs>
          <w:tab w:val="left" w:pos="1106"/>
        </w:tabs>
        <w:spacing w:line="310" w:lineRule="exact"/>
        <w:ind w:left="953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ежемесячно, в срок до 5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предоставление в Управление строительства и архитектуры администрации Саткинского муниципального района реестра учета и сводные ведомости о фактически проданных льготных проездных билетов (приложение №1).</w:t>
      </w:r>
    </w:p>
    <w:p w:rsidR="00334444" w:rsidRDefault="00334444">
      <w:pPr>
        <w:shd w:val="clear" w:color="auto" w:fill="FFFFFF"/>
        <w:spacing w:line="274" w:lineRule="exact"/>
        <w:ind w:left="1037" w:right="79" w:hanging="355"/>
        <w:jc w:val="both"/>
        <w:rPr>
          <w:sz w:val="24"/>
          <w:szCs w:val="24"/>
        </w:rPr>
      </w:pPr>
    </w:p>
    <w:p w:rsidR="00C11261" w:rsidRDefault="00CE3F5D">
      <w:pPr>
        <w:shd w:val="clear" w:color="auto" w:fill="FFFFFF"/>
        <w:spacing w:line="274" w:lineRule="exact"/>
        <w:ind w:left="1037" w:right="79" w:hanging="355"/>
        <w:jc w:val="both"/>
      </w:pPr>
      <w:r>
        <w:rPr>
          <w:sz w:val="24"/>
          <w:szCs w:val="24"/>
        </w:rPr>
        <w:t xml:space="preserve">5. Управление строительства и архитектуры администрации Саткинского муниципального района на основании сводной ведомости учета фактически проданных льготных билетов (приложение №1) осуществляет согласование суммы субсидий, подлежащих возмещению перевозчикам и предоставляет в финансовое </w:t>
      </w:r>
      <w:r>
        <w:rPr>
          <w:spacing w:val="-1"/>
          <w:sz w:val="24"/>
          <w:szCs w:val="24"/>
        </w:rPr>
        <w:t xml:space="preserve">Управление    администрации    Саткинского    муниципального    района    заявку    </w:t>
      </w:r>
      <w:proofErr w:type="gramStart"/>
      <w:r>
        <w:rPr>
          <w:spacing w:val="-1"/>
          <w:sz w:val="24"/>
          <w:szCs w:val="24"/>
        </w:rPr>
        <w:t>на</w:t>
      </w:r>
      <w:proofErr w:type="gramEnd"/>
    </w:p>
    <w:p w:rsidR="00C11261" w:rsidRDefault="00CE3F5D" w:rsidP="00334444">
      <w:pPr>
        <w:shd w:val="clear" w:color="auto" w:fill="FFFFFF"/>
        <w:ind w:left="1099"/>
      </w:pPr>
      <w:r>
        <w:rPr>
          <w:spacing w:val="-2"/>
          <w:sz w:val="24"/>
          <w:szCs w:val="24"/>
        </w:rPr>
        <w:t>финансирование.</w:t>
      </w:r>
    </w:p>
    <w:p w:rsidR="00334444" w:rsidRDefault="00334444" w:rsidP="00334444">
      <w:pPr>
        <w:shd w:val="clear" w:color="auto" w:fill="FFFFFF"/>
        <w:tabs>
          <w:tab w:val="left" w:pos="1104"/>
        </w:tabs>
        <w:spacing w:line="276" w:lineRule="exact"/>
        <w:ind w:left="1104" w:right="50" w:hanging="348"/>
        <w:jc w:val="both"/>
        <w:rPr>
          <w:spacing w:val="-14"/>
          <w:sz w:val="24"/>
          <w:szCs w:val="24"/>
        </w:rPr>
      </w:pPr>
    </w:p>
    <w:p w:rsidR="00C11261" w:rsidRDefault="00CE3F5D" w:rsidP="00334444">
      <w:pPr>
        <w:shd w:val="clear" w:color="auto" w:fill="FFFFFF"/>
        <w:tabs>
          <w:tab w:val="left" w:pos="1104"/>
        </w:tabs>
        <w:spacing w:line="276" w:lineRule="exact"/>
        <w:ind w:left="1104" w:right="50" w:hanging="348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  <w:t>Граждане, приобретшие проездные билеты, осуществляют проезд на пригородном</w:t>
      </w:r>
      <w:r w:rsidR="00334444">
        <w:rPr>
          <w:sz w:val="24"/>
          <w:szCs w:val="24"/>
        </w:rPr>
        <w:t xml:space="preserve"> автомобильном     транспорте</w:t>
      </w:r>
      <w:r>
        <w:rPr>
          <w:sz w:val="24"/>
          <w:szCs w:val="24"/>
        </w:rPr>
        <w:t xml:space="preserve"> на их  основании,     при     наличии     документа</w:t>
      </w:r>
      <w:r w:rsidR="0033444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удостоверяющего личность.</w:t>
      </w:r>
    </w:p>
    <w:p w:rsidR="00334444" w:rsidRDefault="00334444">
      <w:pPr>
        <w:shd w:val="clear" w:color="auto" w:fill="FFFFFF"/>
        <w:tabs>
          <w:tab w:val="left" w:pos="1104"/>
        </w:tabs>
        <w:ind w:left="756"/>
        <w:rPr>
          <w:spacing w:val="-12"/>
          <w:sz w:val="24"/>
          <w:szCs w:val="24"/>
        </w:rPr>
      </w:pPr>
    </w:p>
    <w:p w:rsidR="00C11261" w:rsidRDefault="00CE3F5D">
      <w:pPr>
        <w:shd w:val="clear" w:color="auto" w:fill="FFFFFF"/>
        <w:tabs>
          <w:tab w:val="left" w:pos="1104"/>
        </w:tabs>
        <w:ind w:left="756"/>
      </w:pPr>
      <w:r>
        <w:rPr>
          <w:spacing w:val="-12"/>
          <w:sz w:val="24"/>
          <w:szCs w:val="24"/>
        </w:rPr>
        <w:t>7.</w:t>
      </w:r>
      <w:r>
        <w:rPr>
          <w:sz w:val="24"/>
          <w:szCs w:val="24"/>
        </w:rPr>
        <w:tab/>
        <w:t xml:space="preserve">В  случае утери гражданином льготного проездного  билета,  дубликат билета </w:t>
      </w:r>
      <w:proofErr w:type="gramStart"/>
      <w:r>
        <w:rPr>
          <w:sz w:val="24"/>
          <w:szCs w:val="24"/>
        </w:rPr>
        <w:t>на</w:t>
      </w:r>
      <w:proofErr w:type="gramEnd"/>
    </w:p>
    <w:p w:rsidR="00C11261" w:rsidRDefault="00CE3F5D" w:rsidP="00334444">
      <w:pPr>
        <w:shd w:val="clear" w:color="auto" w:fill="FFFFFF"/>
        <w:ind w:left="1154"/>
      </w:pPr>
      <w:r>
        <w:rPr>
          <w:spacing w:val="-1"/>
          <w:sz w:val="24"/>
          <w:szCs w:val="24"/>
        </w:rPr>
        <w:t>текущий месяц не выдается.</w:t>
      </w:r>
    </w:p>
    <w:p w:rsidR="00334444" w:rsidRDefault="00334444" w:rsidP="00334444">
      <w:pPr>
        <w:shd w:val="clear" w:color="auto" w:fill="FFFFFF"/>
        <w:tabs>
          <w:tab w:val="left" w:pos="1169"/>
        </w:tabs>
        <w:spacing w:line="307" w:lineRule="exact"/>
        <w:ind w:left="1169" w:hanging="343"/>
        <w:jc w:val="both"/>
        <w:rPr>
          <w:spacing w:val="-18"/>
          <w:sz w:val="24"/>
          <w:szCs w:val="24"/>
        </w:rPr>
      </w:pPr>
    </w:p>
    <w:p w:rsidR="00C11261" w:rsidRDefault="00CE3F5D" w:rsidP="00334444">
      <w:pPr>
        <w:shd w:val="clear" w:color="auto" w:fill="FFFFFF"/>
        <w:tabs>
          <w:tab w:val="left" w:pos="1169"/>
        </w:tabs>
        <w:spacing w:line="307" w:lineRule="exact"/>
        <w:ind w:left="1169" w:hanging="343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При изъятии льготного проездного билета сотрудниками контрольно-ревизионной</w:t>
      </w:r>
      <w:r>
        <w:rPr>
          <w:sz w:val="24"/>
          <w:szCs w:val="24"/>
        </w:rPr>
        <w:br/>
        <w:t>службы перевозчика у лица, не имеющего на него права, владельцу изъятого</w:t>
      </w:r>
      <w:r>
        <w:rPr>
          <w:sz w:val="24"/>
          <w:szCs w:val="24"/>
        </w:rPr>
        <w:br/>
        <w:t>проездного билета новый билет на текущей месяц не выдается.</w:t>
      </w:r>
      <w:proofErr w:type="gramEnd"/>
    </w:p>
    <w:p w:rsidR="00C11261" w:rsidRDefault="00C11261">
      <w:pPr>
        <w:shd w:val="clear" w:color="auto" w:fill="FFFFFF"/>
        <w:tabs>
          <w:tab w:val="left" w:pos="1169"/>
        </w:tabs>
        <w:spacing w:after="2026" w:line="307" w:lineRule="exact"/>
        <w:ind w:left="1169" w:hanging="343"/>
        <w:jc w:val="both"/>
        <w:sectPr w:rsidR="00C11261">
          <w:type w:val="continuous"/>
          <w:pgSz w:w="11909" w:h="16834"/>
          <w:pgMar w:top="1440" w:right="1023" w:bottom="720" w:left="818" w:header="720" w:footer="720" w:gutter="0"/>
          <w:cols w:space="60"/>
          <w:noEndnote/>
        </w:sectPr>
      </w:pPr>
    </w:p>
    <w:p w:rsidR="00C11261" w:rsidRDefault="00C11261">
      <w:pPr>
        <w:framePr w:h="941" w:hSpace="38" w:wrap="notBeside" w:vAnchor="text" w:hAnchor="margin" w:x="6913" w:y="1"/>
        <w:rPr>
          <w:sz w:val="24"/>
          <w:szCs w:val="24"/>
        </w:rPr>
      </w:pPr>
    </w:p>
    <w:p w:rsidR="002A30AE" w:rsidRDefault="004F5B6B">
      <w:pPr>
        <w:shd w:val="clear" w:color="auto" w:fill="FFFFFF"/>
        <w:spacing w:before="223" w:line="274" w:lineRule="exact"/>
        <w:ind w:left="691" w:hanging="69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2A30AE" w:rsidRDefault="002A30AE">
      <w:pPr>
        <w:shd w:val="clear" w:color="auto" w:fill="FFFFFF"/>
        <w:spacing w:before="223" w:line="274" w:lineRule="exact"/>
        <w:ind w:left="691" w:hanging="691"/>
        <w:rPr>
          <w:sz w:val="24"/>
          <w:szCs w:val="24"/>
        </w:rPr>
      </w:pPr>
    </w:p>
    <w:p w:rsidR="00C11261" w:rsidRDefault="004F5B6B">
      <w:pPr>
        <w:shd w:val="clear" w:color="auto" w:fill="FFFFFF"/>
        <w:spacing w:before="223" w:line="274" w:lineRule="exact"/>
        <w:ind w:left="691" w:hanging="691"/>
      </w:pPr>
      <w:r>
        <w:rPr>
          <w:sz w:val="24"/>
          <w:szCs w:val="24"/>
        </w:rPr>
        <w:t xml:space="preserve">   </w:t>
      </w:r>
      <w:r w:rsidR="002A30AE">
        <w:rPr>
          <w:sz w:val="24"/>
          <w:szCs w:val="24"/>
        </w:rPr>
        <w:t xml:space="preserve">         </w:t>
      </w:r>
      <w:r w:rsidR="00CE3F5D">
        <w:rPr>
          <w:sz w:val="24"/>
          <w:szCs w:val="24"/>
        </w:rPr>
        <w:t xml:space="preserve">Начальник Управления строительства и архитектуры </w:t>
      </w:r>
      <w:r w:rsidR="00CE3F5D">
        <w:rPr>
          <w:spacing w:val="-2"/>
          <w:sz w:val="24"/>
          <w:szCs w:val="24"/>
        </w:rPr>
        <w:t>администрации Саткинского муниципального района</w:t>
      </w:r>
    </w:p>
    <w:p w:rsidR="004F5B6B" w:rsidRDefault="00CE3F5D">
      <w:pPr>
        <w:shd w:val="clear" w:color="auto" w:fill="FFFFFF"/>
        <w:spacing w:before="245"/>
      </w:pPr>
      <w:r>
        <w:br w:type="column"/>
      </w:r>
    </w:p>
    <w:p w:rsidR="002A30AE" w:rsidRDefault="002A30AE">
      <w:pPr>
        <w:shd w:val="clear" w:color="auto" w:fill="FFFFFF"/>
        <w:spacing w:before="245"/>
        <w:rPr>
          <w:spacing w:val="-2"/>
          <w:sz w:val="24"/>
          <w:szCs w:val="24"/>
        </w:rPr>
      </w:pPr>
    </w:p>
    <w:p w:rsidR="002A30AE" w:rsidRDefault="002A30AE">
      <w:pPr>
        <w:shd w:val="clear" w:color="auto" w:fill="FFFFFF"/>
        <w:spacing w:before="245"/>
        <w:rPr>
          <w:spacing w:val="-2"/>
          <w:sz w:val="24"/>
          <w:szCs w:val="24"/>
        </w:rPr>
      </w:pPr>
    </w:p>
    <w:p w:rsidR="00CE3F5D" w:rsidRDefault="00CE3F5D">
      <w:pPr>
        <w:shd w:val="clear" w:color="auto" w:fill="FFFFFF"/>
        <w:spacing w:before="245"/>
      </w:pPr>
      <w:r>
        <w:rPr>
          <w:spacing w:val="-2"/>
          <w:sz w:val="24"/>
          <w:szCs w:val="24"/>
        </w:rPr>
        <w:t>И.В. Кузина</w:t>
      </w:r>
    </w:p>
    <w:sectPr w:rsidR="00CE3F5D" w:rsidSect="00C11261">
      <w:type w:val="continuous"/>
      <w:pgSz w:w="11909" w:h="16834"/>
      <w:pgMar w:top="1440" w:right="1323" w:bottom="720" w:left="818" w:header="720" w:footer="720" w:gutter="0"/>
      <w:cols w:num="2" w:space="720" w:equalWidth="0">
        <w:col w:w="6172" w:space="2347"/>
        <w:col w:w="12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AD1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DE"/>
    <w:rsid w:val="002A30AE"/>
    <w:rsid w:val="00334444"/>
    <w:rsid w:val="004F5B6B"/>
    <w:rsid w:val="005A20A7"/>
    <w:rsid w:val="00916ADE"/>
    <w:rsid w:val="00A84063"/>
    <w:rsid w:val="00C11261"/>
    <w:rsid w:val="00CE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Юлия</dc:creator>
  <cp:keywords/>
  <dc:description/>
  <cp:lastModifiedBy>Валиева Юлия</cp:lastModifiedBy>
  <cp:revision>5</cp:revision>
  <dcterms:created xsi:type="dcterms:W3CDTF">2011-04-05T03:14:00Z</dcterms:created>
  <dcterms:modified xsi:type="dcterms:W3CDTF">2011-04-05T04:47:00Z</dcterms:modified>
</cp:coreProperties>
</file>