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86" w:rsidRDefault="00C277BB">
      <w:pPr>
        <w:pStyle w:val="a5"/>
        <w:jc w:val="center"/>
      </w:pPr>
      <w:r>
        <w:rPr>
          <w:noProof/>
          <w:lang w:bidi="ar-SA"/>
        </w:rPr>
        <w:drawing>
          <wp:inline distT="0" distB="0" distL="0" distR="0">
            <wp:extent cx="596265" cy="72390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986" w:rsidRDefault="00C277BB">
      <w:pPr>
        <w:pStyle w:val="a5"/>
        <w:spacing w:before="200"/>
        <w:jc w:val="center"/>
      </w:pPr>
      <w:r w:rsidRPr="00C277BB">
        <w:rPr>
          <w:rFonts w:eastAsia="Times New Roman" w:cs="Times New Roman"/>
          <w:b/>
          <w:sz w:val="36"/>
          <w:szCs w:val="36"/>
        </w:rPr>
        <w:t>АДМИНИСТРАЦИЯ</w:t>
      </w:r>
    </w:p>
    <w:p w:rsidR="00740986" w:rsidRDefault="00C277BB">
      <w:pPr>
        <w:pStyle w:val="a5"/>
        <w:jc w:val="center"/>
      </w:pPr>
      <w:r w:rsidRPr="00C277BB">
        <w:rPr>
          <w:rFonts w:eastAsia="Times New Roman" w:cs="Times New Roman"/>
          <w:b/>
          <w:sz w:val="36"/>
          <w:szCs w:val="36"/>
        </w:rPr>
        <w:t xml:space="preserve"> САТКИНСКОГО МУНИЦИПАЛЬНОГО РАЙОНА</w:t>
      </w:r>
    </w:p>
    <w:p w:rsidR="00740986" w:rsidRDefault="00C277BB">
      <w:pPr>
        <w:pStyle w:val="a5"/>
        <w:jc w:val="center"/>
      </w:pPr>
      <w:r w:rsidRPr="00C277BB">
        <w:rPr>
          <w:rFonts w:eastAsia="Times New Roman" w:cs="Times New Roman"/>
          <w:b/>
          <w:sz w:val="36"/>
          <w:szCs w:val="36"/>
        </w:rPr>
        <w:t>ЧЕЛЯБИНСКОЙ ОБЛАСТИ</w:t>
      </w:r>
    </w:p>
    <w:p w:rsidR="00740986" w:rsidRDefault="00C277BB">
      <w:pPr>
        <w:pStyle w:val="a5"/>
        <w:pBdr>
          <w:bottom w:val="single" w:sz="8" w:space="0" w:color="000000"/>
        </w:pBdr>
        <w:jc w:val="center"/>
      </w:pPr>
      <w:r w:rsidRPr="00C277BB">
        <w:rPr>
          <w:rFonts w:eastAsia="Times New Roman" w:cs="Times New Roman"/>
          <w:b/>
          <w:sz w:val="36"/>
          <w:szCs w:val="36"/>
        </w:rPr>
        <w:t>РАСПОРЯЖЕНИЕ</w:t>
      </w:r>
    </w:p>
    <w:p w:rsidR="00740986" w:rsidRDefault="00740986">
      <w:pPr>
        <w:pStyle w:val="a5"/>
      </w:pPr>
    </w:p>
    <w:p w:rsidR="00740986" w:rsidRDefault="00C277BB">
      <w:pPr>
        <w:pStyle w:val="a5"/>
      </w:pPr>
      <w:r w:rsidRPr="00C277BB">
        <w:rPr>
          <w:rFonts w:eastAsia="Times New Roman" w:cs="Times New Roman"/>
        </w:rPr>
        <w:t>от ____________ 2012 г.  № _____</w:t>
      </w:r>
    </w:p>
    <w:p w:rsidR="00740986" w:rsidRDefault="00C277BB">
      <w:pPr>
        <w:pStyle w:val="a5"/>
      </w:pPr>
      <w:r w:rsidRPr="00C277BB">
        <w:rPr>
          <w:rFonts w:eastAsia="Times New Roman" w:cs="Times New Roman"/>
          <w:sz w:val="20"/>
          <w:szCs w:val="20"/>
        </w:rPr>
        <w:t xml:space="preserve"> </w:t>
      </w:r>
    </w:p>
    <w:p w:rsidR="00C277BB" w:rsidRDefault="00C277BB" w:rsidP="00C277BB">
      <w:pPr>
        <w:pStyle w:val="a5"/>
        <w:jc w:val="center"/>
      </w:pPr>
      <w:r>
        <w:rPr>
          <w:rFonts w:eastAsia="Arial Cyr" w:cs="Arial Cyr"/>
          <w:color w:val="000000"/>
        </w:rPr>
        <w:t>РАСПОРЯЖЕНИЕ:</w:t>
      </w:r>
    </w:p>
    <w:p w:rsidR="00740986" w:rsidRDefault="00C277BB">
      <w:pPr>
        <w:pStyle w:val="a5"/>
      </w:pPr>
      <w:r>
        <w:rPr>
          <w:b/>
          <w:bCs/>
        </w:rPr>
        <w:t xml:space="preserve">Об </w:t>
      </w:r>
      <w:r>
        <w:rPr>
          <w:b/>
          <w:bCs/>
        </w:rPr>
        <w:t xml:space="preserve">утверждении Порядка </w:t>
      </w:r>
      <w:r>
        <w:rPr>
          <w:rFonts w:eastAsia="Arial Cyr" w:cs="Arial Cyr"/>
          <w:b/>
          <w:bCs/>
          <w:color w:val="000000"/>
        </w:rPr>
        <w:t xml:space="preserve">составления, </w:t>
      </w:r>
    </w:p>
    <w:p w:rsidR="00740986" w:rsidRDefault="00C277BB">
      <w:pPr>
        <w:pStyle w:val="a5"/>
      </w:pPr>
      <w:r>
        <w:rPr>
          <w:rFonts w:eastAsia="Arial Cyr" w:cs="Arial Cyr"/>
          <w:b/>
          <w:bCs/>
          <w:color w:val="000000"/>
        </w:rPr>
        <w:t xml:space="preserve">утверждения и ведения бюджетных смет </w:t>
      </w:r>
    </w:p>
    <w:p w:rsidR="00740986" w:rsidRDefault="00C277BB">
      <w:pPr>
        <w:pStyle w:val="a5"/>
      </w:pPr>
      <w:r>
        <w:rPr>
          <w:rFonts w:eastAsia="Arial Cyr" w:cs="Arial Cyr"/>
          <w:b/>
          <w:bCs/>
          <w:color w:val="000000"/>
        </w:rPr>
        <w:t xml:space="preserve">администрации </w:t>
      </w:r>
      <w:proofErr w:type="spellStart"/>
      <w:r>
        <w:rPr>
          <w:rFonts w:eastAsia="Arial Cyr" w:cs="Arial Cyr"/>
          <w:b/>
          <w:bCs/>
          <w:color w:val="000000"/>
        </w:rPr>
        <w:t>Саткинского</w:t>
      </w:r>
      <w:proofErr w:type="spellEnd"/>
      <w:r>
        <w:rPr>
          <w:rFonts w:eastAsia="Arial Cyr" w:cs="Arial Cyr"/>
          <w:b/>
          <w:bCs/>
          <w:color w:val="000000"/>
        </w:rPr>
        <w:t xml:space="preserve"> </w:t>
      </w:r>
    </w:p>
    <w:p w:rsidR="00740986" w:rsidRDefault="00C277BB">
      <w:pPr>
        <w:pStyle w:val="a5"/>
      </w:pPr>
      <w:r>
        <w:rPr>
          <w:rFonts w:eastAsia="Arial Cyr" w:cs="Arial Cyr"/>
          <w:b/>
          <w:bCs/>
          <w:color w:val="000000"/>
        </w:rPr>
        <w:t xml:space="preserve">муниципального района </w:t>
      </w:r>
    </w:p>
    <w:p w:rsidR="00740986" w:rsidRDefault="00740986">
      <w:pPr>
        <w:pStyle w:val="a5"/>
        <w:jc w:val="center"/>
      </w:pPr>
    </w:p>
    <w:p w:rsidR="00740986" w:rsidRDefault="00C277BB">
      <w:pPr>
        <w:pStyle w:val="a5"/>
        <w:jc w:val="both"/>
      </w:pPr>
      <w:r>
        <w:rPr>
          <w:rFonts w:eastAsia="Arial Cyr" w:cs="Arial Cyr"/>
          <w:b/>
          <w:bCs/>
          <w:color w:val="000000"/>
          <w:sz w:val="26"/>
          <w:szCs w:val="26"/>
        </w:rPr>
        <w:tab/>
      </w:r>
      <w:r>
        <w:rPr>
          <w:rFonts w:eastAsia="Arial Cyr" w:cs="Arial Cyr"/>
          <w:color w:val="000000"/>
          <w:szCs w:val="26"/>
        </w:rPr>
        <w:t>В</w:t>
      </w:r>
      <w:r>
        <w:rPr>
          <w:rFonts w:eastAsia="Arial Cyr" w:cs="Arial Cyr"/>
          <w:color w:val="000000"/>
          <w:szCs w:val="26"/>
        </w:rPr>
        <w:t xml:space="preserve"> соответствии со ст.</w:t>
      </w:r>
      <w:r>
        <w:rPr>
          <w:rFonts w:eastAsia="Arial Cyr" w:cs="Arial Cyr"/>
          <w:color w:val="000000"/>
        </w:rPr>
        <w:t>221 Бюджетного кодекса РФ,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</w:t>
      </w:r>
      <w:r>
        <w:rPr>
          <w:rFonts w:eastAsia="Arial Cyr" w:cs="Arial Cyr"/>
          <w:color w:val="000000"/>
        </w:rPr>
        <w:t>дений»</w:t>
      </w:r>
    </w:p>
    <w:p w:rsidR="00740986" w:rsidRDefault="00740986">
      <w:pPr>
        <w:pStyle w:val="a5"/>
        <w:jc w:val="both"/>
      </w:pPr>
    </w:p>
    <w:p w:rsidR="00740986" w:rsidRDefault="00C277BB">
      <w:pPr>
        <w:pStyle w:val="a5"/>
        <w:jc w:val="center"/>
      </w:pPr>
      <w:r>
        <w:rPr>
          <w:rFonts w:eastAsia="Arial Cyr" w:cs="Arial Cyr"/>
          <w:color w:val="000000"/>
        </w:rPr>
        <w:t>РАСПОРЯЖАЮСЬ:</w:t>
      </w:r>
    </w:p>
    <w:p w:rsidR="00740986" w:rsidRDefault="00740986">
      <w:pPr>
        <w:pStyle w:val="a5"/>
        <w:jc w:val="center"/>
      </w:pPr>
    </w:p>
    <w:p w:rsidR="00740986" w:rsidRDefault="00740986">
      <w:pPr>
        <w:pStyle w:val="a5"/>
        <w:jc w:val="center"/>
      </w:pPr>
    </w:p>
    <w:p w:rsidR="00740986" w:rsidRDefault="00C277BB">
      <w:pPr>
        <w:pStyle w:val="a5"/>
        <w:jc w:val="both"/>
      </w:pPr>
      <w:r>
        <w:rPr>
          <w:rFonts w:eastAsia="Arial Cyr" w:cs="Arial Cyr"/>
          <w:color w:val="000000"/>
        </w:rPr>
        <w:t xml:space="preserve">1. Утвердить прилагаемый Порядок  </w:t>
      </w:r>
      <w:r>
        <w:rPr>
          <w:rFonts w:eastAsia="Arial Cyr" w:cs="Arial Cyr"/>
        </w:rPr>
        <w:t xml:space="preserve">составления, утверждения и ведения бюджетных смет администрации </w:t>
      </w:r>
      <w:proofErr w:type="spellStart"/>
      <w:r>
        <w:rPr>
          <w:rFonts w:eastAsia="Arial Cyr" w:cs="Arial Cyr"/>
        </w:rPr>
        <w:t>Саткинского</w:t>
      </w:r>
      <w:proofErr w:type="spellEnd"/>
      <w:r>
        <w:rPr>
          <w:rFonts w:eastAsia="Arial Cyr" w:cs="Arial Cyr"/>
        </w:rPr>
        <w:t xml:space="preserve"> муниципального района.</w:t>
      </w:r>
    </w:p>
    <w:p w:rsidR="00740986" w:rsidRDefault="00C277BB">
      <w:pPr>
        <w:pStyle w:val="a5"/>
        <w:jc w:val="both"/>
      </w:pPr>
      <w:r>
        <w:rPr>
          <w:rFonts w:eastAsia="Arial Cyr" w:cs="Arial Cyr"/>
        </w:rPr>
        <w:t xml:space="preserve">2. Настоящий порядок вступает в силу </w:t>
      </w:r>
      <w:proofErr w:type="gramStart"/>
      <w:r>
        <w:rPr>
          <w:rFonts w:eastAsia="Arial Cyr" w:cs="Arial Cyr"/>
        </w:rPr>
        <w:t>с даты подписания</w:t>
      </w:r>
      <w:proofErr w:type="gramEnd"/>
      <w:r>
        <w:rPr>
          <w:rFonts w:eastAsia="Arial Cyr" w:cs="Arial Cyr"/>
        </w:rPr>
        <w:t xml:space="preserve"> и распространяется на правоотношения, </w:t>
      </w:r>
      <w:r>
        <w:rPr>
          <w:rFonts w:eastAsia="Arial Cyr" w:cs="Arial Cyr"/>
        </w:rPr>
        <w:t>возникшие с 01.01.2012 г.</w:t>
      </w:r>
    </w:p>
    <w:p w:rsidR="00740986" w:rsidRDefault="00C277BB">
      <w:pPr>
        <w:pStyle w:val="a5"/>
        <w:jc w:val="both"/>
      </w:pPr>
      <w:r>
        <w:rPr>
          <w:rFonts w:eastAsia="Arial Cyr" w:cs="Arial Cyr"/>
        </w:rPr>
        <w:t xml:space="preserve">3. </w:t>
      </w:r>
      <w:proofErr w:type="gramStart"/>
      <w:r>
        <w:rPr>
          <w:rFonts w:eastAsia="Arial Cyr" w:cs="Arial Cyr"/>
        </w:rPr>
        <w:t>Контроль за</w:t>
      </w:r>
      <w:proofErr w:type="gramEnd"/>
      <w:r>
        <w:rPr>
          <w:rFonts w:eastAsia="Arial Cyr" w:cs="Arial Cyr"/>
        </w:rPr>
        <w:t xml:space="preserve"> исполнением настоящего постановления оставляю за собой.</w:t>
      </w:r>
    </w:p>
    <w:p w:rsidR="00740986" w:rsidRDefault="00740986">
      <w:pPr>
        <w:pStyle w:val="a5"/>
      </w:pPr>
    </w:p>
    <w:p w:rsidR="00740986" w:rsidRDefault="00740986">
      <w:pPr>
        <w:pStyle w:val="a5"/>
        <w:jc w:val="center"/>
      </w:pPr>
    </w:p>
    <w:p w:rsidR="00740986" w:rsidRDefault="00740986">
      <w:pPr>
        <w:pStyle w:val="a5"/>
        <w:jc w:val="center"/>
      </w:pPr>
    </w:p>
    <w:p w:rsidR="00740986" w:rsidRDefault="00740986">
      <w:pPr>
        <w:pStyle w:val="a5"/>
        <w:jc w:val="center"/>
      </w:pPr>
    </w:p>
    <w:p w:rsidR="00740986" w:rsidRDefault="00740986">
      <w:pPr>
        <w:pStyle w:val="a5"/>
        <w:jc w:val="center"/>
      </w:pPr>
    </w:p>
    <w:p w:rsidR="00740986" w:rsidRDefault="00740986">
      <w:pPr>
        <w:pStyle w:val="a5"/>
        <w:jc w:val="center"/>
      </w:pPr>
    </w:p>
    <w:p w:rsidR="00740986" w:rsidRDefault="00740986">
      <w:pPr>
        <w:pStyle w:val="a5"/>
        <w:jc w:val="center"/>
      </w:pPr>
    </w:p>
    <w:p w:rsidR="00740986" w:rsidRDefault="00740986">
      <w:pPr>
        <w:pStyle w:val="a5"/>
        <w:jc w:val="center"/>
      </w:pPr>
    </w:p>
    <w:p w:rsidR="00740986" w:rsidRDefault="00740986">
      <w:pPr>
        <w:pStyle w:val="a5"/>
        <w:jc w:val="center"/>
      </w:pPr>
    </w:p>
    <w:p w:rsidR="00740986" w:rsidRDefault="00C277BB">
      <w:pPr>
        <w:pStyle w:val="a5"/>
      </w:pPr>
      <w:r>
        <w:rPr>
          <w:rFonts w:eastAsia="Arial Cyr" w:cs="Arial Cyr"/>
          <w:b/>
          <w:bCs/>
          <w:color w:val="000000"/>
          <w:sz w:val="26"/>
          <w:szCs w:val="26"/>
        </w:rPr>
        <w:t xml:space="preserve">Глава </w:t>
      </w:r>
      <w:proofErr w:type="spellStart"/>
      <w:r>
        <w:rPr>
          <w:rFonts w:eastAsia="Arial Cyr" w:cs="Arial Cyr"/>
          <w:b/>
          <w:bCs/>
          <w:color w:val="000000"/>
          <w:sz w:val="26"/>
          <w:szCs w:val="26"/>
        </w:rPr>
        <w:t>Саткинского</w:t>
      </w:r>
      <w:proofErr w:type="spellEnd"/>
      <w:r>
        <w:rPr>
          <w:rFonts w:eastAsia="Arial Cyr" w:cs="Arial Cyr"/>
          <w:b/>
          <w:bCs/>
          <w:color w:val="000000"/>
          <w:sz w:val="26"/>
          <w:szCs w:val="26"/>
        </w:rPr>
        <w:t xml:space="preserve"> муниципального района</w:t>
      </w:r>
      <w:r>
        <w:rPr>
          <w:rFonts w:eastAsia="Arial Cyr" w:cs="Arial Cyr"/>
          <w:b/>
          <w:bCs/>
          <w:color w:val="000000"/>
          <w:sz w:val="26"/>
          <w:szCs w:val="26"/>
        </w:rPr>
        <w:tab/>
      </w:r>
      <w:r>
        <w:rPr>
          <w:rFonts w:eastAsia="Arial Cyr" w:cs="Arial Cyr"/>
          <w:b/>
          <w:bCs/>
          <w:color w:val="000000"/>
          <w:sz w:val="26"/>
          <w:szCs w:val="26"/>
        </w:rPr>
        <w:tab/>
      </w:r>
      <w:r>
        <w:rPr>
          <w:rFonts w:eastAsia="Arial Cyr" w:cs="Arial Cyr"/>
          <w:b/>
          <w:bCs/>
          <w:color w:val="000000"/>
          <w:sz w:val="26"/>
          <w:szCs w:val="26"/>
        </w:rPr>
        <w:tab/>
      </w:r>
      <w:r>
        <w:rPr>
          <w:rFonts w:eastAsia="Arial Cyr" w:cs="Arial Cyr"/>
          <w:b/>
          <w:bCs/>
          <w:color w:val="000000"/>
          <w:sz w:val="26"/>
          <w:szCs w:val="26"/>
        </w:rPr>
        <w:tab/>
        <w:t>А.А. Глазков</w:t>
      </w:r>
    </w:p>
    <w:p w:rsidR="00740986" w:rsidRDefault="00740986">
      <w:pPr>
        <w:pStyle w:val="a5"/>
        <w:jc w:val="center"/>
      </w:pPr>
    </w:p>
    <w:p w:rsidR="00740986" w:rsidRDefault="00740986">
      <w:pPr>
        <w:pStyle w:val="a5"/>
        <w:jc w:val="center"/>
      </w:pPr>
    </w:p>
    <w:p w:rsidR="00C277BB" w:rsidRDefault="00C277BB">
      <w:pPr>
        <w:rPr>
          <w:rFonts w:ascii="Times New Roman" w:eastAsia="Andale Sans UI;Arial Unicode MS" w:hAnsi="Times New Roman" w:cs="Tahoma"/>
          <w:sz w:val="24"/>
          <w:szCs w:val="24"/>
          <w:lang w:bidi="ru-RU"/>
        </w:rPr>
      </w:pPr>
      <w:r>
        <w:br w:type="page"/>
      </w:r>
    </w:p>
    <w:p w:rsidR="00740986" w:rsidRDefault="00740986">
      <w:pPr>
        <w:pStyle w:val="a5"/>
        <w:jc w:val="center"/>
      </w:pPr>
    </w:p>
    <w:p w:rsidR="00740986" w:rsidRDefault="00740986">
      <w:pPr>
        <w:pStyle w:val="a5"/>
        <w:jc w:val="center"/>
      </w:pPr>
    </w:p>
    <w:p w:rsidR="00740986" w:rsidRDefault="00740986">
      <w:pPr>
        <w:pStyle w:val="a5"/>
        <w:jc w:val="center"/>
      </w:pPr>
    </w:p>
    <w:p w:rsidR="00740986" w:rsidRDefault="00740986">
      <w:pPr>
        <w:pStyle w:val="a5"/>
        <w:jc w:val="center"/>
      </w:pPr>
    </w:p>
    <w:p w:rsidR="00740986" w:rsidRDefault="00C277BB">
      <w:pPr>
        <w:pStyle w:val="a5"/>
        <w:jc w:val="center"/>
      </w:pPr>
      <w:r>
        <w:rPr>
          <w:rFonts w:eastAsia="Arial Cyr" w:cs="Arial Cyr"/>
          <w:b/>
          <w:bCs/>
          <w:color w:val="000000"/>
          <w:sz w:val="26"/>
          <w:szCs w:val="26"/>
        </w:rPr>
        <w:t>Порядок</w:t>
      </w:r>
      <w:r>
        <w:rPr>
          <w:rFonts w:eastAsia="Arial Cyr" w:cs="Arial Cyr"/>
          <w:b/>
          <w:bCs/>
          <w:color w:val="000000"/>
          <w:sz w:val="26"/>
          <w:szCs w:val="26"/>
        </w:rPr>
        <w:br/>
        <w:t xml:space="preserve">составления, утверждения и ведения бюджетных смет </w:t>
      </w:r>
    </w:p>
    <w:p w:rsidR="00740986" w:rsidRDefault="00C277BB">
      <w:pPr>
        <w:pStyle w:val="a5"/>
        <w:jc w:val="center"/>
      </w:pPr>
      <w:r>
        <w:rPr>
          <w:rFonts w:eastAsia="Arial Cyr" w:cs="Arial Cyr"/>
          <w:b/>
          <w:bCs/>
          <w:color w:val="000000"/>
          <w:sz w:val="26"/>
          <w:szCs w:val="26"/>
        </w:rPr>
        <w:t>администрации</w:t>
      </w:r>
      <w:r>
        <w:rPr>
          <w:rFonts w:eastAsia="Arial Cyr" w:cs="Arial Cyr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eastAsia="Arial Cyr" w:cs="Arial Cyr"/>
          <w:b/>
          <w:bCs/>
          <w:color w:val="000000"/>
          <w:sz w:val="26"/>
          <w:szCs w:val="26"/>
        </w:rPr>
        <w:t>Саткинского</w:t>
      </w:r>
      <w:proofErr w:type="spellEnd"/>
      <w:r>
        <w:rPr>
          <w:rFonts w:eastAsia="Arial Cyr" w:cs="Arial Cyr"/>
          <w:b/>
          <w:bCs/>
          <w:color w:val="000000"/>
          <w:sz w:val="26"/>
          <w:szCs w:val="26"/>
        </w:rPr>
        <w:t xml:space="preserve"> муниципального района </w:t>
      </w:r>
    </w:p>
    <w:p w:rsidR="00740986" w:rsidRDefault="00740986">
      <w:pPr>
        <w:pStyle w:val="a5"/>
        <w:jc w:val="both"/>
      </w:pPr>
    </w:p>
    <w:p w:rsidR="00740986" w:rsidRDefault="00C277BB">
      <w:pPr>
        <w:pStyle w:val="a5"/>
        <w:jc w:val="center"/>
      </w:pPr>
      <w:r>
        <w:rPr>
          <w:b/>
          <w:bCs/>
        </w:rPr>
        <w:t>I. Общие положения</w:t>
      </w:r>
    </w:p>
    <w:p w:rsidR="00740986" w:rsidRDefault="00740986">
      <w:pPr>
        <w:pStyle w:val="a5"/>
        <w:jc w:val="both"/>
      </w:pPr>
    </w:p>
    <w:p w:rsidR="00740986" w:rsidRDefault="00C277BB">
      <w:pPr>
        <w:pStyle w:val="a5"/>
        <w:jc w:val="both"/>
      </w:pPr>
      <w:r>
        <w:rPr>
          <w:rFonts w:eastAsia="Arial Cyr" w:cs="Arial Cyr"/>
        </w:rPr>
        <w:tab/>
        <w:t xml:space="preserve">1. Порядок составления, утверждения и ведения </w:t>
      </w:r>
      <w:r>
        <w:rPr>
          <w:rFonts w:eastAsia="Arial Cyr" w:cs="Arial Cyr"/>
        </w:rPr>
        <w:t>бюджетных</w:t>
      </w:r>
      <w:r>
        <w:rPr>
          <w:rFonts w:eastAsia="Arial Cyr" w:cs="Arial Cyr"/>
        </w:rPr>
        <w:t xml:space="preserve"> смет </w:t>
      </w:r>
      <w:r>
        <w:rPr>
          <w:rFonts w:eastAsia="Arial Cyr" w:cs="Arial Cyr"/>
        </w:rPr>
        <w:t xml:space="preserve">администрации </w:t>
      </w:r>
      <w:proofErr w:type="spellStart"/>
      <w:r>
        <w:rPr>
          <w:rFonts w:eastAsia="Arial Cyr" w:cs="Arial Cyr"/>
        </w:rPr>
        <w:t>Саткинского</w:t>
      </w:r>
      <w:proofErr w:type="spellEnd"/>
      <w:r>
        <w:rPr>
          <w:rFonts w:eastAsia="Arial Cyr" w:cs="Arial Cyr"/>
        </w:rPr>
        <w:t xml:space="preserve"> муниципального района (</w:t>
      </w:r>
      <w:r>
        <w:rPr>
          <w:rFonts w:eastAsia="Arial Cyr" w:cs="Arial Cyr"/>
        </w:rPr>
        <w:t xml:space="preserve">далее - Порядок), разработан в соответствии с </w:t>
      </w:r>
      <w:hyperlink r:id="rId5">
        <w:r>
          <w:rPr>
            <w:rStyle w:val="-"/>
            <w:rFonts w:eastAsia="Arial Cyr" w:cs="Arial Cyr"/>
          </w:rPr>
          <w:t>п</w:t>
        </w:r>
        <w:r>
          <w:rPr>
            <w:rStyle w:val="-"/>
            <w:rFonts w:eastAsia="Arial Cyr" w:cs="Arial Cyr"/>
          </w:rPr>
          <w:t>унктом 11</w:t>
        </w:r>
      </w:hyperlink>
      <w:r>
        <w:rPr>
          <w:rFonts w:eastAsia="Arial Cyr" w:cs="Arial Cyr"/>
        </w:rPr>
        <w:t xml:space="preserve"> Плана мероприятий по совершенствованию правового положения муниципальных учреждений </w:t>
      </w:r>
      <w:proofErr w:type="spellStart"/>
      <w:r>
        <w:rPr>
          <w:rFonts w:eastAsia="Arial Cyr" w:cs="Arial Cyr"/>
        </w:rPr>
        <w:t>Саткинского</w:t>
      </w:r>
      <w:proofErr w:type="spellEnd"/>
      <w:r>
        <w:rPr>
          <w:rFonts w:eastAsia="Arial Cyr" w:cs="Arial Cyr"/>
        </w:rPr>
        <w:t xml:space="preserve"> муниципального района</w:t>
      </w:r>
      <w:r>
        <w:rPr>
          <w:rFonts w:eastAsia="Arial Cyr" w:cs="Arial Cyr"/>
        </w:rPr>
        <w:t xml:space="preserve">, утвержденного </w:t>
      </w:r>
      <w:hyperlink r:id="rId6">
        <w:r>
          <w:rPr>
            <w:rStyle w:val="-"/>
            <w:rFonts w:eastAsia="Arial Cyr" w:cs="Arial Cyr"/>
          </w:rPr>
          <w:t>распоряжением</w:t>
        </w:r>
      </w:hyperlink>
      <w:r>
        <w:rPr>
          <w:rFonts w:eastAsia="Arial Cyr" w:cs="Arial Cyr"/>
        </w:rPr>
        <w:t xml:space="preserve"> </w:t>
      </w:r>
      <w:r>
        <w:rPr>
          <w:rFonts w:eastAsia="Arial Cyr" w:cs="Arial Cyr"/>
        </w:rPr>
        <w:t xml:space="preserve">администрации </w:t>
      </w:r>
      <w:proofErr w:type="spellStart"/>
      <w:r>
        <w:rPr>
          <w:rFonts w:eastAsia="Arial Cyr" w:cs="Arial Cyr"/>
        </w:rPr>
        <w:t>Саткинского</w:t>
      </w:r>
      <w:proofErr w:type="spellEnd"/>
      <w:r>
        <w:rPr>
          <w:rFonts w:eastAsia="Arial Cyr" w:cs="Arial Cyr"/>
        </w:rPr>
        <w:t xml:space="preserve"> муниципального района </w:t>
      </w:r>
      <w:r>
        <w:rPr>
          <w:rFonts w:eastAsia="Arial Cyr" w:cs="Arial Cyr"/>
        </w:rPr>
        <w:t xml:space="preserve"> от 18 </w:t>
      </w:r>
      <w:r>
        <w:rPr>
          <w:rFonts w:eastAsia="Arial Cyr" w:cs="Arial Cyr"/>
        </w:rPr>
        <w:t>август</w:t>
      </w:r>
      <w:r>
        <w:rPr>
          <w:rFonts w:eastAsia="Arial Cyr" w:cs="Arial Cyr"/>
        </w:rPr>
        <w:t xml:space="preserve">а </w:t>
      </w:r>
      <w:r>
        <w:rPr>
          <w:rFonts w:eastAsia="Arial Cyr" w:cs="Arial Cyr"/>
        </w:rPr>
        <w:t>2010 г. N 662-р.</w:t>
      </w:r>
    </w:p>
    <w:p w:rsidR="00740986" w:rsidRDefault="00C277BB">
      <w:pPr>
        <w:pStyle w:val="a5"/>
        <w:jc w:val="both"/>
      </w:pPr>
      <w:r>
        <w:rPr>
          <w:rFonts w:eastAsia="Arial Cyr" w:cs="Arial Cyr"/>
        </w:rPr>
        <w:tab/>
        <w:t xml:space="preserve">2. Бюджетные сметы </w:t>
      </w:r>
      <w:r>
        <w:rPr>
          <w:rFonts w:eastAsia="Arial Cyr" w:cs="Arial Cyr"/>
        </w:rPr>
        <w:t xml:space="preserve">администрации </w:t>
      </w:r>
      <w:proofErr w:type="spellStart"/>
      <w:r>
        <w:rPr>
          <w:rFonts w:eastAsia="Arial Cyr" w:cs="Arial Cyr"/>
        </w:rPr>
        <w:t>Саткинского</w:t>
      </w:r>
      <w:proofErr w:type="spellEnd"/>
      <w:r>
        <w:rPr>
          <w:rFonts w:eastAsia="Arial Cyr" w:cs="Arial Cyr"/>
        </w:rPr>
        <w:t xml:space="preserve"> муниципального района</w:t>
      </w:r>
      <w:r>
        <w:rPr>
          <w:rFonts w:eastAsia="Arial Cyr" w:cs="Arial Cyr"/>
        </w:rPr>
        <w:t xml:space="preserve"> являются документами, устанавливающими объем и распределение расходов </w:t>
      </w:r>
      <w:r>
        <w:rPr>
          <w:rFonts w:eastAsia="Arial Cyr" w:cs="Arial Cyr"/>
        </w:rPr>
        <w:t xml:space="preserve">местного </w:t>
      </w:r>
      <w:r>
        <w:rPr>
          <w:rFonts w:eastAsia="Arial Cyr" w:cs="Arial Cyr"/>
        </w:rPr>
        <w:t>бюджета в соответствии с доведенными в установленном порядке лимитами бюджетных обязательс</w:t>
      </w:r>
      <w:r>
        <w:rPr>
          <w:rFonts w:eastAsia="Arial Cyr" w:cs="Arial Cyr"/>
        </w:rPr>
        <w:t xml:space="preserve">тв на принятие и (или) исполнение бюджетных обязательств.  </w:t>
      </w:r>
    </w:p>
    <w:p w:rsidR="00740986" w:rsidRDefault="00C277BB">
      <w:pPr>
        <w:pStyle w:val="a5"/>
        <w:jc w:val="both"/>
      </w:pPr>
      <w:r>
        <w:tab/>
        <w:t xml:space="preserve">3. </w:t>
      </w:r>
      <w:proofErr w:type="gramStart"/>
      <w:r>
        <w:t xml:space="preserve">Проекты бюджетных смет на очередной финансовый год </w:t>
      </w:r>
      <w:r>
        <w:rPr>
          <w:rFonts w:eastAsia="Arial Cyr" w:cs="Arial Cyr"/>
        </w:rPr>
        <w:t xml:space="preserve">(на очередной финансовый год и плановый период) </w:t>
      </w:r>
      <w:r>
        <w:t xml:space="preserve">формируются </w:t>
      </w:r>
      <w:r>
        <w:t xml:space="preserve">при формировании районного бюджета на очередной финансовый год </w:t>
      </w:r>
      <w:r>
        <w:rPr>
          <w:rFonts w:eastAsia="Arial Cyr" w:cs="Arial Cyr"/>
        </w:rPr>
        <w:t>(на оче</w:t>
      </w:r>
      <w:r>
        <w:rPr>
          <w:rFonts w:eastAsia="Arial Cyr" w:cs="Arial Cyr"/>
        </w:rPr>
        <w:t xml:space="preserve">редной финансовый год и плановый период) </w:t>
      </w:r>
      <w:r>
        <w:t xml:space="preserve">и утверждаются не позднее одного месяца со дня официального опубликования решения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 о районном бюджете на очередной финансовый год.</w:t>
      </w:r>
      <w:proofErr w:type="gramEnd"/>
    </w:p>
    <w:p w:rsidR="00740986" w:rsidRDefault="00740986">
      <w:pPr>
        <w:pStyle w:val="a5"/>
        <w:jc w:val="both"/>
      </w:pPr>
    </w:p>
    <w:p w:rsidR="00740986" w:rsidRDefault="00C277BB">
      <w:pPr>
        <w:pStyle w:val="a5"/>
        <w:jc w:val="center"/>
      </w:pPr>
      <w:r>
        <w:rPr>
          <w:b/>
          <w:bCs/>
        </w:rPr>
        <w:t>II. Составление проекта бюджетн</w:t>
      </w:r>
      <w:r>
        <w:rPr>
          <w:b/>
          <w:bCs/>
        </w:rPr>
        <w:t xml:space="preserve">ой сметы </w:t>
      </w:r>
    </w:p>
    <w:p w:rsidR="00740986" w:rsidRDefault="00C277BB">
      <w:pPr>
        <w:pStyle w:val="a5"/>
        <w:jc w:val="center"/>
      </w:pPr>
      <w:r>
        <w:rPr>
          <w:b/>
          <w:bCs/>
        </w:rPr>
        <w:t xml:space="preserve">администрации </w:t>
      </w:r>
      <w:proofErr w:type="spellStart"/>
      <w:r>
        <w:rPr>
          <w:b/>
          <w:bCs/>
        </w:rPr>
        <w:t>Саткинского</w:t>
      </w:r>
      <w:proofErr w:type="spellEnd"/>
      <w:r>
        <w:rPr>
          <w:b/>
          <w:bCs/>
        </w:rPr>
        <w:t xml:space="preserve"> муниципального района</w:t>
      </w:r>
      <w:r>
        <w:rPr>
          <w:b/>
          <w:bCs/>
        </w:rPr>
        <w:t xml:space="preserve"> </w:t>
      </w:r>
    </w:p>
    <w:p w:rsidR="00740986" w:rsidRDefault="00C277BB">
      <w:pPr>
        <w:pStyle w:val="a5"/>
        <w:jc w:val="center"/>
      </w:pPr>
      <w:r>
        <w:rPr>
          <w:b/>
          <w:bCs/>
        </w:rPr>
        <w:t xml:space="preserve">на очередной финансовый год </w:t>
      </w:r>
    </w:p>
    <w:p w:rsidR="00740986" w:rsidRDefault="00740986">
      <w:pPr>
        <w:pStyle w:val="a5"/>
        <w:jc w:val="center"/>
      </w:pPr>
    </w:p>
    <w:p w:rsidR="00740986" w:rsidRDefault="00740986">
      <w:pPr>
        <w:pStyle w:val="a5"/>
        <w:jc w:val="center"/>
      </w:pPr>
    </w:p>
    <w:p w:rsidR="00740986" w:rsidRDefault="00C277BB">
      <w:pPr>
        <w:pStyle w:val="a5"/>
        <w:jc w:val="both"/>
      </w:pPr>
      <w:r>
        <w:rPr>
          <w:rFonts w:eastAsia="Arial Cyr" w:cs="Arial Cyr"/>
        </w:rPr>
        <w:tab/>
        <w:t xml:space="preserve">4. </w:t>
      </w:r>
      <w:proofErr w:type="gramStart"/>
      <w:r>
        <w:rPr>
          <w:rFonts w:eastAsia="Arial Cyr" w:cs="Arial Cyr"/>
        </w:rPr>
        <w:t xml:space="preserve">На этапе составления проекта бюджета на очередной финансовый год и на плановый период осуществляется составление проекта бюджетной сметы </w:t>
      </w:r>
      <w:r>
        <w:rPr>
          <w:rFonts w:eastAsia="Arial Cyr" w:cs="Arial Cyr"/>
        </w:rPr>
        <w:t xml:space="preserve">администрации </w:t>
      </w:r>
      <w:proofErr w:type="spellStart"/>
      <w:r>
        <w:rPr>
          <w:rFonts w:eastAsia="Arial Cyr" w:cs="Arial Cyr"/>
        </w:rPr>
        <w:t>Саткинского</w:t>
      </w:r>
      <w:proofErr w:type="spellEnd"/>
      <w:r>
        <w:rPr>
          <w:rFonts w:eastAsia="Arial Cyr" w:cs="Arial Cyr"/>
        </w:rPr>
        <w:t xml:space="preserve"> муниципального района</w:t>
      </w:r>
      <w:r>
        <w:rPr>
          <w:rFonts w:eastAsia="Arial Cyr" w:cs="Arial Cyr"/>
        </w:rPr>
        <w:t xml:space="preserve"> на очередной финансовый год (на очередной финансовый год и плановый период) по форме, установленной </w:t>
      </w:r>
      <w:r>
        <w:rPr>
          <w:rFonts w:eastAsia="Arial Cyr" w:cs="Arial Cyr"/>
        </w:rPr>
        <w:t>Требованиями</w:t>
      </w:r>
      <w:r>
        <w:rPr>
          <w:rFonts w:eastAsia="Arial Cyr" w:cs="Arial Cyr"/>
        </w:rPr>
        <w:t xml:space="preserve"> к порядку составления, утверждения и ведения бюджетных смет казенных учреждений, </w:t>
      </w:r>
      <w:r>
        <w:rPr>
          <w:rFonts w:eastAsia="Arial Cyr" w:cs="Arial Cyr"/>
        </w:rPr>
        <w:t xml:space="preserve">утвержденных Приказом Минфина РФ от 20 </w:t>
      </w:r>
      <w:r>
        <w:rPr>
          <w:rFonts w:eastAsia="Arial Cyr" w:cs="Arial Cyr"/>
        </w:rPr>
        <w:t>ноября 2007 г. N 112н "Об общих</w:t>
      </w:r>
      <w:proofErr w:type="gramEnd"/>
      <w:r>
        <w:rPr>
          <w:rFonts w:eastAsia="Arial Cyr" w:cs="Arial Cyr"/>
        </w:rPr>
        <w:t xml:space="preserve"> </w:t>
      </w:r>
      <w:proofErr w:type="gramStart"/>
      <w:r>
        <w:rPr>
          <w:rFonts w:eastAsia="Arial Cyr" w:cs="Arial Cyr"/>
        </w:rPr>
        <w:t>требованиях</w:t>
      </w:r>
      <w:proofErr w:type="gramEnd"/>
      <w:r>
        <w:rPr>
          <w:rFonts w:eastAsia="Arial Cyr" w:cs="Arial Cyr"/>
        </w:rPr>
        <w:t xml:space="preserve"> к порядку составления, утверждения и ведения бюджетных смет казенных учреждений"</w:t>
      </w:r>
      <w:r>
        <w:rPr>
          <w:rFonts w:eastAsia="Arial Cyr" w:cs="Arial Cyr"/>
        </w:rPr>
        <w:t xml:space="preserve"> (</w:t>
      </w:r>
      <w:r>
        <w:rPr>
          <w:rFonts w:eastAsia="Arial Cyr" w:cs="Arial Cyr"/>
        </w:rPr>
        <w:t xml:space="preserve">с изменениями) </w:t>
      </w:r>
      <w:r>
        <w:rPr>
          <w:rFonts w:eastAsia="Arial Cyr" w:cs="Arial Cyr"/>
        </w:rPr>
        <w:t xml:space="preserve">(далее - </w:t>
      </w:r>
      <w:r>
        <w:rPr>
          <w:rFonts w:eastAsia="Arial Cyr" w:cs="Arial Cyr"/>
          <w:u w:val="single"/>
        </w:rPr>
        <w:t>Требования</w:t>
      </w:r>
      <w:r>
        <w:rPr>
          <w:rFonts w:eastAsia="Arial Cyr" w:cs="Arial Cyr"/>
        </w:rPr>
        <w:t>).</w:t>
      </w:r>
    </w:p>
    <w:p w:rsidR="00740986" w:rsidRDefault="00C277BB">
      <w:pPr>
        <w:pStyle w:val="a5"/>
        <w:jc w:val="both"/>
      </w:pPr>
      <w:r>
        <w:tab/>
        <w:t xml:space="preserve">5. </w:t>
      </w:r>
      <w:proofErr w:type="gramStart"/>
      <w:r>
        <w:t xml:space="preserve">Проект бюджетной сметы </w:t>
      </w:r>
      <w:r>
        <w:t xml:space="preserve">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</w:t>
      </w:r>
      <w:r>
        <w:t xml:space="preserve"> на очередной финан</w:t>
      </w:r>
      <w:r>
        <w:t xml:space="preserve">совый год (на очередной финансовый год и плановый период) составляется </w:t>
      </w:r>
      <w:r>
        <w:t xml:space="preserve">отделом бухгалтерского учета и отчетности администрацией </w:t>
      </w:r>
      <w:proofErr w:type="spellStart"/>
      <w:r>
        <w:t>Саткинского</w:t>
      </w:r>
      <w:proofErr w:type="spellEnd"/>
      <w:r>
        <w:t xml:space="preserve"> муниципального района</w:t>
      </w:r>
      <w:r>
        <w:t xml:space="preserve"> и представляется в  </w:t>
      </w:r>
      <w:r>
        <w:t>Финансовое у</w:t>
      </w:r>
      <w:r>
        <w:t>правление администрации</w:t>
      </w:r>
      <w:r>
        <w:t xml:space="preserve"> </w:t>
      </w:r>
      <w:proofErr w:type="spellStart"/>
      <w:r>
        <w:t>Саткинского</w:t>
      </w:r>
      <w:proofErr w:type="spellEnd"/>
      <w:r>
        <w:t xml:space="preserve"> муниципального района</w:t>
      </w:r>
      <w:r>
        <w:t xml:space="preserve"> с по</w:t>
      </w:r>
      <w:r>
        <w:t>яснительной запиской, расчетами и обоснованиями бюджетных ассигнований на очередной финансовый год, а также уточненными плановыми показателями бюджетной сметы за отчетный год.</w:t>
      </w:r>
      <w:proofErr w:type="gramEnd"/>
    </w:p>
    <w:p w:rsidR="00740986" w:rsidRDefault="00C277BB">
      <w:pPr>
        <w:pStyle w:val="a5"/>
        <w:jc w:val="both"/>
      </w:pPr>
      <w:r>
        <w:tab/>
        <w:t xml:space="preserve">6. Показатели </w:t>
      </w:r>
      <w:r>
        <w:t>проекта</w:t>
      </w:r>
      <w:r>
        <w:t xml:space="preserve"> </w:t>
      </w:r>
      <w:r>
        <w:t>бюджетной</w:t>
      </w:r>
      <w:r>
        <w:t xml:space="preserve"> смет</w:t>
      </w:r>
      <w:r>
        <w:t>ы</w:t>
      </w:r>
      <w:r>
        <w:t xml:space="preserve"> </w:t>
      </w:r>
      <w:r>
        <w:t xml:space="preserve">администрации </w:t>
      </w:r>
      <w:proofErr w:type="spellStart"/>
      <w:r>
        <w:t>Саткинского</w:t>
      </w:r>
      <w:proofErr w:type="spellEnd"/>
      <w:r>
        <w:t xml:space="preserve"> муниципального </w:t>
      </w:r>
      <w:r>
        <w:t>района</w:t>
      </w:r>
      <w:r>
        <w:t xml:space="preserve"> учитываются при формировании </w:t>
      </w:r>
      <w:proofErr w:type="gramStart"/>
      <w:r>
        <w:t xml:space="preserve">проекта росписи расходов  бюджета </w:t>
      </w:r>
      <w:r>
        <w:t>администрации</w:t>
      </w:r>
      <w:proofErr w:type="gramEnd"/>
      <w:r>
        <w:t xml:space="preserve"> </w:t>
      </w:r>
      <w:proofErr w:type="spellStart"/>
      <w:r>
        <w:t>Саткинского</w:t>
      </w:r>
      <w:proofErr w:type="spellEnd"/>
      <w:r>
        <w:t xml:space="preserve"> муниципального района</w:t>
      </w:r>
      <w:r>
        <w:t xml:space="preserve"> как главного распорядителя средств </w:t>
      </w:r>
      <w:r>
        <w:t>местног</w:t>
      </w:r>
      <w:r>
        <w:t>о бюджета на очередной финансовый год.</w:t>
      </w:r>
    </w:p>
    <w:p w:rsidR="00740986" w:rsidRDefault="00740986">
      <w:pPr>
        <w:pStyle w:val="a5"/>
        <w:jc w:val="both"/>
      </w:pPr>
    </w:p>
    <w:p w:rsidR="00740986" w:rsidRDefault="00C277BB">
      <w:pPr>
        <w:pStyle w:val="a5"/>
        <w:jc w:val="center"/>
      </w:pPr>
      <w:r>
        <w:rPr>
          <w:b/>
          <w:bCs/>
        </w:rPr>
        <w:t xml:space="preserve">III. Составление и утверждение бюджетной сметы </w:t>
      </w:r>
    </w:p>
    <w:p w:rsidR="00740986" w:rsidRDefault="00C277BB">
      <w:pPr>
        <w:pStyle w:val="a5"/>
        <w:jc w:val="center"/>
      </w:pPr>
      <w:r>
        <w:rPr>
          <w:b/>
          <w:bCs/>
        </w:rPr>
        <w:lastRenderedPageBreak/>
        <w:t>админист</w:t>
      </w:r>
      <w:r>
        <w:rPr>
          <w:b/>
          <w:bCs/>
        </w:rPr>
        <w:t xml:space="preserve">рации </w:t>
      </w:r>
      <w:proofErr w:type="spellStart"/>
      <w:r>
        <w:rPr>
          <w:b/>
          <w:bCs/>
        </w:rPr>
        <w:t>Саткинского</w:t>
      </w:r>
      <w:proofErr w:type="spellEnd"/>
      <w:r>
        <w:rPr>
          <w:b/>
          <w:bCs/>
        </w:rPr>
        <w:t xml:space="preserve"> муниципального района</w:t>
      </w:r>
    </w:p>
    <w:p w:rsidR="00740986" w:rsidRDefault="00C277BB">
      <w:pPr>
        <w:pStyle w:val="a5"/>
        <w:jc w:val="center"/>
      </w:pPr>
      <w:r>
        <w:rPr>
          <w:b/>
          <w:bCs/>
        </w:rPr>
        <w:t xml:space="preserve"> </w:t>
      </w:r>
      <w:r>
        <w:rPr>
          <w:b/>
          <w:bCs/>
        </w:rPr>
        <w:t>на текущий финансовый год</w:t>
      </w:r>
    </w:p>
    <w:p w:rsidR="00740986" w:rsidRDefault="00740986">
      <w:pPr>
        <w:pStyle w:val="a5"/>
        <w:jc w:val="both"/>
      </w:pPr>
    </w:p>
    <w:p w:rsidR="00740986" w:rsidRDefault="00C277BB">
      <w:pPr>
        <w:pStyle w:val="a5"/>
        <w:jc w:val="both"/>
      </w:pPr>
      <w:r>
        <w:tab/>
        <w:t xml:space="preserve">7. Бюджетная смета </w:t>
      </w:r>
      <w:r>
        <w:t xml:space="preserve">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</w:t>
      </w:r>
      <w:r>
        <w:t xml:space="preserve"> на текущий финансовый год составляется </w:t>
      </w:r>
      <w:r>
        <w:t xml:space="preserve">отделом бухгалтерского учета и отчетности администрации </w:t>
      </w:r>
      <w:proofErr w:type="spellStart"/>
      <w:r>
        <w:t>Саткинского</w:t>
      </w:r>
      <w:proofErr w:type="spellEnd"/>
      <w:r>
        <w:t xml:space="preserve"> муниципальног</w:t>
      </w:r>
      <w:r>
        <w:t>о района</w:t>
      </w:r>
      <w:r>
        <w:t xml:space="preserve"> на основании доведенных лимитов бюджетных обязательств по расходам </w:t>
      </w:r>
      <w:r>
        <w:t>местного</w:t>
      </w:r>
      <w:r>
        <w:t xml:space="preserve"> бюджета на принятие и (или) исполнение бюджетных обязательств по обеспечению выполнения функций </w:t>
      </w:r>
      <w:r>
        <w:t xml:space="preserve">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</w:t>
      </w:r>
      <w:r>
        <w:t xml:space="preserve"> на период одного финансовог</w:t>
      </w:r>
      <w:r>
        <w:t>о года.</w:t>
      </w:r>
    </w:p>
    <w:p w:rsidR="00740986" w:rsidRDefault="00C277BB">
      <w:pPr>
        <w:pStyle w:val="a5"/>
        <w:jc w:val="both"/>
      </w:pPr>
      <w:r>
        <w:rPr>
          <w:rFonts w:eastAsia="Arial Cyr" w:cs="Arial Cyr"/>
        </w:rPr>
        <w:tab/>
        <w:t xml:space="preserve">Бюджетная смета </w:t>
      </w:r>
      <w:r>
        <w:rPr>
          <w:rFonts w:eastAsia="Arial Cyr" w:cs="Arial Cyr"/>
        </w:rPr>
        <w:t xml:space="preserve">администрации </w:t>
      </w:r>
      <w:proofErr w:type="spellStart"/>
      <w:r>
        <w:rPr>
          <w:rFonts w:eastAsia="Arial Cyr" w:cs="Arial Cyr"/>
        </w:rPr>
        <w:t>Саткинского</w:t>
      </w:r>
      <w:proofErr w:type="spellEnd"/>
      <w:r>
        <w:rPr>
          <w:rFonts w:eastAsia="Arial Cyr" w:cs="Arial Cyr"/>
        </w:rPr>
        <w:t xml:space="preserve"> муниципального района</w:t>
      </w:r>
      <w:r>
        <w:rPr>
          <w:rFonts w:eastAsia="Arial Cyr" w:cs="Arial Cyr"/>
        </w:rPr>
        <w:t xml:space="preserve"> составляется в трех экземплярах по форме в соответствии с </w:t>
      </w:r>
      <w:r>
        <w:rPr>
          <w:rFonts w:eastAsia="Arial Cyr" w:cs="Arial Cyr"/>
          <w:u w:val="single"/>
        </w:rPr>
        <w:t>Требованиями</w:t>
      </w:r>
      <w:r>
        <w:rPr>
          <w:rFonts w:eastAsia="Arial Cyr" w:cs="Arial Cyr"/>
        </w:rPr>
        <w:t>.</w:t>
      </w:r>
    </w:p>
    <w:p w:rsidR="00740986" w:rsidRDefault="00C277BB">
      <w:pPr>
        <w:pStyle w:val="a5"/>
        <w:jc w:val="both"/>
      </w:pPr>
      <w:r>
        <w:tab/>
        <w:t xml:space="preserve">Детализация показателей бюджетной сметы </w:t>
      </w:r>
      <w:r>
        <w:t xml:space="preserve">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</w:t>
      </w:r>
      <w:r>
        <w:t xml:space="preserve"> по кодам аналитических показателей не осуществляется.</w:t>
      </w:r>
    </w:p>
    <w:p w:rsidR="00740986" w:rsidRDefault="00C277BB">
      <w:pPr>
        <w:pStyle w:val="a5"/>
        <w:jc w:val="both"/>
      </w:pPr>
      <w:r>
        <w:tab/>
        <w:t xml:space="preserve">Бюджетная смета подписывается </w:t>
      </w:r>
      <w:r>
        <w:t xml:space="preserve">Главой </w:t>
      </w:r>
      <w:proofErr w:type="spellStart"/>
      <w:r>
        <w:t>Саткинского</w:t>
      </w:r>
      <w:proofErr w:type="spellEnd"/>
      <w:r>
        <w:t xml:space="preserve"> муниципального района</w:t>
      </w:r>
      <w:r>
        <w:t xml:space="preserve">, заверяется печатью </w:t>
      </w:r>
      <w:r>
        <w:t xml:space="preserve">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</w:t>
      </w:r>
      <w:r>
        <w:t xml:space="preserve"> и направляется с сопроводительным письмом в </w:t>
      </w:r>
      <w:r>
        <w:t>Финансовое управл</w:t>
      </w:r>
      <w:r>
        <w:t xml:space="preserve">ение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района.</w:t>
      </w:r>
    </w:p>
    <w:p w:rsidR="00740986" w:rsidRDefault="00C277BB">
      <w:pPr>
        <w:pStyle w:val="a5"/>
        <w:jc w:val="both"/>
      </w:pPr>
      <w:r>
        <w:tab/>
        <w:t xml:space="preserve">Бюджетная смета представляется в </w:t>
      </w:r>
      <w:r>
        <w:t xml:space="preserve">Финансовое управление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 н</w:t>
      </w:r>
      <w:r>
        <w:t xml:space="preserve">е позднее десятидневного срока </w:t>
      </w:r>
      <w:proofErr w:type="gramStart"/>
      <w:r>
        <w:t>с даты получения</w:t>
      </w:r>
      <w:proofErr w:type="gramEnd"/>
      <w:r>
        <w:t xml:space="preserve"> </w:t>
      </w:r>
      <w:r>
        <w:t xml:space="preserve">администрацией </w:t>
      </w:r>
      <w:proofErr w:type="spellStart"/>
      <w:r>
        <w:t>Саткинского</w:t>
      </w:r>
      <w:proofErr w:type="spellEnd"/>
      <w:r>
        <w:t xml:space="preserve"> муниципального района</w:t>
      </w:r>
      <w:r>
        <w:t xml:space="preserve"> </w:t>
      </w:r>
      <w:r>
        <w:t>лимитов бюджетных обязательств, доведенных до не</w:t>
      </w:r>
      <w:r>
        <w:t>е</w:t>
      </w:r>
      <w:r>
        <w:t xml:space="preserve"> </w:t>
      </w:r>
      <w:r>
        <w:t xml:space="preserve">Финансовым управлением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района.</w:t>
      </w:r>
    </w:p>
    <w:p w:rsidR="00740986" w:rsidRDefault="00C277BB">
      <w:pPr>
        <w:pStyle w:val="a5"/>
        <w:jc w:val="both"/>
      </w:pPr>
      <w:r>
        <w:tab/>
        <w:t xml:space="preserve">8. </w:t>
      </w:r>
      <w:r>
        <w:t xml:space="preserve">Финансовое управление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 </w:t>
      </w:r>
      <w:r>
        <w:t xml:space="preserve">в течение пяти рабочих дней рассматривает бюджетную смету </w:t>
      </w:r>
      <w:r>
        <w:t>ад</w:t>
      </w:r>
      <w:r>
        <w:t xml:space="preserve">министрации </w:t>
      </w:r>
      <w:proofErr w:type="spellStart"/>
      <w:r>
        <w:t>Саткинского</w:t>
      </w:r>
      <w:proofErr w:type="spellEnd"/>
      <w:r>
        <w:t xml:space="preserve"> муниципального района</w:t>
      </w:r>
      <w:r>
        <w:t xml:space="preserve"> и по итогам рассмотрения </w:t>
      </w:r>
      <w:r>
        <w:t xml:space="preserve">готовит заключение </w:t>
      </w:r>
      <w:r>
        <w:t>либо возвращает на доработку.</w:t>
      </w:r>
    </w:p>
    <w:p w:rsidR="00740986" w:rsidRDefault="00C277BB">
      <w:pPr>
        <w:pStyle w:val="a5"/>
        <w:jc w:val="both"/>
      </w:pPr>
      <w:r>
        <w:tab/>
        <w:t xml:space="preserve">Бюджетная смета возвращается </w:t>
      </w:r>
      <w:r>
        <w:t xml:space="preserve">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</w:t>
      </w:r>
      <w:r>
        <w:t xml:space="preserve"> на доработку в следующих случаях:</w:t>
      </w:r>
    </w:p>
    <w:p w:rsidR="00740986" w:rsidRDefault="00C277BB">
      <w:pPr>
        <w:pStyle w:val="a5"/>
        <w:jc w:val="both"/>
      </w:pPr>
      <w:r>
        <w:tab/>
        <w:t>- несоответствие предст</w:t>
      </w:r>
      <w:r>
        <w:t xml:space="preserve">авленной бюджетной сметы показателям лимитов бюджетных обязательств, доведенных до </w:t>
      </w:r>
      <w:r>
        <w:t xml:space="preserve">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</w:t>
      </w:r>
      <w:r>
        <w:t>;</w:t>
      </w:r>
    </w:p>
    <w:p w:rsidR="00740986" w:rsidRDefault="00C277BB">
      <w:pPr>
        <w:pStyle w:val="a5"/>
        <w:jc w:val="both"/>
      </w:pPr>
      <w:r>
        <w:rPr>
          <w:rFonts w:eastAsia="Arial Cyr" w:cs="Arial Cyr"/>
        </w:rPr>
        <w:tab/>
        <w:t xml:space="preserve">- несоответствие формы бюджетной сметы </w:t>
      </w:r>
      <w:hyperlink r:id="rId7">
        <w:r>
          <w:rPr>
            <w:rStyle w:val="-"/>
            <w:rFonts w:eastAsia="Arial Cyr" w:cs="Arial Cyr"/>
          </w:rPr>
          <w:t>Требованиям</w:t>
        </w:r>
      </w:hyperlink>
      <w:r>
        <w:rPr>
          <w:rFonts w:eastAsia="Arial Cyr" w:cs="Arial Cyr"/>
        </w:rPr>
        <w:t>;</w:t>
      </w:r>
    </w:p>
    <w:p w:rsidR="00740986" w:rsidRDefault="00C277BB">
      <w:pPr>
        <w:pStyle w:val="a5"/>
        <w:jc w:val="both"/>
      </w:pPr>
      <w:r>
        <w:tab/>
        <w:t>- ошибки технического характ</w:t>
      </w:r>
      <w:r>
        <w:t>ера.</w:t>
      </w:r>
    </w:p>
    <w:p w:rsidR="00740986" w:rsidRDefault="00C277BB">
      <w:pPr>
        <w:pStyle w:val="a5"/>
        <w:jc w:val="both"/>
      </w:pPr>
      <w:r>
        <w:tab/>
        <w:t xml:space="preserve">Отдел бухгалтерского учета и отчетности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</w:t>
      </w:r>
      <w:r>
        <w:t xml:space="preserve"> в десятидневный срок дорабатывает смету и повторно представляет ее в </w:t>
      </w:r>
      <w:r>
        <w:t>Финансовое у</w:t>
      </w:r>
      <w:r>
        <w:t xml:space="preserve">правление  </w:t>
      </w:r>
      <w:r>
        <w:t xml:space="preserve">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района.</w:t>
      </w:r>
    </w:p>
    <w:p w:rsidR="00740986" w:rsidRDefault="00C277BB">
      <w:pPr>
        <w:pStyle w:val="a5"/>
        <w:jc w:val="both"/>
      </w:pPr>
      <w:r>
        <w:tab/>
        <w:t xml:space="preserve">Бюджетная смета </w:t>
      </w:r>
      <w:r>
        <w:t>адми</w:t>
      </w:r>
      <w:r>
        <w:t xml:space="preserve">нистрации </w:t>
      </w:r>
      <w:proofErr w:type="spellStart"/>
      <w:r>
        <w:t>Саткинского</w:t>
      </w:r>
      <w:proofErr w:type="spellEnd"/>
      <w:r>
        <w:t xml:space="preserve"> муниципального района</w:t>
      </w:r>
      <w:r>
        <w:t xml:space="preserve"> утверждается </w:t>
      </w:r>
      <w:r>
        <w:t xml:space="preserve">Главой </w:t>
      </w:r>
      <w:proofErr w:type="spellStart"/>
      <w:r>
        <w:t>Саткинского</w:t>
      </w:r>
      <w:proofErr w:type="spellEnd"/>
      <w:r>
        <w:t xml:space="preserve"> муниципального района.</w:t>
      </w:r>
    </w:p>
    <w:p w:rsidR="00740986" w:rsidRDefault="00C277BB">
      <w:pPr>
        <w:pStyle w:val="a5"/>
        <w:jc w:val="both"/>
      </w:pPr>
      <w:r>
        <w:tab/>
        <w:t xml:space="preserve">Два экземпляра утвержденной бюджетной сметы направляются в </w:t>
      </w:r>
      <w:r>
        <w:t xml:space="preserve">администрацию </w:t>
      </w:r>
      <w:proofErr w:type="spellStart"/>
      <w:r>
        <w:t>Саткинского</w:t>
      </w:r>
      <w:proofErr w:type="spellEnd"/>
      <w:r>
        <w:t xml:space="preserve"> муниципального района</w:t>
      </w:r>
      <w:r>
        <w:t xml:space="preserve">, один экземпляр хранится в </w:t>
      </w:r>
      <w:r>
        <w:t xml:space="preserve">Финансовом управлении </w:t>
      </w:r>
      <w:r>
        <w:t xml:space="preserve">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</w:t>
      </w:r>
    </w:p>
    <w:p w:rsidR="00740986" w:rsidRDefault="00740986">
      <w:pPr>
        <w:pStyle w:val="a5"/>
        <w:jc w:val="both"/>
      </w:pPr>
    </w:p>
    <w:p w:rsidR="00740986" w:rsidRDefault="00C277BB">
      <w:pPr>
        <w:pStyle w:val="a5"/>
        <w:jc w:val="center"/>
      </w:pPr>
      <w:r>
        <w:rPr>
          <w:b/>
          <w:bCs/>
          <w:color w:val="000000"/>
        </w:rPr>
        <w:t xml:space="preserve">IV. Ведение бюджетных смет </w:t>
      </w:r>
    </w:p>
    <w:p w:rsidR="00740986" w:rsidRDefault="00C277BB">
      <w:pPr>
        <w:pStyle w:val="a5"/>
        <w:jc w:val="center"/>
      </w:pPr>
      <w:r>
        <w:rPr>
          <w:b/>
          <w:bCs/>
          <w:color w:val="000000"/>
        </w:rPr>
        <w:t xml:space="preserve">администрации </w:t>
      </w:r>
      <w:proofErr w:type="spellStart"/>
      <w:r>
        <w:rPr>
          <w:b/>
          <w:bCs/>
          <w:color w:val="000000"/>
        </w:rPr>
        <w:t>Саткинского</w:t>
      </w:r>
      <w:proofErr w:type="spellEnd"/>
      <w:r>
        <w:rPr>
          <w:b/>
          <w:bCs/>
          <w:color w:val="000000"/>
        </w:rPr>
        <w:t xml:space="preserve"> муниципального района </w:t>
      </w:r>
      <w:r>
        <w:rPr>
          <w:b/>
          <w:bCs/>
          <w:color w:val="000000"/>
        </w:rPr>
        <w:t xml:space="preserve"> </w:t>
      </w:r>
    </w:p>
    <w:p w:rsidR="00740986" w:rsidRDefault="00C277BB">
      <w:pPr>
        <w:pStyle w:val="a5"/>
        <w:jc w:val="center"/>
      </w:pPr>
      <w:r>
        <w:rPr>
          <w:b/>
          <w:bCs/>
          <w:color w:val="000000"/>
        </w:rPr>
        <w:t>в текущем финансовом году</w:t>
      </w:r>
    </w:p>
    <w:p w:rsidR="00740986" w:rsidRDefault="00740986">
      <w:pPr>
        <w:pStyle w:val="a5"/>
        <w:jc w:val="both"/>
      </w:pPr>
    </w:p>
    <w:p w:rsidR="00740986" w:rsidRDefault="00C277BB">
      <w:pPr>
        <w:pStyle w:val="a5"/>
        <w:jc w:val="both"/>
      </w:pPr>
      <w:r>
        <w:tab/>
        <w:t xml:space="preserve">9. Ведение бюджетных смет </w:t>
      </w:r>
      <w:r>
        <w:t xml:space="preserve">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</w:t>
      </w:r>
      <w:r>
        <w:t xml:space="preserve"> осуществляется </w:t>
      </w:r>
      <w:r>
        <w:t xml:space="preserve">отделом </w:t>
      </w:r>
      <w:r>
        <w:t xml:space="preserve">бухгалтерского учета и отчетности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</w:t>
      </w:r>
      <w:r>
        <w:t xml:space="preserve"> посредством внесения изменений в показатели бюджетной сметы (далее - Изменения).</w:t>
      </w:r>
    </w:p>
    <w:p w:rsidR="00740986" w:rsidRDefault="00C277BB">
      <w:pPr>
        <w:pStyle w:val="a5"/>
        <w:jc w:val="both"/>
      </w:pPr>
      <w:r>
        <w:tab/>
        <w:t xml:space="preserve">10. Внесение </w:t>
      </w:r>
      <w:r>
        <w:t>и</w:t>
      </w:r>
      <w:r>
        <w:t xml:space="preserve">зменений, требующие изменение показателей бюджетной росписи </w:t>
      </w:r>
      <w:r>
        <w:t xml:space="preserve">администрации </w:t>
      </w:r>
      <w:proofErr w:type="spellStart"/>
      <w:r>
        <w:t>Сатк</w:t>
      </w:r>
      <w:r>
        <w:t>инского</w:t>
      </w:r>
      <w:proofErr w:type="spellEnd"/>
      <w:r>
        <w:t xml:space="preserve"> муниципального района</w:t>
      </w:r>
      <w:r>
        <w:t xml:space="preserve"> и лимитов бюджетных обязательств, </w:t>
      </w:r>
      <w:r>
        <w:t>утверждаются</w:t>
      </w:r>
      <w:r>
        <w:t xml:space="preserve"> после внесения в установленном порядке изменений в бюджетную роспись </w:t>
      </w:r>
      <w:r>
        <w:lastRenderedPageBreak/>
        <w:t xml:space="preserve">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</w:t>
      </w:r>
      <w:r>
        <w:t xml:space="preserve"> и лимиты бюджетных обязательств.</w:t>
      </w:r>
    </w:p>
    <w:p w:rsidR="00740986" w:rsidRDefault="00C277BB">
      <w:pPr>
        <w:pStyle w:val="a5"/>
        <w:jc w:val="both"/>
      </w:pPr>
      <w:r>
        <w:tab/>
        <w:t xml:space="preserve">11. Изменения составляются </w:t>
      </w:r>
      <w:r>
        <w:t>по форме в соответствии с Требованиями.</w:t>
      </w:r>
    </w:p>
    <w:p w:rsidR="00740986" w:rsidRDefault="00C277BB">
      <w:pPr>
        <w:pStyle w:val="a5"/>
        <w:jc w:val="both"/>
      </w:pPr>
      <w:r>
        <w:rPr>
          <w:rFonts w:eastAsia="Arial Cyr" w:cs="Arial Cyr"/>
        </w:rPr>
        <w:tab/>
        <w:t xml:space="preserve">12. Утверждение Изменений осуществляется в порядке, установленном </w:t>
      </w:r>
      <w:r>
        <w:rPr>
          <w:rFonts w:eastAsia="Arial Cyr" w:cs="Arial Cyr"/>
        </w:rPr>
        <w:t xml:space="preserve">пунктами 7 и 8 </w:t>
      </w:r>
      <w:r>
        <w:rPr>
          <w:rFonts w:eastAsia="Arial Cyr" w:cs="Arial Cyr"/>
        </w:rPr>
        <w:t xml:space="preserve"> настоящего Порядка.</w:t>
      </w:r>
    </w:p>
    <w:sectPr w:rsidR="00740986" w:rsidSect="00740986">
      <w:pgSz w:w="11905" w:h="16837"/>
      <w:pgMar w:top="1134" w:right="1066" w:bottom="1134" w:left="1134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986"/>
    <w:rsid w:val="00740986"/>
    <w:rsid w:val="00C2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740986"/>
    <w:pPr>
      <w:autoSpaceDE w:val="0"/>
      <w:spacing w:before="0" w:after="0"/>
      <w:outlineLvl w:val="0"/>
    </w:pPr>
    <w:rPr>
      <w:rFonts w:ascii="Times New Roman" w:hAnsi="Times New Roman"/>
      <w:sz w:val="24"/>
      <w:szCs w:val="24"/>
      <w:lang w:val="de-DE" w:eastAsia="ja-JP" w:bidi="fa-I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740986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Andale Sans UI;Arial Unicode MS" w:hAnsi="Times New Roman" w:cs="Tahoma"/>
      <w:sz w:val="24"/>
      <w:szCs w:val="24"/>
      <w:lang w:bidi="ru-RU"/>
    </w:rPr>
  </w:style>
  <w:style w:type="character" w:customStyle="1" w:styleId="Absatz-Standardschriftart">
    <w:name w:val="Absatz-Standardschriftart"/>
    <w:rsid w:val="00740986"/>
  </w:style>
  <w:style w:type="character" w:customStyle="1" w:styleId="WW-Absatz-Standardschriftart">
    <w:name w:val="WW-Absatz-Standardschriftart"/>
    <w:rsid w:val="00740986"/>
  </w:style>
  <w:style w:type="character" w:customStyle="1" w:styleId="a6">
    <w:name w:val="Символ нумерации"/>
    <w:rsid w:val="00740986"/>
  </w:style>
  <w:style w:type="character" w:customStyle="1" w:styleId="a7">
    <w:name w:val="Маркеры списка"/>
    <w:rsid w:val="00740986"/>
    <w:rPr>
      <w:rFonts w:ascii="OpenSymbol;Arial Unicode MS" w:eastAsia="OpenSymbol;Arial Unicode MS" w:hAnsi="OpenSymbol;Arial Unicode MS" w:cs="OpenSymbol;Arial Unicode MS"/>
    </w:rPr>
  </w:style>
  <w:style w:type="character" w:customStyle="1" w:styleId="-">
    <w:name w:val="Интернет-ссылка"/>
    <w:rsid w:val="00740986"/>
    <w:rPr>
      <w:color w:val="000080"/>
      <w:u w:val="single"/>
      <w:lang w:val="ru-RU" w:eastAsia="ru-RU" w:bidi="ru-RU"/>
    </w:rPr>
  </w:style>
  <w:style w:type="character" w:customStyle="1" w:styleId="RTFNum21">
    <w:name w:val="RTF_Num 2 1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22">
    <w:name w:val="RTF_Num 2 2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23">
    <w:name w:val="RTF_Num 2 3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24">
    <w:name w:val="RTF_Num 2 4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25">
    <w:name w:val="RTF_Num 2 5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26">
    <w:name w:val="RTF_Num 2 6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27">
    <w:name w:val="RTF_Num 2 7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28">
    <w:name w:val="RTF_Num 2 8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29">
    <w:name w:val="RTF_Num 2 9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31">
    <w:name w:val="RTF_Num 3 1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32">
    <w:name w:val="RTF_Num 3 2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33">
    <w:name w:val="RTF_Num 3 3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34">
    <w:name w:val="RTF_Num 3 4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35">
    <w:name w:val="RTF_Num 3 5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36">
    <w:name w:val="RTF_Num 3 6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37">
    <w:name w:val="RTF_Num 3 7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38">
    <w:name w:val="RTF_Num 3 8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39">
    <w:name w:val="RTF_Num 3 9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41">
    <w:name w:val="RTF_Num 4 1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52">
    <w:name w:val="RTF_Num 5 2"/>
    <w:rsid w:val="00740986"/>
    <w:rPr>
      <w:b/>
      <w:bCs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53">
    <w:name w:val="RTF_Num 5 3"/>
    <w:rsid w:val="00740986"/>
    <w:rPr>
      <w:b/>
      <w:bCs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54">
    <w:name w:val="RTF_Num 5 4"/>
    <w:rsid w:val="00740986"/>
    <w:rPr>
      <w:b/>
      <w:bCs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55">
    <w:name w:val="RTF_Num 5 5"/>
    <w:rsid w:val="00740986"/>
    <w:rPr>
      <w:b/>
      <w:bCs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56">
    <w:name w:val="RTF_Num 5 6"/>
    <w:rsid w:val="00740986"/>
    <w:rPr>
      <w:b/>
      <w:bCs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57">
    <w:name w:val="RTF_Num 5 7"/>
    <w:rsid w:val="00740986"/>
    <w:rPr>
      <w:b/>
      <w:bCs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58">
    <w:name w:val="RTF_Num 5 8"/>
    <w:rsid w:val="00740986"/>
    <w:rPr>
      <w:b/>
      <w:bCs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59">
    <w:name w:val="RTF_Num 5 9"/>
    <w:rsid w:val="00740986"/>
    <w:rPr>
      <w:b/>
      <w:bCs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61">
    <w:name w:val="RTF_Num 6 1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71">
    <w:name w:val="RTF_Num 7 1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72">
    <w:name w:val="RTF_Num 7 2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73">
    <w:name w:val="RTF_Num 7 3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74">
    <w:name w:val="RTF_Num 7 4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75">
    <w:name w:val="RTF_Num 7 5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76">
    <w:name w:val="RTF_Num 7 6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77">
    <w:name w:val="RTF_Num 7 7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78">
    <w:name w:val="RTF_Num 7 8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79">
    <w:name w:val="RTF_Num 7 9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81">
    <w:name w:val="RTF_Num 8 1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82">
    <w:name w:val="RTF_Num 8 2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83">
    <w:name w:val="RTF_Num 8 3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84">
    <w:name w:val="RTF_Num 8 4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85">
    <w:name w:val="RTF_Num 8 5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86">
    <w:name w:val="RTF_Num 8 6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87">
    <w:name w:val="RTF_Num 8 7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88">
    <w:name w:val="RTF_Num 8 8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89">
    <w:name w:val="RTF_Num 8 9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91">
    <w:name w:val="RTF_Num 9 1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92">
    <w:name w:val="RTF_Num 9 2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93">
    <w:name w:val="RTF_Num 9 3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94">
    <w:name w:val="RTF_Num 9 4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95">
    <w:name w:val="RTF_Num 9 5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96">
    <w:name w:val="RTF_Num 9 6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97">
    <w:name w:val="RTF_Num 9 7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98">
    <w:name w:val="RTF_Num 9 8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RTFNum99">
    <w:name w:val="RTF_Num 9 9"/>
    <w:rsid w:val="00740986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16"/>
      <w:szCs w:val="16"/>
      <w:u w:val="none"/>
      <w:lang w:val="ru-RU" w:eastAsia="ru-RU"/>
    </w:rPr>
  </w:style>
  <w:style w:type="character" w:customStyle="1" w:styleId="a8">
    <w:name w:val="Посещенная гиперссылка"/>
    <w:rsid w:val="00740986"/>
    <w:rPr>
      <w:color w:val="800000"/>
      <w:u w:val="single"/>
      <w:lang w:val="ru-RU" w:eastAsia="ru-RU" w:bidi="ru-RU"/>
    </w:rPr>
  </w:style>
  <w:style w:type="paragraph" w:customStyle="1" w:styleId="a0">
    <w:name w:val="Заголовок"/>
    <w:basedOn w:val="a5"/>
    <w:next w:val="a1"/>
    <w:rsid w:val="007409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5"/>
    <w:rsid w:val="00740986"/>
    <w:pPr>
      <w:spacing w:after="120"/>
    </w:pPr>
  </w:style>
  <w:style w:type="paragraph" w:styleId="a9">
    <w:name w:val="List"/>
    <w:basedOn w:val="a1"/>
    <w:rsid w:val="00740986"/>
  </w:style>
  <w:style w:type="paragraph" w:styleId="aa">
    <w:name w:val="Title"/>
    <w:basedOn w:val="a5"/>
    <w:rsid w:val="00740986"/>
    <w:pPr>
      <w:suppressLineNumbers/>
      <w:spacing w:before="120" w:after="120"/>
    </w:pPr>
    <w:rPr>
      <w:i/>
      <w:iCs/>
    </w:rPr>
  </w:style>
  <w:style w:type="paragraph" w:styleId="ab">
    <w:name w:val="index heading"/>
    <w:basedOn w:val="a5"/>
    <w:rsid w:val="00740986"/>
    <w:pPr>
      <w:suppressLineNumbers/>
    </w:pPr>
  </w:style>
  <w:style w:type="paragraph" w:customStyle="1" w:styleId="ac">
    <w:name w:val="Заголовок"/>
    <w:basedOn w:val="a0"/>
    <w:next w:val="ad"/>
    <w:rsid w:val="00740986"/>
  </w:style>
  <w:style w:type="paragraph" w:styleId="ad">
    <w:name w:val="Subtitle"/>
    <w:basedOn w:val="a0"/>
    <w:next w:val="a1"/>
    <w:rsid w:val="00740986"/>
    <w:pPr>
      <w:jc w:val="center"/>
    </w:pPr>
    <w:rPr>
      <w:i/>
      <w:iCs/>
    </w:rPr>
  </w:style>
  <w:style w:type="paragraph" w:customStyle="1" w:styleId="ae">
    <w:name w:val="Содержимое таблицы"/>
    <w:basedOn w:val="a5"/>
    <w:rsid w:val="00740986"/>
    <w:pPr>
      <w:suppressLineNumbers/>
    </w:pPr>
  </w:style>
  <w:style w:type="paragraph" w:customStyle="1" w:styleId="af">
    <w:name w:val="Заголовок таблицы"/>
    <w:basedOn w:val="ae"/>
    <w:rsid w:val="00740986"/>
    <w:pPr>
      <w:jc w:val="center"/>
    </w:pPr>
    <w:rPr>
      <w:b/>
      <w:bCs/>
    </w:rPr>
  </w:style>
  <w:style w:type="paragraph" w:customStyle="1" w:styleId="af0">
    <w:name w:val="Содержимое врезки"/>
    <w:basedOn w:val="a1"/>
    <w:rsid w:val="00740986"/>
  </w:style>
  <w:style w:type="paragraph" w:customStyle="1" w:styleId="af1">
    <w:name w:val="Заголовок списка"/>
    <w:basedOn w:val="a5"/>
    <w:next w:val="af2"/>
    <w:rsid w:val="00740986"/>
  </w:style>
  <w:style w:type="paragraph" w:customStyle="1" w:styleId="af2">
    <w:name w:val="Содержимое списка"/>
    <w:basedOn w:val="a5"/>
    <w:rsid w:val="00740986"/>
    <w:pPr>
      <w:ind w:left="567"/>
    </w:pPr>
  </w:style>
  <w:style w:type="paragraph" w:styleId="af3">
    <w:name w:val="Balloon Text"/>
    <w:basedOn w:val="a"/>
    <w:link w:val="af4"/>
    <w:uiPriority w:val="99"/>
    <w:semiHidden/>
    <w:unhideWhenUsed/>
    <w:rsid w:val="00C2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C27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57835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6634590.0" TargetMode="External"/><Relationship Id="rId5" Type="http://schemas.openxmlformats.org/officeDocument/2006/relationships/hyperlink" Target="garantf1://6634590.101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169972</TotalTime>
  <Pages>4</Pages>
  <Words>1083</Words>
  <Characters>6176</Characters>
  <Application>Microsoft Office Word</Application>
  <DocSecurity>0</DocSecurity>
  <Lines>51</Lines>
  <Paragraphs>14</Paragraphs>
  <ScaleCrop>false</ScaleCrop>
  <Company>Computer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alexadm</cp:lastModifiedBy>
  <cp:revision>27</cp:revision>
  <cp:lastPrinted>2012-02-02T10:41:00Z</cp:lastPrinted>
  <dcterms:created xsi:type="dcterms:W3CDTF">2009-04-16T11:32:00Z</dcterms:created>
  <dcterms:modified xsi:type="dcterms:W3CDTF">2012-02-14T02:51:00Z</dcterms:modified>
</cp:coreProperties>
</file>