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D7" w:rsidRDefault="006F7FD7" w:rsidP="006F7FD7">
      <w:pPr>
        <w:tabs>
          <w:tab w:val="left" w:pos="10206"/>
        </w:tabs>
        <w:spacing w:line="360" w:lineRule="auto"/>
        <w:ind w:left="5670"/>
        <w:jc w:val="center"/>
        <w:rPr>
          <w:color w:val="000000"/>
        </w:rPr>
      </w:pPr>
      <w:r>
        <w:rPr>
          <w:color w:val="000000"/>
        </w:rPr>
        <w:t>ПРИЛОЖЕНИЕ 2 к постановлению Администрации Саткинского муниципального района</w:t>
      </w:r>
    </w:p>
    <w:p w:rsidR="006F7FD7" w:rsidRDefault="006F7FD7" w:rsidP="006F7FD7">
      <w:pPr>
        <w:tabs>
          <w:tab w:val="left" w:pos="10206"/>
        </w:tabs>
        <w:spacing w:line="360" w:lineRule="auto"/>
        <w:ind w:left="5670"/>
        <w:jc w:val="center"/>
        <w:rPr>
          <w:color w:val="000000"/>
        </w:rPr>
      </w:pPr>
      <w:r>
        <w:rPr>
          <w:color w:val="000000"/>
        </w:rPr>
        <w:t>от ________2013г. №_______</w:t>
      </w:r>
    </w:p>
    <w:p w:rsidR="006F7FD7" w:rsidRDefault="006F7FD7" w:rsidP="006F7FD7">
      <w:pPr>
        <w:jc w:val="center"/>
        <w:rPr>
          <w:b/>
          <w:bCs/>
          <w:iCs/>
        </w:rPr>
      </w:pPr>
    </w:p>
    <w:p w:rsidR="006F7FD7" w:rsidRDefault="006F7FD7" w:rsidP="006F7FD7">
      <w:pPr>
        <w:jc w:val="center"/>
        <w:rPr>
          <w:b/>
          <w:bCs/>
          <w:iCs/>
        </w:rPr>
      </w:pPr>
    </w:p>
    <w:p w:rsidR="006F7FD7" w:rsidRDefault="006F7FD7" w:rsidP="006F7FD7">
      <w:pPr>
        <w:jc w:val="center"/>
        <w:rPr>
          <w:b/>
          <w:bCs/>
          <w:iCs/>
        </w:rPr>
      </w:pPr>
    </w:p>
    <w:p w:rsidR="006F7FD7" w:rsidRDefault="006F7FD7" w:rsidP="006F7FD7">
      <w:pPr>
        <w:jc w:val="center"/>
        <w:rPr>
          <w:b/>
          <w:bCs/>
          <w:iCs/>
        </w:rPr>
      </w:pPr>
    </w:p>
    <w:p w:rsidR="006F7FD7" w:rsidRPr="00CB7E2D" w:rsidRDefault="006F7FD7" w:rsidP="006F7FD7">
      <w:pPr>
        <w:jc w:val="center"/>
        <w:rPr>
          <w:bCs/>
          <w:iCs/>
        </w:rPr>
      </w:pPr>
      <w:r w:rsidRPr="00CB7E2D">
        <w:rPr>
          <w:bCs/>
          <w:iCs/>
        </w:rPr>
        <w:t xml:space="preserve">ПОЛОЖЕНИЕ </w:t>
      </w:r>
    </w:p>
    <w:p w:rsidR="006F7FD7" w:rsidRPr="00E76FBB" w:rsidRDefault="006F7FD7" w:rsidP="006F7FD7">
      <w:pPr>
        <w:jc w:val="center"/>
        <w:rPr>
          <w:b/>
          <w:bCs/>
          <w:iCs/>
        </w:rPr>
      </w:pPr>
      <w:r>
        <w:rPr>
          <w:color w:val="000000"/>
        </w:rPr>
        <w:t xml:space="preserve">о проведении конкурсного отбора организаций для проведения работ по установке </w:t>
      </w:r>
      <w:proofErr w:type="spellStart"/>
      <w:r>
        <w:rPr>
          <w:color w:val="000000"/>
        </w:rPr>
        <w:t>общедомовых</w:t>
      </w:r>
      <w:proofErr w:type="spellEnd"/>
      <w:r>
        <w:rPr>
          <w:color w:val="000000"/>
        </w:rPr>
        <w:t xml:space="preserve"> приборов учета в жилом фонде Саткинского муниципального района</w:t>
      </w:r>
    </w:p>
    <w:p w:rsidR="006F7FD7" w:rsidRDefault="006F7FD7" w:rsidP="006F7FD7">
      <w:pPr>
        <w:jc w:val="center"/>
        <w:rPr>
          <w:bCs/>
          <w:iCs/>
        </w:rPr>
      </w:pPr>
    </w:p>
    <w:p w:rsidR="006F7FD7" w:rsidRDefault="006F7FD7" w:rsidP="006F7FD7">
      <w:pPr>
        <w:jc w:val="both"/>
        <w:rPr>
          <w:bCs/>
          <w:iCs/>
        </w:rPr>
      </w:pPr>
    </w:p>
    <w:p w:rsidR="006F7FD7" w:rsidRDefault="006F7FD7" w:rsidP="006F7FD7">
      <w:pPr>
        <w:numPr>
          <w:ilvl w:val="0"/>
          <w:numId w:val="7"/>
        </w:numPr>
        <w:jc w:val="both"/>
        <w:rPr>
          <w:bCs/>
          <w:iCs/>
        </w:rPr>
      </w:pPr>
      <w:r>
        <w:rPr>
          <w:bCs/>
          <w:iCs/>
        </w:rPr>
        <w:t>Основание для проведения конкурсного отбора: исполнение Федерального закона №  261-ФЗ от 23.11.2009г.</w:t>
      </w:r>
    </w:p>
    <w:p w:rsidR="006F7FD7" w:rsidRDefault="006F7FD7" w:rsidP="006F7FD7">
      <w:pPr>
        <w:numPr>
          <w:ilvl w:val="0"/>
          <w:numId w:val="7"/>
        </w:numPr>
        <w:jc w:val="both"/>
        <w:rPr>
          <w:bCs/>
          <w:iCs/>
        </w:rPr>
      </w:pPr>
      <w:r>
        <w:rPr>
          <w:bCs/>
          <w:iCs/>
        </w:rPr>
        <w:t>Конкурс состоится:22 марта 2013 года в 14-00.</w:t>
      </w:r>
    </w:p>
    <w:p w:rsidR="006F7FD7" w:rsidRDefault="006F7FD7" w:rsidP="006F7FD7">
      <w:pPr>
        <w:numPr>
          <w:ilvl w:val="0"/>
          <w:numId w:val="7"/>
        </w:numPr>
        <w:jc w:val="both"/>
        <w:rPr>
          <w:bCs/>
          <w:iCs/>
        </w:rPr>
      </w:pPr>
      <w:r>
        <w:rPr>
          <w:bCs/>
          <w:iCs/>
        </w:rPr>
        <w:t>Адрес проведения конкурса: 456910 Челябинская область, г. Сатка</w:t>
      </w:r>
      <w:proofErr w:type="gramStart"/>
      <w:r>
        <w:rPr>
          <w:bCs/>
          <w:iCs/>
        </w:rPr>
        <w:t xml:space="preserve"> ,</w:t>
      </w:r>
      <w:proofErr w:type="gramEnd"/>
      <w:r>
        <w:rPr>
          <w:bCs/>
          <w:iCs/>
        </w:rPr>
        <w:t>ул. Металлургов 2, зал заседания.</w:t>
      </w:r>
    </w:p>
    <w:p w:rsidR="006F7FD7" w:rsidRDefault="006F7FD7" w:rsidP="006F7FD7">
      <w:pPr>
        <w:numPr>
          <w:ilvl w:val="0"/>
          <w:numId w:val="7"/>
        </w:numPr>
        <w:jc w:val="both"/>
        <w:rPr>
          <w:bCs/>
          <w:iCs/>
        </w:rPr>
      </w:pPr>
      <w:r>
        <w:rPr>
          <w:bCs/>
          <w:iCs/>
        </w:rPr>
        <w:t xml:space="preserve">Требования,  предъявляемые </w:t>
      </w:r>
      <w:proofErr w:type="spellStart"/>
      <w:r>
        <w:rPr>
          <w:bCs/>
          <w:iCs/>
        </w:rPr>
        <w:t>энергоснабжающей</w:t>
      </w:r>
      <w:proofErr w:type="spellEnd"/>
      <w:r>
        <w:rPr>
          <w:bCs/>
          <w:iCs/>
        </w:rPr>
        <w:t xml:space="preserve"> организацией к участникам конкурса:</w:t>
      </w:r>
    </w:p>
    <w:p w:rsidR="006F7FD7" w:rsidRDefault="006F7FD7" w:rsidP="006F7FD7">
      <w:pPr>
        <w:numPr>
          <w:ilvl w:val="0"/>
          <w:numId w:val="6"/>
        </w:numPr>
        <w:jc w:val="both"/>
        <w:rPr>
          <w:bCs/>
          <w:iCs/>
        </w:rPr>
      </w:pPr>
      <w:r>
        <w:rPr>
          <w:bCs/>
          <w:iCs/>
        </w:rPr>
        <w:t xml:space="preserve">установку </w:t>
      </w:r>
      <w:proofErr w:type="spellStart"/>
      <w:r>
        <w:rPr>
          <w:bCs/>
          <w:iCs/>
        </w:rPr>
        <w:t>общедомовых</w:t>
      </w:r>
      <w:proofErr w:type="spellEnd"/>
      <w:r>
        <w:rPr>
          <w:bCs/>
          <w:iCs/>
        </w:rPr>
        <w:t xml:space="preserve"> приборов учета производить за счет собственных средств организации в соответствии с требованиями  технических условий, выданных  </w:t>
      </w:r>
      <w:proofErr w:type="spellStart"/>
      <w:r>
        <w:rPr>
          <w:bCs/>
          <w:iCs/>
        </w:rPr>
        <w:t>энергоснабжающей</w:t>
      </w:r>
      <w:proofErr w:type="spellEnd"/>
      <w:r>
        <w:rPr>
          <w:bCs/>
          <w:iCs/>
        </w:rPr>
        <w:t xml:space="preserve"> организацией, и проектно-сметной документацией. </w:t>
      </w:r>
    </w:p>
    <w:p w:rsidR="006F7FD7" w:rsidRDefault="006F7FD7" w:rsidP="006F7FD7">
      <w:pPr>
        <w:numPr>
          <w:ilvl w:val="0"/>
          <w:numId w:val="6"/>
        </w:numPr>
        <w:jc w:val="both"/>
        <w:rPr>
          <w:bCs/>
          <w:iCs/>
        </w:rPr>
      </w:pPr>
      <w:r>
        <w:rPr>
          <w:bCs/>
          <w:iCs/>
        </w:rPr>
        <w:t>сбор средств с населения за выполненные работы по установке приборов учета осуществлять с рассрочкой платежа на срок до 5 лет;</w:t>
      </w:r>
    </w:p>
    <w:p w:rsidR="006F7FD7" w:rsidRDefault="006F7FD7" w:rsidP="006F7FD7">
      <w:pPr>
        <w:numPr>
          <w:ilvl w:val="0"/>
          <w:numId w:val="6"/>
        </w:numPr>
        <w:jc w:val="both"/>
        <w:rPr>
          <w:bCs/>
          <w:iCs/>
        </w:rPr>
      </w:pPr>
      <w:r>
        <w:rPr>
          <w:bCs/>
          <w:iCs/>
        </w:rPr>
        <w:t>сметная документация на установку приборов учета должна быть согласована с ответственным подразделением Администрации Саткинского муниципального района, где находится жилой фонд;</w:t>
      </w:r>
    </w:p>
    <w:p w:rsidR="006F7FD7" w:rsidRPr="007B6940" w:rsidRDefault="006F7FD7" w:rsidP="006F7FD7">
      <w:pPr>
        <w:numPr>
          <w:ilvl w:val="0"/>
          <w:numId w:val="6"/>
        </w:numPr>
        <w:jc w:val="both"/>
      </w:pPr>
      <w:r>
        <w:rPr>
          <w:bCs/>
          <w:iCs/>
        </w:rPr>
        <w:t>предусмотреть строительство единого антивандального  помещения для узлов учета ХВС, ГВС и отопления.</w:t>
      </w:r>
    </w:p>
    <w:p w:rsidR="006F7FD7" w:rsidRPr="005A239F" w:rsidRDefault="006F7FD7" w:rsidP="006F7FD7">
      <w:pPr>
        <w:numPr>
          <w:ilvl w:val="0"/>
          <w:numId w:val="7"/>
        </w:numPr>
        <w:jc w:val="both"/>
      </w:pPr>
      <w:r w:rsidRPr="005A239F">
        <w:t xml:space="preserve">Технические требования </w:t>
      </w:r>
      <w:r>
        <w:t xml:space="preserve"> на установку приборов учета холодного, горячего водоснабжения и отопления:</w:t>
      </w:r>
    </w:p>
    <w:p w:rsidR="006F7FD7" w:rsidRDefault="006F7FD7" w:rsidP="006F7FD7">
      <w:pPr>
        <w:jc w:val="center"/>
        <w:rPr>
          <w:sz w:val="20"/>
          <w:szCs w:val="20"/>
        </w:rPr>
      </w:pPr>
    </w:p>
    <w:tbl>
      <w:tblPr>
        <w:tblW w:w="9447" w:type="dxa"/>
        <w:jc w:val="center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4"/>
        <w:gridCol w:w="7283"/>
      </w:tblGrid>
      <w:tr w:rsidR="006F7FD7" w:rsidRPr="00A14C58" w:rsidTr="00EE3995">
        <w:trPr>
          <w:trHeight w:val="44"/>
          <w:jc w:val="center"/>
        </w:trPr>
        <w:tc>
          <w:tcPr>
            <w:tcW w:w="2164" w:type="dxa"/>
          </w:tcPr>
          <w:p w:rsidR="006F7FD7" w:rsidRPr="00905BB1" w:rsidRDefault="006F7FD7" w:rsidP="00EE3995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283" w:type="dxa"/>
          </w:tcPr>
          <w:p w:rsidR="006F7FD7" w:rsidRPr="00905BB1" w:rsidRDefault="006F7FD7" w:rsidP="00EE3995">
            <w:pPr>
              <w:tabs>
                <w:tab w:val="left" w:pos="459"/>
              </w:tabs>
              <w:ind w:left="176"/>
              <w:jc w:val="center"/>
              <w:rPr>
                <w:b/>
              </w:rPr>
            </w:pPr>
            <w:r w:rsidRPr="00905BB1">
              <w:rPr>
                <w:b/>
              </w:rPr>
              <w:t>Основные</w:t>
            </w:r>
          </w:p>
          <w:p w:rsidR="006F7FD7" w:rsidRPr="00905BB1" w:rsidRDefault="006F7FD7" w:rsidP="00EE3995">
            <w:pPr>
              <w:tabs>
                <w:tab w:val="left" w:pos="459"/>
              </w:tabs>
              <w:ind w:left="176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905BB1">
              <w:rPr>
                <w:b/>
              </w:rPr>
              <w:t>анные и требования</w:t>
            </w:r>
          </w:p>
        </w:tc>
      </w:tr>
      <w:tr w:rsidR="006F7FD7" w:rsidRPr="00A14C58" w:rsidTr="00EE3995">
        <w:trPr>
          <w:trHeight w:val="37"/>
          <w:jc w:val="center"/>
        </w:trPr>
        <w:tc>
          <w:tcPr>
            <w:tcW w:w="2164" w:type="dxa"/>
          </w:tcPr>
          <w:p w:rsidR="006F7FD7" w:rsidRPr="002F2DB7" w:rsidRDefault="006F7FD7" w:rsidP="00EE3995">
            <w:pPr>
              <w:spacing w:after="20"/>
            </w:pPr>
            <w:r w:rsidRPr="002F2DB7">
              <w:t xml:space="preserve">Основание для </w:t>
            </w:r>
            <w:r>
              <w:t>выполнения работ</w:t>
            </w:r>
          </w:p>
        </w:tc>
        <w:tc>
          <w:tcPr>
            <w:tcW w:w="7283" w:type="dxa"/>
          </w:tcPr>
          <w:p w:rsidR="006F7FD7" w:rsidRPr="008745FC" w:rsidRDefault="006F7FD7" w:rsidP="00EE3995">
            <w:pPr>
              <w:tabs>
                <w:tab w:val="left" w:pos="459"/>
              </w:tabs>
              <w:spacing w:after="20"/>
              <w:jc w:val="both"/>
            </w:pPr>
            <w:r w:rsidRPr="008745FC">
              <w:t xml:space="preserve">Исполнение требования 261 – ФЗ «Об энергосбережении …» по установке </w:t>
            </w:r>
            <w:proofErr w:type="spellStart"/>
            <w:r w:rsidRPr="008745FC">
              <w:t>общедомовых</w:t>
            </w:r>
            <w:proofErr w:type="spellEnd"/>
            <w:r w:rsidRPr="008745FC">
              <w:t xml:space="preserve"> приборов учета.</w:t>
            </w:r>
          </w:p>
        </w:tc>
      </w:tr>
      <w:tr w:rsidR="006F7FD7" w:rsidRPr="00A14C58" w:rsidTr="00EE3995">
        <w:trPr>
          <w:trHeight w:val="37"/>
          <w:jc w:val="center"/>
        </w:trPr>
        <w:tc>
          <w:tcPr>
            <w:tcW w:w="2164" w:type="dxa"/>
          </w:tcPr>
          <w:p w:rsidR="006F7FD7" w:rsidRPr="002F2DB7" w:rsidRDefault="006F7FD7" w:rsidP="00EE3995">
            <w:pPr>
              <w:spacing w:after="20"/>
            </w:pPr>
            <w:r w:rsidRPr="002F2DB7">
              <w:t xml:space="preserve">Вид </w:t>
            </w:r>
            <w:r>
              <w:t>выполняемых работ</w:t>
            </w:r>
          </w:p>
        </w:tc>
        <w:tc>
          <w:tcPr>
            <w:tcW w:w="7283" w:type="dxa"/>
          </w:tcPr>
          <w:p w:rsidR="006F7FD7" w:rsidRPr="008745FC" w:rsidRDefault="006F7FD7" w:rsidP="00EE3995">
            <w:pPr>
              <w:tabs>
                <w:tab w:val="left" w:pos="459"/>
              </w:tabs>
              <w:spacing w:after="20"/>
              <w:jc w:val="both"/>
            </w:pPr>
            <w:r>
              <w:t xml:space="preserve">Приобретение и установка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в многоквартирных жилых домах.</w:t>
            </w:r>
          </w:p>
        </w:tc>
      </w:tr>
      <w:tr w:rsidR="006F7FD7" w:rsidRPr="00A14C58" w:rsidTr="00EE3995">
        <w:trPr>
          <w:trHeight w:val="849"/>
          <w:jc w:val="center"/>
        </w:trPr>
        <w:tc>
          <w:tcPr>
            <w:tcW w:w="2164" w:type="dxa"/>
          </w:tcPr>
          <w:p w:rsidR="006F7FD7" w:rsidRPr="002F2DB7" w:rsidRDefault="006F7FD7" w:rsidP="00EE3995">
            <w:pPr>
              <w:spacing w:after="20"/>
            </w:pPr>
            <w:r w:rsidRPr="00552716">
              <w:t xml:space="preserve">Стадийность и </w:t>
            </w:r>
            <w:r>
              <w:t xml:space="preserve">объемы выполнения </w:t>
            </w:r>
            <w:r w:rsidRPr="00552716">
              <w:t xml:space="preserve"> работ</w:t>
            </w:r>
          </w:p>
        </w:tc>
        <w:tc>
          <w:tcPr>
            <w:tcW w:w="7283" w:type="dxa"/>
          </w:tcPr>
          <w:p w:rsidR="006F7FD7" w:rsidRPr="00DB4AE8" w:rsidRDefault="006F7FD7" w:rsidP="00EE3995">
            <w:pPr>
              <w:pStyle w:val="4"/>
              <w:tabs>
                <w:tab w:val="left" w:pos="459"/>
              </w:tabs>
              <w:spacing w:after="20"/>
              <w:jc w:val="both"/>
              <w:rPr>
                <w:rFonts w:ascii="Times New Roman" w:hAnsi="Times New Roman"/>
                <w:b w:val="0"/>
                <w:i w:val="0"/>
                <w:color w:val="auto"/>
                <w:lang w:val="ru-RU" w:eastAsia="ru-RU"/>
              </w:rPr>
            </w:pPr>
            <w:r w:rsidRPr="00DB4AE8">
              <w:rPr>
                <w:rFonts w:ascii="Times New Roman" w:hAnsi="Times New Roman"/>
                <w:b w:val="0"/>
                <w:i w:val="0"/>
                <w:color w:val="auto"/>
                <w:lang w:val="ru-RU" w:eastAsia="ru-RU"/>
              </w:rPr>
              <w:t>Количество домов для установки приборов учета холодной, горячей  воды  и отопления указано в п.7 настоящего положения</w:t>
            </w:r>
          </w:p>
        </w:tc>
      </w:tr>
      <w:tr w:rsidR="006F7FD7" w:rsidRPr="00A14C58" w:rsidTr="00EE3995">
        <w:trPr>
          <w:trHeight w:val="37"/>
          <w:jc w:val="center"/>
        </w:trPr>
        <w:tc>
          <w:tcPr>
            <w:tcW w:w="2164" w:type="dxa"/>
          </w:tcPr>
          <w:p w:rsidR="006F7FD7" w:rsidRPr="002F2DB7" w:rsidRDefault="006F7FD7" w:rsidP="00EE3995">
            <w:pPr>
              <w:spacing w:after="20"/>
            </w:pPr>
            <w:r>
              <w:t>Исполнитель работ</w:t>
            </w:r>
          </w:p>
        </w:tc>
        <w:tc>
          <w:tcPr>
            <w:tcW w:w="7283" w:type="dxa"/>
          </w:tcPr>
          <w:p w:rsidR="006F7FD7" w:rsidRPr="008745FC" w:rsidRDefault="006F7FD7" w:rsidP="00EE3995">
            <w:pPr>
              <w:tabs>
                <w:tab w:val="left" w:pos="459"/>
              </w:tabs>
              <w:spacing w:after="20"/>
              <w:jc w:val="both"/>
            </w:pPr>
            <w:r w:rsidRPr="008745FC">
              <w:t>Выбирается по результатам проведения конкурса.</w:t>
            </w:r>
          </w:p>
          <w:p w:rsidR="006F7FD7" w:rsidRPr="008745FC" w:rsidRDefault="006F7FD7" w:rsidP="00EE3995">
            <w:pPr>
              <w:tabs>
                <w:tab w:val="left" w:pos="459"/>
              </w:tabs>
              <w:spacing w:after="20"/>
              <w:ind w:left="318" w:hanging="176"/>
              <w:jc w:val="both"/>
            </w:pPr>
          </w:p>
        </w:tc>
      </w:tr>
      <w:tr w:rsidR="006F7FD7" w:rsidRPr="00A14C58" w:rsidTr="00EE3995">
        <w:trPr>
          <w:trHeight w:val="567"/>
          <w:jc w:val="center"/>
        </w:trPr>
        <w:tc>
          <w:tcPr>
            <w:tcW w:w="2164" w:type="dxa"/>
          </w:tcPr>
          <w:p w:rsidR="006F7FD7" w:rsidRPr="002F2DB7" w:rsidRDefault="006F7FD7" w:rsidP="00EE3995">
            <w:pPr>
              <w:spacing w:after="20"/>
            </w:pPr>
            <w:r w:rsidRPr="002F2DB7">
              <w:t>Основные техн</w:t>
            </w:r>
            <w:r>
              <w:t>ические</w:t>
            </w:r>
            <w:r w:rsidRPr="002F2DB7">
              <w:t xml:space="preserve"> характеристики  оборудования</w:t>
            </w:r>
          </w:p>
        </w:tc>
        <w:tc>
          <w:tcPr>
            <w:tcW w:w="7283" w:type="dxa"/>
          </w:tcPr>
          <w:p w:rsidR="006F7FD7" w:rsidRDefault="006F7FD7" w:rsidP="00EE3995">
            <w:pPr>
              <w:shd w:val="clear" w:color="auto" w:fill="FFFFFF"/>
              <w:spacing w:after="20"/>
              <w:jc w:val="both"/>
              <w:rPr>
                <w:spacing w:val="4"/>
              </w:rPr>
            </w:pPr>
            <w:r>
              <w:rPr>
                <w:spacing w:val="4"/>
              </w:rPr>
              <w:t xml:space="preserve">    Узлы учета должны включать все необходимые приборы учета, контроля и аппаратуру передачи данных на "Ситуационный диспетчерский центр", с отлаженным программным обеспечением.</w:t>
            </w:r>
          </w:p>
          <w:p w:rsidR="006F7FD7" w:rsidRPr="003B32EB" w:rsidRDefault="006F7FD7" w:rsidP="00EE3995">
            <w:pPr>
              <w:shd w:val="clear" w:color="auto" w:fill="FFFFFF"/>
              <w:spacing w:after="20"/>
              <w:jc w:val="both"/>
              <w:rPr>
                <w:spacing w:val="4"/>
              </w:rPr>
            </w:pPr>
            <w:r>
              <w:rPr>
                <w:spacing w:val="4"/>
              </w:rPr>
              <w:t xml:space="preserve">     Узлы учета должны быть выполнены с защитой от несанкционированного доступа.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/>
              <w:jc w:val="both"/>
              <w:rPr>
                <w:b/>
                <w:spacing w:val="4"/>
              </w:rPr>
            </w:pPr>
            <w:r w:rsidRPr="00FC7460">
              <w:rPr>
                <w:b/>
                <w:spacing w:val="4"/>
              </w:rPr>
              <w:t>Общие</w:t>
            </w:r>
            <w:r>
              <w:rPr>
                <w:b/>
                <w:spacing w:val="4"/>
              </w:rPr>
              <w:t xml:space="preserve"> требования:</w:t>
            </w:r>
          </w:p>
          <w:p w:rsidR="006F7FD7" w:rsidRPr="000243E0" w:rsidRDefault="006F7FD7" w:rsidP="006F7FD7">
            <w:pPr>
              <w:pStyle w:val="a5"/>
              <w:numPr>
                <w:ilvl w:val="1"/>
                <w:numId w:val="2"/>
              </w:numPr>
              <w:shd w:val="clear" w:color="auto" w:fill="FFFFFF"/>
              <w:spacing w:after="20"/>
              <w:jc w:val="both"/>
              <w:rPr>
                <w:rFonts w:ascii="Times New Roman" w:hAnsi="Times New Roman"/>
                <w:b/>
                <w:spacing w:val="4"/>
              </w:rPr>
            </w:pPr>
            <w:r>
              <w:rPr>
                <w:rFonts w:ascii="Times New Roman" w:hAnsi="Times New Roman"/>
                <w:b/>
                <w:spacing w:val="4"/>
              </w:rPr>
              <w:t>Расходомер</w:t>
            </w:r>
            <w:r w:rsidRPr="000243E0">
              <w:rPr>
                <w:rFonts w:ascii="Times New Roman" w:hAnsi="Times New Roman"/>
                <w:b/>
                <w:spacing w:val="4"/>
              </w:rPr>
              <w:t xml:space="preserve"> холодной воды:</w:t>
            </w:r>
          </w:p>
          <w:p w:rsidR="006F7FD7" w:rsidRPr="00C501D0" w:rsidRDefault="006F7FD7" w:rsidP="006F7FD7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2160"/>
              </w:tabs>
              <w:spacing w:after="20"/>
              <w:ind w:left="318" w:hanging="348"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      </w:t>
            </w:r>
            <w:r w:rsidRPr="00C501D0">
              <w:rPr>
                <w:spacing w:val="-2"/>
              </w:rPr>
              <w:t>Расходомер должен иметь погрешность измерений не более 2,0%.</w:t>
            </w:r>
          </w:p>
          <w:p w:rsidR="006F7FD7" w:rsidRPr="00692C23" w:rsidRDefault="006F7FD7" w:rsidP="006F7FD7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2160"/>
              </w:tabs>
              <w:spacing w:after="20"/>
              <w:ind w:left="318" w:hanging="348"/>
              <w:jc w:val="both"/>
              <w:rPr>
                <w:spacing w:val="4"/>
              </w:rPr>
            </w:pPr>
            <w:r>
              <w:t xml:space="preserve">Рабочее </w:t>
            </w:r>
            <w:r w:rsidRPr="00675DC6">
              <w:t xml:space="preserve"> давление на водоводе в</w:t>
            </w:r>
            <w:r>
              <w:t xml:space="preserve"> месте установки расходомера до 1,0</w:t>
            </w:r>
            <w:r w:rsidRPr="00675DC6">
              <w:t xml:space="preserve"> </w:t>
            </w:r>
            <w:r w:rsidRPr="00692C23">
              <w:t>МПа.</w:t>
            </w:r>
          </w:p>
          <w:p w:rsidR="006F7FD7" w:rsidRPr="00692C23" w:rsidRDefault="006F7FD7" w:rsidP="006F7FD7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2160"/>
              </w:tabs>
              <w:spacing w:after="20"/>
              <w:ind w:left="318" w:hanging="348"/>
              <w:jc w:val="both"/>
              <w:rPr>
                <w:spacing w:val="4"/>
              </w:rPr>
            </w:pPr>
            <w:r w:rsidRPr="00692C23">
              <w:t>Температура измеряемой жидкости от +2</w:t>
            </w:r>
            <w:r w:rsidRPr="00692C23">
              <w:rPr>
                <w:vertAlign w:val="superscript"/>
              </w:rPr>
              <w:t>0</w:t>
            </w:r>
            <w:r w:rsidRPr="00692C23">
              <w:t>С  до +25</w:t>
            </w:r>
            <w:r w:rsidRPr="00692C23">
              <w:rPr>
                <w:vertAlign w:val="superscript"/>
              </w:rPr>
              <w:t>0</w:t>
            </w:r>
            <w:r w:rsidRPr="00692C23">
              <w:t>С.</w:t>
            </w:r>
          </w:p>
          <w:p w:rsidR="006F7FD7" w:rsidRDefault="006F7FD7" w:rsidP="006F7FD7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2160"/>
              </w:tabs>
              <w:spacing w:after="20"/>
              <w:ind w:left="318" w:hanging="348"/>
              <w:jc w:val="both"/>
              <w:rPr>
                <w:spacing w:val="4"/>
              </w:rPr>
            </w:pPr>
            <w:r w:rsidRPr="00692C23">
              <w:rPr>
                <w:spacing w:val="4"/>
              </w:rPr>
              <w:t xml:space="preserve">Срок службы не менее 10 лет. </w:t>
            </w:r>
            <w:proofErr w:type="spellStart"/>
            <w:r w:rsidRPr="00692C23">
              <w:rPr>
                <w:spacing w:val="4"/>
              </w:rPr>
              <w:t>Межп</w:t>
            </w:r>
            <w:r>
              <w:rPr>
                <w:spacing w:val="4"/>
              </w:rPr>
              <w:t>оверочный</w:t>
            </w:r>
            <w:proofErr w:type="spellEnd"/>
            <w:r>
              <w:rPr>
                <w:spacing w:val="4"/>
              </w:rPr>
              <w:t xml:space="preserve"> интервал не менее 6 </w:t>
            </w:r>
            <w:r w:rsidRPr="00692C23">
              <w:rPr>
                <w:spacing w:val="4"/>
              </w:rPr>
              <w:t>лет</w:t>
            </w:r>
            <w:r>
              <w:rPr>
                <w:spacing w:val="4"/>
              </w:rPr>
              <w:t>.</w:t>
            </w:r>
          </w:p>
          <w:p w:rsidR="006F7FD7" w:rsidRDefault="006F7FD7" w:rsidP="006F7FD7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2160"/>
              </w:tabs>
              <w:spacing w:after="20"/>
              <w:ind w:left="318" w:hanging="348"/>
              <w:jc w:val="both"/>
              <w:rPr>
                <w:spacing w:val="4"/>
              </w:rPr>
            </w:pPr>
            <w:r w:rsidRPr="00692C23">
              <w:rPr>
                <w:spacing w:val="4"/>
              </w:rPr>
              <w:t>Гарантийный срок 12 месяцев.</w:t>
            </w:r>
          </w:p>
          <w:p w:rsidR="006F7FD7" w:rsidRPr="00692C23" w:rsidRDefault="006F7FD7" w:rsidP="006F7FD7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2160"/>
              </w:tabs>
              <w:spacing w:after="20"/>
              <w:ind w:left="318" w:hanging="348"/>
              <w:jc w:val="both"/>
              <w:rPr>
                <w:spacing w:val="4"/>
              </w:rPr>
            </w:pPr>
            <w:r>
              <w:rPr>
                <w:spacing w:val="4"/>
              </w:rPr>
              <w:t>Расходомер должен быть не чувствителен к электропроводности энергоносителя.</w:t>
            </w:r>
          </w:p>
          <w:p w:rsidR="006F7FD7" w:rsidRPr="00675DC6" w:rsidRDefault="006F7FD7" w:rsidP="006F7FD7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2160"/>
              </w:tabs>
              <w:spacing w:after="20"/>
              <w:ind w:left="318" w:hanging="348"/>
              <w:jc w:val="both"/>
              <w:rPr>
                <w:spacing w:val="4"/>
              </w:rPr>
            </w:pPr>
            <w:r w:rsidRPr="00675DC6">
              <w:rPr>
                <w:spacing w:val="4"/>
              </w:rPr>
              <w:t>Расходомер должен быть обязательно обеспечен местом для пломбирования.</w:t>
            </w:r>
          </w:p>
          <w:p w:rsidR="006F7FD7" w:rsidRPr="008745FC" w:rsidRDefault="006F7FD7" w:rsidP="006F7FD7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2160"/>
              </w:tabs>
              <w:spacing w:after="20"/>
              <w:ind w:left="318" w:hanging="348"/>
              <w:jc w:val="both"/>
              <w:rPr>
                <w:spacing w:val="4"/>
              </w:rPr>
            </w:pPr>
            <w:r w:rsidRPr="00675DC6">
              <w:rPr>
                <w:spacing w:val="4"/>
              </w:rPr>
              <w:t>Расходомер должен определять расход только в одном направлении (</w:t>
            </w:r>
            <w:proofErr w:type="spellStart"/>
            <w:r>
              <w:rPr>
                <w:spacing w:val="4"/>
              </w:rPr>
              <w:t>безреверсивный</w:t>
            </w:r>
            <w:proofErr w:type="spellEnd"/>
            <w:r>
              <w:rPr>
                <w:spacing w:val="4"/>
              </w:rPr>
              <w:t xml:space="preserve">). </w:t>
            </w:r>
          </w:p>
          <w:p w:rsidR="006F7FD7" w:rsidRPr="00096041" w:rsidRDefault="006F7FD7" w:rsidP="006F7FD7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2160"/>
              </w:tabs>
              <w:spacing w:after="20"/>
              <w:ind w:left="318" w:hanging="348"/>
              <w:jc w:val="both"/>
              <w:rPr>
                <w:spacing w:val="4"/>
              </w:rPr>
            </w:pPr>
            <w:r w:rsidRPr="008745FC">
              <w:rPr>
                <w:spacing w:val="4"/>
              </w:rPr>
              <w:t>Тип</w:t>
            </w:r>
            <w:r>
              <w:rPr>
                <w:spacing w:val="4"/>
              </w:rPr>
              <w:t xml:space="preserve"> расходомера – с импульсным или токовым выходом, внесенный в РСН.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348"/>
              <w:jc w:val="both"/>
              <w:rPr>
                <w:spacing w:val="4"/>
              </w:rPr>
            </w:pPr>
            <w:r>
              <w:rPr>
                <w:spacing w:val="-2"/>
              </w:rPr>
              <w:t xml:space="preserve">10.  </w:t>
            </w:r>
            <w:r w:rsidRPr="00E93B02">
              <w:rPr>
                <w:spacing w:val="-2"/>
              </w:rPr>
              <w:t>Интеграция в систему автоматического сбора информации</w:t>
            </w:r>
            <w:r w:rsidRPr="00E93B02">
              <w:rPr>
                <w:spacing w:val="4"/>
              </w:rPr>
              <w:t xml:space="preserve"> </w:t>
            </w:r>
          </w:p>
          <w:p w:rsidR="006F7FD7" w:rsidRPr="00E93B02" w:rsidRDefault="006F7FD7" w:rsidP="00EE3995">
            <w:pPr>
              <w:shd w:val="clear" w:color="auto" w:fill="FFFFFF"/>
              <w:spacing w:after="20"/>
              <w:ind w:left="318" w:hanging="348"/>
              <w:jc w:val="both"/>
              <w:rPr>
                <w:spacing w:val="4"/>
              </w:rPr>
            </w:pPr>
            <w:r>
              <w:rPr>
                <w:spacing w:val="4"/>
              </w:rPr>
              <w:t xml:space="preserve">11.  </w:t>
            </w:r>
            <w:r w:rsidRPr="00E93B02">
              <w:rPr>
                <w:spacing w:val="4"/>
              </w:rPr>
              <w:t>Время непрерывной работы прибора - 365 дней в году.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348"/>
              <w:jc w:val="both"/>
              <w:rPr>
                <w:spacing w:val="4"/>
              </w:rPr>
            </w:pPr>
          </w:p>
          <w:p w:rsidR="006F7FD7" w:rsidRPr="00096FD5" w:rsidRDefault="006F7FD7" w:rsidP="006F7FD7">
            <w:pPr>
              <w:pStyle w:val="a5"/>
              <w:numPr>
                <w:ilvl w:val="1"/>
                <w:numId w:val="2"/>
              </w:numPr>
              <w:shd w:val="clear" w:color="auto" w:fill="FFFFFF"/>
              <w:spacing w:after="20"/>
              <w:jc w:val="both"/>
              <w:rPr>
                <w:rFonts w:ascii="Times New Roman" w:hAnsi="Times New Roman"/>
                <w:b/>
                <w:spacing w:val="4"/>
              </w:rPr>
            </w:pPr>
            <w:r w:rsidRPr="00096FD5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Расходомер горячей воды:</w:t>
            </w:r>
          </w:p>
          <w:p w:rsidR="006F7FD7" w:rsidRPr="00C501D0" w:rsidRDefault="006F7FD7" w:rsidP="006F7FD7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2160"/>
              </w:tabs>
              <w:spacing w:after="20"/>
              <w:ind w:left="318" w:hanging="176"/>
              <w:jc w:val="both"/>
              <w:rPr>
                <w:spacing w:val="-2"/>
              </w:rPr>
            </w:pPr>
            <w:r>
              <w:rPr>
                <w:spacing w:val="4"/>
              </w:rPr>
              <w:t xml:space="preserve">     </w:t>
            </w:r>
            <w:r>
              <w:rPr>
                <w:spacing w:val="-2"/>
              </w:rPr>
              <w:t xml:space="preserve"> </w:t>
            </w:r>
            <w:r w:rsidRPr="00C501D0">
              <w:rPr>
                <w:spacing w:val="-2"/>
              </w:rPr>
              <w:t>Расходомер должен иметь погрешность измерений не более 2,0%.</w:t>
            </w:r>
          </w:p>
          <w:p w:rsidR="006F7FD7" w:rsidRPr="00692C23" w:rsidRDefault="006F7FD7" w:rsidP="006F7FD7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2160"/>
              </w:tabs>
              <w:spacing w:after="20"/>
              <w:ind w:left="318" w:hanging="176"/>
              <w:jc w:val="both"/>
              <w:rPr>
                <w:spacing w:val="4"/>
              </w:rPr>
            </w:pPr>
            <w:r>
              <w:t xml:space="preserve">Рабочее </w:t>
            </w:r>
            <w:r w:rsidRPr="00675DC6">
              <w:t xml:space="preserve"> давление на водоводе в</w:t>
            </w:r>
            <w:r>
              <w:t xml:space="preserve"> месте установки расходомера до  1,0</w:t>
            </w:r>
            <w:r w:rsidRPr="00675DC6">
              <w:t xml:space="preserve"> </w:t>
            </w:r>
            <w:r w:rsidRPr="00692C23">
              <w:t>МПа.</w:t>
            </w:r>
          </w:p>
          <w:p w:rsidR="006F7FD7" w:rsidRPr="00692C23" w:rsidRDefault="006F7FD7" w:rsidP="006F7FD7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2160"/>
              </w:tabs>
              <w:spacing w:after="20"/>
              <w:ind w:left="318" w:hanging="176"/>
              <w:jc w:val="both"/>
              <w:rPr>
                <w:spacing w:val="4"/>
              </w:rPr>
            </w:pPr>
            <w:r>
              <w:t>Расчетная т</w:t>
            </w:r>
            <w:r w:rsidRPr="00692C23">
              <w:t>емпе</w:t>
            </w:r>
            <w:r>
              <w:t>ратура измеряемой жидкости не более 90</w:t>
            </w:r>
            <w:r w:rsidRPr="00692C23">
              <w:rPr>
                <w:vertAlign w:val="superscript"/>
              </w:rPr>
              <w:t>0</w:t>
            </w:r>
            <w:r w:rsidRPr="00692C23">
              <w:t>С.</w:t>
            </w:r>
          </w:p>
          <w:p w:rsidR="006F7FD7" w:rsidRDefault="006F7FD7" w:rsidP="006F7FD7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2160"/>
              </w:tabs>
              <w:spacing w:after="20"/>
              <w:ind w:left="318" w:hanging="176"/>
              <w:jc w:val="both"/>
              <w:rPr>
                <w:spacing w:val="4"/>
              </w:rPr>
            </w:pPr>
            <w:r w:rsidRPr="00692C23">
              <w:rPr>
                <w:spacing w:val="4"/>
              </w:rPr>
              <w:t xml:space="preserve">Срок службы не менее 10 лет. </w:t>
            </w:r>
            <w:proofErr w:type="spellStart"/>
            <w:r w:rsidRPr="00692C23">
              <w:rPr>
                <w:spacing w:val="4"/>
              </w:rPr>
              <w:t>Межп</w:t>
            </w:r>
            <w:r>
              <w:rPr>
                <w:spacing w:val="4"/>
              </w:rPr>
              <w:t>оверочный</w:t>
            </w:r>
            <w:proofErr w:type="spellEnd"/>
            <w:r>
              <w:rPr>
                <w:spacing w:val="4"/>
              </w:rPr>
              <w:t xml:space="preserve"> интервал не менее 4 </w:t>
            </w:r>
            <w:r w:rsidRPr="00692C23">
              <w:rPr>
                <w:spacing w:val="4"/>
              </w:rPr>
              <w:t>лет</w:t>
            </w:r>
            <w:r>
              <w:rPr>
                <w:spacing w:val="4"/>
              </w:rPr>
              <w:t>.</w:t>
            </w:r>
          </w:p>
          <w:p w:rsidR="006F7FD7" w:rsidRDefault="006F7FD7" w:rsidP="006F7FD7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2160"/>
              </w:tabs>
              <w:spacing w:after="20"/>
              <w:ind w:left="318" w:hanging="176"/>
              <w:jc w:val="both"/>
              <w:rPr>
                <w:spacing w:val="4"/>
              </w:rPr>
            </w:pPr>
            <w:r w:rsidRPr="00692C23">
              <w:rPr>
                <w:spacing w:val="4"/>
              </w:rPr>
              <w:t>Гарантийный срок 12 месяцев.</w:t>
            </w:r>
          </w:p>
          <w:p w:rsidR="006F7FD7" w:rsidRPr="00692C23" w:rsidRDefault="006F7FD7" w:rsidP="006F7FD7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2160"/>
              </w:tabs>
              <w:spacing w:after="20"/>
              <w:ind w:left="318" w:hanging="176"/>
              <w:jc w:val="both"/>
              <w:rPr>
                <w:spacing w:val="4"/>
              </w:rPr>
            </w:pPr>
            <w:r>
              <w:rPr>
                <w:spacing w:val="4"/>
              </w:rPr>
              <w:t>Расходомер должен быть не чувствителен к электропроводности энергоносителя.</w:t>
            </w:r>
          </w:p>
          <w:p w:rsidR="006F7FD7" w:rsidRPr="00675DC6" w:rsidRDefault="006F7FD7" w:rsidP="006F7FD7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2160"/>
              </w:tabs>
              <w:spacing w:after="20"/>
              <w:ind w:left="318" w:hanging="176"/>
              <w:jc w:val="both"/>
              <w:rPr>
                <w:spacing w:val="4"/>
              </w:rPr>
            </w:pPr>
            <w:r w:rsidRPr="00675DC6">
              <w:rPr>
                <w:spacing w:val="4"/>
              </w:rPr>
              <w:t>Расходомер должен быть обязательно обеспечен местом для пломбирования.</w:t>
            </w:r>
          </w:p>
          <w:p w:rsidR="006F7FD7" w:rsidRPr="008745FC" w:rsidRDefault="006F7FD7" w:rsidP="006F7FD7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2160"/>
              </w:tabs>
              <w:spacing w:after="20"/>
              <w:ind w:left="318" w:hanging="176"/>
              <w:jc w:val="both"/>
              <w:rPr>
                <w:spacing w:val="4"/>
              </w:rPr>
            </w:pPr>
            <w:r w:rsidRPr="00675DC6">
              <w:rPr>
                <w:spacing w:val="4"/>
              </w:rPr>
              <w:t>Расходомер должен определять расход только в одном направлении (</w:t>
            </w:r>
            <w:proofErr w:type="spellStart"/>
            <w:r>
              <w:rPr>
                <w:spacing w:val="4"/>
              </w:rPr>
              <w:t>безреверсивный</w:t>
            </w:r>
            <w:proofErr w:type="spellEnd"/>
            <w:r>
              <w:rPr>
                <w:spacing w:val="4"/>
              </w:rPr>
              <w:t xml:space="preserve">). </w:t>
            </w:r>
          </w:p>
          <w:p w:rsidR="006F7FD7" w:rsidRPr="00096041" w:rsidRDefault="006F7FD7" w:rsidP="006F7FD7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2160"/>
              </w:tabs>
              <w:spacing w:after="20"/>
              <w:ind w:left="318" w:hanging="176"/>
              <w:jc w:val="both"/>
              <w:rPr>
                <w:spacing w:val="4"/>
              </w:rPr>
            </w:pPr>
            <w:r w:rsidRPr="008745FC">
              <w:rPr>
                <w:spacing w:val="4"/>
              </w:rPr>
              <w:t>Тип</w:t>
            </w:r>
            <w:r>
              <w:rPr>
                <w:spacing w:val="4"/>
              </w:rPr>
              <w:t xml:space="preserve"> расходомера – с импульсным или токовым выходом, внесенный в РСН.</w:t>
            </w:r>
          </w:p>
          <w:p w:rsidR="006F7FD7" w:rsidRDefault="006F7FD7" w:rsidP="006F7FD7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2160"/>
              </w:tabs>
              <w:spacing w:after="20"/>
              <w:ind w:left="318" w:hanging="176"/>
              <w:jc w:val="both"/>
              <w:rPr>
                <w:spacing w:val="4"/>
              </w:rPr>
            </w:pPr>
            <w:r w:rsidRPr="00E93B02">
              <w:rPr>
                <w:spacing w:val="-2"/>
              </w:rPr>
              <w:t>Интеграция в систему автоматического сбора информации</w:t>
            </w:r>
            <w:r w:rsidRPr="00E93B02">
              <w:rPr>
                <w:spacing w:val="4"/>
              </w:rPr>
              <w:t xml:space="preserve"> </w:t>
            </w:r>
          </w:p>
          <w:p w:rsidR="006F7FD7" w:rsidRDefault="006F7FD7" w:rsidP="006F7FD7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2160"/>
              </w:tabs>
              <w:spacing w:after="20"/>
              <w:ind w:left="318" w:hanging="176"/>
              <w:jc w:val="both"/>
              <w:rPr>
                <w:spacing w:val="4"/>
              </w:rPr>
            </w:pPr>
            <w:r w:rsidRPr="00096FD5">
              <w:rPr>
                <w:spacing w:val="4"/>
              </w:rPr>
              <w:t>Время непрерывной работы прибора - 365 дней в году.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142"/>
              <w:jc w:val="both"/>
              <w:rPr>
                <w:spacing w:val="4"/>
              </w:rPr>
            </w:pPr>
          </w:p>
          <w:p w:rsidR="006F7FD7" w:rsidRDefault="006F7FD7" w:rsidP="00EE3995">
            <w:pPr>
              <w:shd w:val="clear" w:color="auto" w:fill="FFFFFF"/>
              <w:spacing w:after="20"/>
              <w:ind w:left="318"/>
              <w:jc w:val="both"/>
              <w:rPr>
                <w:b/>
                <w:spacing w:val="4"/>
              </w:rPr>
            </w:pPr>
            <w:r>
              <w:rPr>
                <w:b/>
                <w:spacing w:val="4"/>
              </w:rPr>
              <w:t xml:space="preserve">           </w:t>
            </w:r>
            <w:r w:rsidRPr="009E0EAB">
              <w:rPr>
                <w:b/>
                <w:spacing w:val="4"/>
              </w:rPr>
              <w:t xml:space="preserve">3. </w:t>
            </w:r>
            <w:r>
              <w:rPr>
                <w:b/>
                <w:spacing w:val="4"/>
              </w:rPr>
              <w:t xml:space="preserve"> </w:t>
            </w:r>
            <w:r w:rsidRPr="009E0EAB">
              <w:rPr>
                <w:b/>
                <w:spacing w:val="4"/>
              </w:rPr>
              <w:t>Расходомер системы отопления: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rPr>
                <w:spacing w:val="-2"/>
              </w:rPr>
            </w:pPr>
            <w:r>
              <w:rPr>
                <w:spacing w:val="4"/>
              </w:rPr>
              <w:t xml:space="preserve">1.  </w:t>
            </w:r>
            <w:r w:rsidRPr="00C501D0">
              <w:rPr>
                <w:spacing w:val="-2"/>
              </w:rPr>
              <w:t xml:space="preserve">Расходомер должен иметь </w:t>
            </w:r>
            <w:r>
              <w:rPr>
                <w:spacing w:val="-2"/>
              </w:rPr>
              <w:t>погрешность измерений не более 1</w:t>
            </w:r>
            <w:r w:rsidRPr="00C501D0">
              <w:rPr>
                <w:spacing w:val="-2"/>
              </w:rPr>
              <w:t>,0%.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rPr>
                <w:spacing w:val="-2"/>
              </w:rPr>
            </w:pPr>
            <w:r>
              <w:rPr>
                <w:spacing w:val="-2"/>
              </w:rPr>
              <w:t xml:space="preserve">2.   </w:t>
            </w:r>
            <w:r>
              <w:t xml:space="preserve">Рабочее </w:t>
            </w:r>
            <w:r w:rsidRPr="00675DC6">
              <w:t xml:space="preserve"> давление на водоводе в</w:t>
            </w:r>
            <w:r>
              <w:t xml:space="preserve"> месте установки расходомера до 1,6</w:t>
            </w:r>
            <w:r w:rsidRPr="00675DC6">
              <w:t xml:space="preserve"> </w:t>
            </w:r>
            <w:r w:rsidRPr="00692C23">
              <w:t>МПа.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rPr>
                <w:spacing w:val="-2"/>
              </w:rPr>
            </w:pPr>
            <w:r>
              <w:rPr>
                <w:spacing w:val="-2"/>
              </w:rPr>
              <w:t xml:space="preserve">3.   </w:t>
            </w:r>
            <w:r>
              <w:t>Расчетная т</w:t>
            </w:r>
            <w:r w:rsidRPr="00692C23">
              <w:t>емпе</w:t>
            </w:r>
            <w:r>
              <w:t>ратура измеряемой жидкости не более 90</w:t>
            </w:r>
            <w:r w:rsidRPr="00692C23">
              <w:rPr>
                <w:vertAlign w:val="superscript"/>
              </w:rPr>
              <w:t>0</w:t>
            </w:r>
            <w:r w:rsidRPr="00692C23">
              <w:t>С.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rPr>
                <w:spacing w:val="-2"/>
              </w:rPr>
            </w:pPr>
            <w:r>
              <w:rPr>
                <w:spacing w:val="-2"/>
              </w:rPr>
              <w:t xml:space="preserve">4.   </w:t>
            </w:r>
            <w:r w:rsidRPr="00692C23">
              <w:rPr>
                <w:spacing w:val="4"/>
              </w:rPr>
              <w:t xml:space="preserve">Срок службы не менее 10 лет. </w:t>
            </w:r>
            <w:proofErr w:type="spellStart"/>
            <w:r w:rsidRPr="00692C23">
              <w:rPr>
                <w:spacing w:val="4"/>
              </w:rPr>
              <w:t>Межп</w:t>
            </w:r>
            <w:r>
              <w:rPr>
                <w:spacing w:val="4"/>
              </w:rPr>
              <w:t>оверочный</w:t>
            </w:r>
            <w:proofErr w:type="spellEnd"/>
            <w:r>
              <w:rPr>
                <w:spacing w:val="4"/>
              </w:rPr>
              <w:t xml:space="preserve"> интервал не менее 4 </w:t>
            </w:r>
            <w:r w:rsidRPr="00692C23">
              <w:rPr>
                <w:spacing w:val="4"/>
              </w:rPr>
              <w:t>лет</w:t>
            </w:r>
            <w:r>
              <w:rPr>
                <w:spacing w:val="4"/>
              </w:rPr>
              <w:t>.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rPr>
                <w:spacing w:val="-2"/>
              </w:rPr>
            </w:pPr>
            <w:r>
              <w:rPr>
                <w:spacing w:val="-2"/>
              </w:rPr>
              <w:t xml:space="preserve">5.   </w:t>
            </w:r>
            <w:r w:rsidRPr="00692C23">
              <w:rPr>
                <w:spacing w:val="4"/>
              </w:rPr>
              <w:t>Гарантийный срок 12 месяцев.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rPr>
                <w:spacing w:val="-2"/>
              </w:rPr>
            </w:pPr>
            <w:r>
              <w:rPr>
                <w:spacing w:val="-2"/>
              </w:rPr>
              <w:t xml:space="preserve">6.   </w:t>
            </w:r>
            <w:r>
              <w:rPr>
                <w:spacing w:val="4"/>
              </w:rPr>
              <w:t>Расходомер должен быть не чувствителен к электропроводности энергоносителя.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rPr>
                <w:spacing w:val="-2"/>
              </w:rPr>
            </w:pPr>
            <w:r>
              <w:rPr>
                <w:spacing w:val="-2"/>
              </w:rPr>
              <w:t xml:space="preserve">7.   </w:t>
            </w:r>
            <w:r w:rsidRPr="00675DC6">
              <w:rPr>
                <w:spacing w:val="4"/>
              </w:rPr>
              <w:t>Расходомер должен быть обязательно обеспечен местом для пломбирования.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rPr>
                <w:spacing w:val="4"/>
              </w:rPr>
            </w:pPr>
            <w:r>
              <w:rPr>
                <w:spacing w:val="-2"/>
              </w:rPr>
              <w:lastRenderedPageBreak/>
              <w:t xml:space="preserve">8.  </w:t>
            </w:r>
            <w:r w:rsidRPr="008745FC">
              <w:rPr>
                <w:spacing w:val="4"/>
              </w:rPr>
              <w:t>Тип</w:t>
            </w:r>
            <w:r>
              <w:rPr>
                <w:spacing w:val="4"/>
              </w:rPr>
              <w:t xml:space="preserve"> расходомера – числоимпульсный; токовый.</w:t>
            </w:r>
          </w:p>
          <w:p w:rsidR="006F7FD7" w:rsidRPr="00096041" w:rsidRDefault="006F7FD7" w:rsidP="00EE3995">
            <w:pPr>
              <w:shd w:val="clear" w:color="auto" w:fill="FFFFFF"/>
              <w:spacing w:after="20"/>
              <w:ind w:left="318" w:hanging="213"/>
              <w:rPr>
                <w:spacing w:val="-2"/>
              </w:rPr>
            </w:pPr>
            <w:r>
              <w:rPr>
                <w:spacing w:val="4"/>
              </w:rPr>
              <w:t xml:space="preserve">9.  </w:t>
            </w:r>
            <w:r w:rsidRPr="00096FD5">
              <w:rPr>
                <w:spacing w:val="4"/>
              </w:rPr>
              <w:t xml:space="preserve">Время </w:t>
            </w:r>
            <w:r>
              <w:rPr>
                <w:spacing w:val="4"/>
              </w:rPr>
              <w:t>непрерывной работы прибора - 242 дня</w:t>
            </w:r>
            <w:r w:rsidRPr="00096FD5">
              <w:rPr>
                <w:spacing w:val="4"/>
              </w:rPr>
              <w:t xml:space="preserve"> в году.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rPr>
                <w:spacing w:val="4"/>
              </w:rPr>
            </w:pPr>
            <w:r>
              <w:rPr>
                <w:spacing w:val="4"/>
              </w:rPr>
              <w:t xml:space="preserve">10. </w:t>
            </w:r>
            <w:r w:rsidRPr="00E93B02">
              <w:rPr>
                <w:spacing w:val="-2"/>
              </w:rPr>
              <w:t>Интеграция в систему автоматического сбора информации</w:t>
            </w:r>
            <w:r w:rsidRPr="00E93B02">
              <w:rPr>
                <w:spacing w:val="4"/>
              </w:rPr>
              <w:t xml:space="preserve"> 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rPr>
                <w:spacing w:val="4"/>
              </w:rPr>
            </w:pPr>
          </w:p>
          <w:p w:rsidR="006F7FD7" w:rsidRDefault="006F7FD7" w:rsidP="00EE3995">
            <w:pPr>
              <w:shd w:val="clear" w:color="auto" w:fill="FFFFFF"/>
              <w:spacing w:after="20"/>
              <w:ind w:left="318" w:firstLine="638"/>
              <w:rPr>
                <w:b/>
                <w:spacing w:val="4"/>
              </w:rPr>
            </w:pPr>
            <w:r w:rsidRPr="00823F8F">
              <w:rPr>
                <w:b/>
                <w:spacing w:val="4"/>
              </w:rPr>
              <w:t xml:space="preserve">4. </w:t>
            </w:r>
            <w:proofErr w:type="spellStart"/>
            <w:r>
              <w:rPr>
                <w:b/>
                <w:spacing w:val="4"/>
              </w:rPr>
              <w:t>Теплосчетчик</w:t>
            </w:r>
            <w:proofErr w:type="spellEnd"/>
            <w:r>
              <w:rPr>
                <w:b/>
                <w:spacing w:val="4"/>
              </w:rPr>
              <w:t xml:space="preserve"> системы отопления: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rPr>
                <w:spacing w:val="-2"/>
              </w:rPr>
            </w:pPr>
            <w:r w:rsidRPr="00823F8F">
              <w:rPr>
                <w:spacing w:val="4"/>
              </w:rPr>
              <w:t xml:space="preserve">1. </w:t>
            </w:r>
            <w:proofErr w:type="spellStart"/>
            <w:r>
              <w:rPr>
                <w:spacing w:val="-2"/>
              </w:rPr>
              <w:t>Теплосчечик</w:t>
            </w:r>
            <w:proofErr w:type="spellEnd"/>
            <w:r>
              <w:rPr>
                <w:spacing w:val="-2"/>
              </w:rPr>
              <w:t xml:space="preserve"> </w:t>
            </w:r>
            <w:r w:rsidRPr="00C501D0">
              <w:rPr>
                <w:spacing w:val="-2"/>
              </w:rPr>
              <w:t xml:space="preserve"> должен иметь </w:t>
            </w:r>
            <w:r>
              <w:rPr>
                <w:spacing w:val="-2"/>
              </w:rPr>
              <w:t>погрешность измерений: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rPr>
                <w:spacing w:val="-2"/>
              </w:rPr>
            </w:pPr>
            <w:r>
              <w:rPr>
                <w:spacing w:val="-2"/>
              </w:rPr>
              <w:t>10</w:t>
            </w:r>
            <w:proofErr w:type="gramStart"/>
            <w:r>
              <w:rPr>
                <w:spacing w:val="-2"/>
              </w:rPr>
              <w:t>≤ΔТ</w:t>
            </w:r>
            <w:proofErr w:type="gramEnd"/>
            <w:r>
              <w:rPr>
                <w:spacing w:val="-2"/>
              </w:rPr>
              <w:t>≤20</w:t>
            </w:r>
            <w:r w:rsidRPr="00692C23">
              <w:rPr>
                <w:vertAlign w:val="superscript"/>
              </w:rPr>
              <w:t>0</w:t>
            </w:r>
            <w:r w:rsidRPr="00692C23">
              <w:t>С</w:t>
            </w:r>
            <w:r>
              <w:t xml:space="preserve">   - </w:t>
            </w:r>
            <w:r>
              <w:rPr>
                <w:spacing w:val="-2"/>
              </w:rPr>
              <w:t xml:space="preserve"> 4</w:t>
            </w:r>
            <w:r w:rsidRPr="00C501D0">
              <w:rPr>
                <w:spacing w:val="-2"/>
              </w:rPr>
              <w:t>,0%.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rPr>
                <w:spacing w:val="-2"/>
              </w:rPr>
            </w:pPr>
            <w:r>
              <w:rPr>
                <w:spacing w:val="-2"/>
              </w:rPr>
              <w:t>ΔТ&gt;20</w:t>
            </w:r>
            <w:r w:rsidRPr="00692C23">
              <w:rPr>
                <w:vertAlign w:val="superscript"/>
              </w:rPr>
              <w:t>0</w:t>
            </w:r>
            <w:r w:rsidRPr="00692C23">
              <w:t>С</w:t>
            </w:r>
            <w:r>
              <w:t xml:space="preserve"> – 2,5 %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rPr>
                <w:spacing w:val="-2"/>
              </w:rPr>
            </w:pPr>
            <w:r>
              <w:rPr>
                <w:spacing w:val="-2"/>
              </w:rPr>
              <w:t xml:space="preserve">2. </w:t>
            </w:r>
            <w:r>
              <w:t>Диапазон измерения температуры энергоносителя -   от 0 до 90</w:t>
            </w:r>
            <w:r w:rsidRPr="00692C23">
              <w:rPr>
                <w:vertAlign w:val="superscript"/>
              </w:rPr>
              <w:t>0</w:t>
            </w:r>
            <w:r>
              <w:t>С.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  <w:r>
              <w:rPr>
                <w:spacing w:val="-2"/>
              </w:rPr>
              <w:t xml:space="preserve">3. </w:t>
            </w:r>
            <w:r>
              <w:t>Диапазон измерения давления энергоносителя – от 0 до 5,0 МПа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rPr>
                <w:spacing w:val="-2"/>
              </w:rPr>
            </w:pPr>
            <w:r>
              <w:t xml:space="preserve">4. Диапазон разности температур – от 3 до 90 </w:t>
            </w:r>
            <w:r w:rsidRPr="00692C23">
              <w:rPr>
                <w:vertAlign w:val="superscript"/>
              </w:rPr>
              <w:t>0</w:t>
            </w:r>
            <w:r>
              <w:t>С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rPr>
                <w:spacing w:val="-2"/>
              </w:rPr>
            </w:pPr>
            <w:r>
              <w:rPr>
                <w:spacing w:val="-2"/>
              </w:rPr>
              <w:t xml:space="preserve">5. </w:t>
            </w:r>
            <w:r>
              <w:rPr>
                <w:spacing w:val="4"/>
              </w:rPr>
              <w:t>Срок службы не менее 12</w:t>
            </w:r>
            <w:r w:rsidRPr="00692C23">
              <w:rPr>
                <w:spacing w:val="4"/>
              </w:rPr>
              <w:t xml:space="preserve"> лет. </w:t>
            </w:r>
            <w:proofErr w:type="spellStart"/>
            <w:r w:rsidRPr="00692C23">
              <w:rPr>
                <w:spacing w:val="4"/>
              </w:rPr>
              <w:t>Межп</w:t>
            </w:r>
            <w:r>
              <w:rPr>
                <w:spacing w:val="4"/>
              </w:rPr>
              <w:t>оверочный</w:t>
            </w:r>
            <w:proofErr w:type="spellEnd"/>
            <w:r>
              <w:rPr>
                <w:spacing w:val="4"/>
              </w:rPr>
              <w:t xml:space="preserve"> интервал не менее 2 </w:t>
            </w:r>
            <w:r w:rsidRPr="00692C23">
              <w:rPr>
                <w:spacing w:val="4"/>
              </w:rPr>
              <w:t>лет</w:t>
            </w:r>
            <w:r>
              <w:rPr>
                <w:spacing w:val="4"/>
              </w:rPr>
              <w:t>.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rPr>
                <w:spacing w:val="-2"/>
              </w:rPr>
            </w:pPr>
            <w:r>
              <w:rPr>
                <w:spacing w:val="-2"/>
              </w:rPr>
              <w:t xml:space="preserve">6. </w:t>
            </w:r>
            <w:r>
              <w:rPr>
                <w:spacing w:val="4"/>
              </w:rPr>
              <w:t>Гарантийный срок не менее  18</w:t>
            </w:r>
            <w:r w:rsidRPr="00692C23">
              <w:rPr>
                <w:spacing w:val="4"/>
              </w:rPr>
              <w:t xml:space="preserve"> месяцев.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rPr>
                <w:spacing w:val="-2"/>
              </w:rPr>
            </w:pPr>
            <w:r>
              <w:rPr>
                <w:spacing w:val="-2"/>
              </w:rPr>
              <w:t>7. Время наработки на отказ не менее 25000 часов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firstLine="638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5.  </w:t>
            </w:r>
            <w:proofErr w:type="spellStart"/>
            <w:r>
              <w:rPr>
                <w:b/>
                <w:spacing w:val="-2"/>
              </w:rPr>
              <w:t>Термопреобразователи</w:t>
            </w:r>
            <w:proofErr w:type="spellEnd"/>
            <w:r>
              <w:rPr>
                <w:b/>
                <w:spacing w:val="-2"/>
              </w:rPr>
              <w:t xml:space="preserve">  (датчики температуры).</w:t>
            </w:r>
          </w:p>
          <w:p w:rsidR="006F7FD7" w:rsidRPr="00096041" w:rsidRDefault="006F7FD7" w:rsidP="00EE3995">
            <w:pPr>
              <w:shd w:val="clear" w:color="auto" w:fill="FFFFFF"/>
              <w:spacing w:after="20"/>
              <w:ind w:left="318" w:hanging="213"/>
              <w:rPr>
                <w:spacing w:val="-2"/>
              </w:rPr>
            </w:pPr>
            <w:r>
              <w:rPr>
                <w:spacing w:val="-2"/>
              </w:rPr>
              <w:t>1. Тип датчика –  парный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rPr>
                <w:spacing w:val="-2"/>
              </w:rPr>
            </w:pPr>
            <w:r w:rsidRPr="008F1844">
              <w:rPr>
                <w:spacing w:val="-2"/>
              </w:rPr>
              <w:t>2</w:t>
            </w:r>
            <w:r>
              <w:rPr>
                <w:spacing w:val="-2"/>
              </w:rPr>
              <w:t>. Точность не ниже точности вычислителя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rPr>
                <w:spacing w:val="-2"/>
              </w:rPr>
            </w:pPr>
            <w:r>
              <w:rPr>
                <w:spacing w:val="-2"/>
              </w:rPr>
              <w:t xml:space="preserve">3. Класс защиты – </w:t>
            </w:r>
            <w:r>
              <w:rPr>
                <w:spacing w:val="-2"/>
                <w:lang w:val="en-US"/>
              </w:rPr>
              <w:t>IP</w:t>
            </w:r>
            <w:r w:rsidRPr="00096041">
              <w:rPr>
                <w:spacing w:val="-2"/>
              </w:rPr>
              <w:t>54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rPr>
                <w:spacing w:val="4"/>
              </w:rPr>
            </w:pPr>
            <w:r>
              <w:rPr>
                <w:spacing w:val="-2"/>
              </w:rPr>
              <w:t xml:space="preserve">4. </w:t>
            </w:r>
            <w:proofErr w:type="spellStart"/>
            <w:r w:rsidRPr="00692C23">
              <w:rPr>
                <w:spacing w:val="4"/>
              </w:rPr>
              <w:t>Межп</w:t>
            </w:r>
            <w:r>
              <w:rPr>
                <w:spacing w:val="4"/>
              </w:rPr>
              <w:t>оверочный</w:t>
            </w:r>
            <w:proofErr w:type="spellEnd"/>
            <w:r>
              <w:rPr>
                <w:spacing w:val="4"/>
              </w:rPr>
              <w:t xml:space="preserve"> интервал не менее 4 </w:t>
            </w:r>
            <w:r w:rsidRPr="00692C23">
              <w:rPr>
                <w:spacing w:val="4"/>
              </w:rPr>
              <w:t>лет</w:t>
            </w:r>
            <w:r>
              <w:rPr>
                <w:spacing w:val="4"/>
              </w:rPr>
              <w:t>.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rPr>
                <w:spacing w:val="-2"/>
              </w:rPr>
            </w:pPr>
          </w:p>
          <w:p w:rsidR="006F7FD7" w:rsidRDefault="006F7FD7" w:rsidP="00EE3995">
            <w:pPr>
              <w:shd w:val="clear" w:color="auto" w:fill="FFFFFF"/>
              <w:spacing w:after="20"/>
              <w:ind w:left="318" w:firstLine="638"/>
              <w:rPr>
                <w:b/>
                <w:spacing w:val="-2"/>
              </w:rPr>
            </w:pPr>
            <w:r>
              <w:rPr>
                <w:b/>
                <w:spacing w:val="-2"/>
              </w:rPr>
              <w:t>6. Преобразователи давления.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rPr>
                <w:spacing w:val="-2"/>
              </w:rPr>
            </w:pPr>
            <w:r>
              <w:rPr>
                <w:spacing w:val="-2"/>
              </w:rPr>
              <w:t xml:space="preserve">1. Преобразователь </w:t>
            </w:r>
            <w:r w:rsidRPr="00C501D0">
              <w:rPr>
                <w:spacing w:val="-2"/>
              </w:rPr>
              <w:t xml:space="preserve"> должен иметь </w:t>
            </w:r>
            <w:r>
              <w:rPr>
                <w:spacing w:val="-2"/>
              </w:rPr>
              <w:t xml:space="preserve">погрешность измерений не более 0,5 </w:t>
            </w:r>
            <w:r w:rsidRPr="00C501D0">
              <w:rPr>
                <w:spacing w:val="-2"/>
              </w:rPr>
              <w:t>%.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rPr>
                <w:spacing w:val="-2"/>
              </w:rPr>
            </w:pPr>
            <w:r>
              <w:rPr>
                <w:spacing w:val="-2"/>
              </w:rPr>
              <w:t xml:space="preserve">2. Класс защиты – </w:t>
            </w:r>
            <w:r>
              <w:rPr>
                <w:spacing w:val="-2"/>
                <w:lang w:val="en-US"/>
              </w:rPr>
              <w:t>IP</w:t>
            </w:r>
            <w:r w:rsidRPr="008F1844">
              <w:rPr>
                <w:spacing w:val="-2"/>
              </w:rPr>
              <w:t>5</w:t>
            </w:r>
            <w:r>
              <w:rPr>
                <w:spacing w:val="-2"/>
              </w:rPr>
              <w:t>5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rPr>
                <w:spacing w:val="-2"/>
              </w:rPr>
            </w:pPr>
            <w:r>
              <w:rPr>
                <w:spacing w:val="-2"/>
              </w:rPr>
              <w:t>3. Напряжение питания – 12-42</w:t>
            </w:r>
            <w:proofErr w:type="gramStart"/>
            <w:r>
              <w:rPr>
                <w:spacing w:val="-2"/>
              </w:rPr>
              <w:t xml:space="preserve"> В</w:t>
            </w:r>
            <w:proofErr w:type="gramEnd"/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rPr>
                <w:spacing w:val="4"/>
              </w:rPr>
            </w:pPr>
            <w:r>
              <w:rPr>
                <w:spacing w:val="-2"/>
              </w:rPr>
              <w:t xml:space="preserve">4. </w:t>
            </w:r>
            <w:proofErr w:type="spellStart"/>
            <w:r w:rsidRPr="00692C23">
              <w:rPr>
                <w:spacing w:val="4"/>
              </w:rPr>
              <w:t>Межп</w:t>
            </w:r>
            <w:r>
              <w:rPr>
                <w:spacing w:val="4"/>
              </w:rPr>
              <w:t>оверочный</w:t>
            </w:r>
            <w:proofErr w:type="spellEnd"/>
            <w:r>
              <w:rPr>
                <w:spacing w:val="4"/>
              </w:rPr>
              <w:t xml:space="preserve"> интервал не менее 2 </w:t>
            </w:r>
            <w:r w:rsidRPr="00692C23">
              <w:rPr>
                <w:spacing w:val="4"/>
              </w:rPr>
              <w:t>лет</w:t>
            </w:r>
            <w:r>
              <w:rPr>
                <w:spacing w:val="4"/>
              </w:rPr>
              <w:t>.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rPr>
                <w:spacing w:val="-2"/>
              </w:rPr>
            </w:pPr>
          </w:p>
          <w:p w:rsidR="006F7FD7" w:rsidRDefault="006F7FD7" w:rsidP="00EE3995">
            <w:pPr>
              <w:shd w:val="clear" w:color="auto" w:fill="FFFFFF"/>
              <w:spacing w:after="20"/>
              <w:ind w:left="318" w:firstLine="638"/>
              <w:rPr>
                <w:b/>
                <w:spacing w:val="4"/>
              </w:rPr>
            </w:pPr>
            <w:r>
              <w:rPr>
                <w:b/>
                <w:spacing w:val="4"/>
              </w:rPr>
              <w:t>7. Термометры.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rPr>
                <w:spacing w:val="4"/>
              </w:rPr>
            </w:pPr>
            <w:r>
              <w:rPr>
                <w:spacing w:val="4"/>
              </w:rPr>
              <w:t xml:space="preserve">1. Класс точности  - 2,5 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  <w:r>
              <w:rPr>
                <w:spacing w:val="4"/>
              </w:rPr>
              <w:t xml:space="preserve">2. </w:t>
            </w:r>
            <w:r>
              <w:t>Диапазон измерения температуры энергоносителя -   от 0 до 160</w:t>
            </w:r>
            <w:r w:rsidRPr="00692C23">
              <w:rPr>
                <w:vertAlign w:val="superscript"/>
              </w:rPr>
              <w:t>0</w:t>
            </w:r>
            <w:r>
              <w:t>С.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</w:p>
          <w:p w:rsidR="006F7FD7" w:rsidRDefault="006F7FD7" w:rsidP="00EE3995">
            <w:pPr>
              <w:shd w:val="clear" w:color="auto" w:fill="FFFFFF"/>
              <w:spacing w:after="20"/>
              <w:ind w:left="318" w:firstLine="638"/>
              <w:rPr>
                <w:b/>
              </w:rPr>
            </w:pPr>
            <w:r>
              <w:rPr>
                <w:b/>
              </w:rPr>
              <w:t>8. Манометры.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rPr>
                <w:spacing w:val="4"/>
              </w:rPr>
            </w:pPr>
            <w:r>
              <w:t xml:space="preserve">1. </w:t>
            </w:r>
            <w:r>
              <w:rPr>
                <w:spacing w:val="4"/>
              </w:rPr>
              <w:t xml:space="preserve">Класс точности  - 1,5 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  <w:r>
              <w:rPr>
                <w:spacing w:val="4"/>
              </w:rPr>
              <w:t xml:space="preserve">2. </w:t>
            </w:r>
            <w:r>
              <w:t>Диапазон измерения давления энергоносителя – от 0 до 1,6 МПа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</w:p>
          <w:p w:rsidR="006F7FD7" w:rsidRDefault="006F7FD7" w:rsidP="00EE3995">
            <w:pPr>
              <w:shd w:val="clear" w:color="auto" w:fill="FFFFFF"/>
              <w:spacing w:after="20"/>
              <w:ind w:left="318" w:firstLine="638"/>
              <w:rPr>
                <w:b/>
              </w:rPr>
            </w:pPr>
            <w:r>
              <w:rPr>
                <w:b/>
              </w:rPr>
              <w:t>9. Арматура (запорная, механические фильтры)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  <w:r>
              <w:t>1. Расчетная т</w:t>
            </w:r>
            <w:r w:rsidRPr="00692C23">
              <w:t>емпе</w:t>
            </w:r>
            <w:r>
              <w:t>ратура измеряемой жидкости не менее 120</w:t>
            </w:r>
            <w:r w:rsidRPr="00692C23">
              <w:rPr>
                <w:vertAlign w:val="superscript"/>
              </w:rPr>
              <w:t>0</w:t>
            </w:r>
            <w:r w:rsidRPr="00692C23">
              <w:t>С.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  <w:r>
              <w:t>2. Расчетное давление: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  <w:r>
              <w:t>- для запорной арматуры – 2,5 МПа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  <w:r>
              <w:t>- для механических фильтров – 1,6 МПа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</w:p>
          <w:p w:rsidR="006F7FD7" w:rsidRDefault="006F7FD7" w:rsidP="00EE3995">
            <w:pPr>
              <w:shd w:val="clear" w:color="auto" w:fill="FFFFFF"/>
              <w:spacing w:after="20"/>
              <w:ind w:left="318" w:firstLine="638"/>
              <w:rPr>
                <w:b/>
              </w:rPr>
            </w:pPr>
            <w:r>
              <w:rPr>
                <w:b/>
              </w:rPr>
              <w:t>10. Трубопроводы: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  <w:r>
              <w:t>1. Материал трубопроводов: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  <w:r>
              <w:t>- отопление – сталь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  <w:r>
              <w:t xml:space="preserve">- ХВС, ГВС, система пожаротушения – </w:t>
            </w:r>
            <w:proofErr w:type="spellStart"/>
            <w:r>
              <w:t>металлопластик</w:t>
            </w:r>
            <w:proofErr w:type="spellEnd"/>
            <w:r>
              <w:t>, полипропилен,  оцинкованная сталь.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  <w:r>
              <w:t>2. Обязательная противокоррозионная обработка для стальных труб.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</w:p>
          <w:p w:rsidR="006F7FD7" w:rsidRDefault="006F7FD7" w:rsidP="00EE3995">
            <w:pPr>
              <w:shd w:val="clear" w:color="auto" w:fill="FFFFFF"/>
              <w:spacing w:after="20"/>
              <w:ind w:left="318" w:firstLine="638"/>
              <w:rPr>
                <w:b/>
              </w:rPr>
            </w:pPr>
            <w:r>
              <w:rPr>
                <w:b/>
              </w:rPr>
              <w:t>11. Вычислитель.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  <w:r>
              <w:t>1. Электропитание  - 220 В.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  <w:r>
              <w:t xml:space="preserve">2. Число разрядов на дисплее  - 2×12, </w:t>
            </w:r>
            <w:proofErr w:type="spellStart"/>
            <w:r>
              <w:t>двухстрочный</w:t>
            </w:r>
            <w:proofErr w:type="spellEnd"/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  <w:r>
              <w:t>3. Вывод и отображение данных: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  <w:r>
              <w:t>- суммарное количество тепловой энергии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  <w:r>
              <w:t>- суммарный объём вод</w:t>
            </w:r>
            <w:proofErr w:type="gramStart"/>
            <w:r>
              <w:t>ы(</w:t>
            </w:r>
            <w:proofErr w:type="gramEnd"/>
            <w:r>
              <w:t>подача)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  <w:r>
              <w:t>- суммарный объём воды (</w:t>
            </w:r>
            <w:proofErr w:type="spellStart"/>
            <w:r>
              <w:t>обратка</w:t>
            </w:r>
            <w:proofErr w:type="spellEnd"/>
            <w:r>
              <w:t>)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  <w:r>
              <w:t>- суммарный объем ГВС (подача)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  <w:r>
              <w:t>- суммарный объём ГВС (циркуляция)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  <w:r>
              <w:t>-суммарный объем ХВС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  <w:r>
              <w:t>- мгновенная температура прямой воды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  <w:r>
              <w:t>- мгновенная температура обратной воды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  <w:r>
              <w:t>-  мгновенная температура ГВС (подача)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  <w:r>
              <w:t>- мгновенная температура ГВС (циркуляция)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  <w:r>
              <w:t>- среднечасовой за интервал расход прямой воды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  <w:r>
              <w:t>- среднечасовой за интервал  расход обратной воды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  <w:r>
              <w:t>- среднечасовой за интервал расход ГВС (подача)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  <w:r>
              <w:t>- среднечасовой за интервал расход ГВС (циркуляция)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  <w:r>
              <w:t>- среднечасовой за интервал расход ХВС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  <w:r>
              <w:t>- мгновенное давление (подача)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  <w:r>
              <w:t>- мгновенное давление (</w:t>
            </w:r>
            <w:proofErr w:type="spellStart"/>
            <w:r>
              <w:t>обратка</w:t>
            </w:r>
            <w:proofErr w:type="spellEnd"/>
            <w:r>
              <w:t>)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  <w:r>
              <w:t>- мгновенное давление ХВС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  <w:r>
              <w:t>- время наработки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  <w:r>
              <w:t xml:space="preserve">- </w:t>
            </w:r>
            <w:proofErr w:type="gramStart"/>
            <w:r>
              <w:t>текущие</w:t>
            </w:r>
            <w:proofErr w:type="gramEnd"/>
            <w:r>
              <w:t xml:space="preserve"> время и дата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</w:pPr>
            <w:r>
              <w:t>- код нештатной ситуации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jc w:val="both"/>
            </w:pPr>
            <w:r>
              <w:t>4. Вывод на пульт диспетчера сигналов об ошибках в случаи  отказов приборов и выхода измеряемого параметра за диапазон с фиксированием временного промежутка нештатной ситуации.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jc w:val="both"/>
            </w:pPr>
            <w:r>
              <w:t>5. Архивирование почасовых и посуточных данных измеряемых параметров энергоресурса.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jc w:val="both"/>
            </w:pPr>
            <w:r>
              <w:t>6. Объём почасового архива -384 часа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jc w:val="both"/>
            </w:pPr>
            <w:r>
              <w:t xml:space="preserve">    Объём посуточного архива – 365 суток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jc w:val="both"/>
            </w:pPr>
            <w:r>
              <w:t xml:space="preserve">    Объём помесячного и интегрального  архивов  - 12 месяцев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jc w:val="both"/>
            </w:pPr>
            <w:r>
              <w:t>7. Наличие дополнительного последовательного интерфейса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jc w:val="both"/>
            </w:pPr>
            <w:r>
              <w:t>8. Наличие сертифицированных алгоритмов расчета по измеряемым средам.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jc w:val="both"/>
            </w:pPr>
            <w:r>
              <w:t>9. Наличие модулей сопряжения с различными типами связи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jc w:val="both"/>
            </w:pPr>
            <w:r>
              <w:t>(</w:t>
            </w:r>
            <w:r>
              <w:rPr>
                <w:lang w:val="en-US"/>
              </w:rPr>
              <w:t>Ethernet</w:t>
            </w:r>
            <w:r>
              <w:t xml:space="preserve">, </w:t>
            </w:r>
            <w:r>
              <w:rPr>
                <w:lang w:val="en-US"/>
              </w:rPr>
              <w:t>GSM</w:t>
            </w:r>
            <w:r>
              <w:t xml:space="preserve">- модем) и дополнительных сервисных модулей (модуль управления, блок питания, погодный регулятор </w:t>
            </w:r>
            <w:r>
              <w:rPr>
                <w:lang w:val="en-US"/>
              </w:rPr>
              <w:t>GPRS</w:t>
            </w:r>
            <w:r>
              <w:t>)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jc w:val="both"/>
            </w:pPr>
            <w:r>
              <w:t>10. Погрешность встроенного таймера - ±0,01 %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jc w:val="both"/>
            </w:pPr>
            <w:r>
              <w:t xml:space="preserve">11. Температура окружающего воздуха – минус 10 </w:t>
            </w:r>
            <w:proofErr w:type="gramStart"/>
            <w:r>
              <w:t>до</w:t>
            </w:r>
            <w:proofErr w:type="gramEnd"/>
            <w:r>
              <w:t xml:space="preserve"> плюс 50 </w:t>
            </w:r>
            <w:r w:rsidRPr="00692C23">
              <w:rPr>
                <w:vertAlign w:val="superscript"/>
              </w:rPr>
              <w:t>0</w:t>
            </w:r>
            <w:r w:rsidRPr="00692C23">
              <w:t>С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jc w:val="both"/>
            </w:pPr>
            <w:r>
              <w:t>12. Относительная влажность воздуха не более 95 %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rPr>
                <w:spacing w:val="-2"/>
              </w:rPr>
            </w:pPr>
            <w:r>
              <w:t xml:space="preserve">13. </w:t>
            </w:r>
            <w:r>
              <w:rPr>
                <w:spacing w:val="-2"/>
              </w:rPr>
              <w:t xml:space="preserve">Класс защиты – </w:t>
            </w:r>
            <w:r>
              <w:rPr>
                <w:spacing w:val="-2"/>
                <w:lang w:val="en-US"/>
              </w:rPr>
              <w:t>IP</w:t>
            </w:r>
            <w:r>
              <w:rPr>
                <w:spacing w:val="-2"/>
              </w:rPr>
              <w:t>20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jc w:val="both"/>
            </w:pPr>
            <w:r>
              <w:rPr>
                <w:spacing w:val="-2"/>
              </w:rPr>
              <w:t xml:space="preserve">14. Отклонение  напряжения питающей сети  </w:t>
            </w:r>
            <w:proofErr w:type="gramStart"/>
            <w:r>
              <w:rPr>
                <w:spacing w:val="-2"/>
              </w:rPr>
              <w:t>от</w:t>
            </w:r>
            <w:proofErr w:type="gramEnd"/>
            <w:r>
              <w:rPr>
                <w:spacing w:val="-2"/>
              </w:rPr>
              <w:t xml:space="preserve"> номинального -  </w:t>
            </w:r>
            <w:r>
              <w:t>±10 %</w:t>
            </w:r>
          </w:p>
          <w:p w:rsidR="006F7FD7" w:rsidRPr="002243AF" w:rsidRDefault="006F7FD7" w:rsidP="00EE3995">
            <w:pPr>
              <w:shd w:val="clear" w:color="auto" w:fill="FFFFFF"/>
              <w:spacing w:after="20"/>
              <w:ind w:left="318" w:hanging="213"/>
              <w:jc w:val="both"/>
            </w:pPr>
            <w:r>
              <w:t xml:space="preserve">15. </w:t>
            </w:r>
            <w:r>
              <w:rPr>
                <w:spacing w:val="-2"/>
              </w:rPr>
              <w:t xml:space="preserve">Отклонение частоты питающей сети  от </w:t>
            </w:r>
            <w:proofErr w:type="gramStart"/>
            <w:r>
              <w:rPr>
                <w:spacing w:val="-2"/>
              </w:rPr>
              <w:t>номинального</w:t>
            </w:r>
            <w:proofErr w:type="gramEnd"/>
            <w:r>
              <w:rPr>
                <w:spacing w:val="-2"/>
              </w:rPr>
              <w:t xml:space="preserve"> -  </w:t>
            </w:r>
            <w:r>
              <w:t>±2 %</w:t>
            </w:r>
          </w:p>
          <w:p w:rsidR="006F7FD7" w:rsidRDefault="006F7FD7" w:rsidP="00EE3995">
            <w:pPr>
              <w:shd w:val="clear" w:color="auto" w:fill="FFFFFF"/>
              <w:spacing w:after="20"/>
              <w:ind w:left="318" w:hanging="213"/>
              <w:rPr>
                <w:spacing w:val="4"/>
              </w:rPr>
            </w:pPr>
            <w:r>
              <w:rPr>
                <w:spacing w:val="-2"/>
              </w:rPr>
              <w:t xml:space="preserve">15. </w:t>
            </w:r>
            <w:proofErr w:type="spellStart"/>
            <w:r w:rsidRPr="00692C23">
              <w:rPr>
                <w:spacing w:val="4"/>
              </w:rPr>
              <w:t>Межп</w:t>
            </w:r>
            <w:r>
              <w:rPr>
                <w:spacing w:val="4"/>
              </w:rPr>
              <w:t>оверочный</w:t>
            </w:r>
            <w:proofErr w:type="spellEnd"/>
            <w:r>
              <w:rPr>
                <w:spacing w:val="4"/>
              </w:rPr>
              <w:t xml:space="preserve"> интервал не менее 2 </w:t>
            </w:r>
            <w:r w:rsidRPr="00692C23">
              <w:rPr>
                <w:spacing w:val="4"/>
              </w:rPr>
              <w:t>лет</w:t>
            </w:r>
            <w:r>
              <w:rPr>
                <w:spacing w:val="4"/>
              </w:rPr>
              <w:t>.</w:t>
            </w:r>
          </w:p>
          <w:p w:rsidR="006F7FD7" w:rsidRPr="009E0EAB" w:rsidRDefault="006F7FD7" w:rsidP="00EE3995">
            <w:pPr>
              <w:shd w:val="clear" w:color="auto" w:fill="FFFFFF"/>
              <w:spacing w:after="20"/>
              <w:rPr>
                <w:spacing w:val="-2"/>
              </w:rPr>
            </w:pPr>
          </w:p>
          <w:p w:rsidR="006F7FD7" w:rsidRPr="00692C23" w:rsidRDefault="006F7FD7" w:rsidP="00EE3995">
            <w:pPr>
              <w:pStyle w:val="a5"/>
              <w:shd w:val="clear" w:color="auto" w:fill="FFFFFF"/>
              <w:tabs>
                <w:tab w:val="left" w:pos="792"/>
              </w:tabs>
              <w:spacing w:after="20"/>
              <w:ind w:left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C23">
              <w:rPr>
                <w:rFonts w:ascii="Times New Roman" w:hAnsi="Times New Roman"/>
                <w:b/>
                <w:sz w:val="24"/>
                <w:szCs w:val="24"/>
              </w:rPr>
              <w:t>Общие требования к системе передаче данных:</w:t>
            </w:r>
          </w:p>
          <w:p w:rsidR="006F7FD7" w:rsidRPr="00692C23" w:rsidRDefault="006F7FD7" w:rsidP="00EE3995">
            <w:pPr>
              <w:shd w:val="clear" w:color="auto" w:fill="FFFFFF"/>
              <w:tabs>
                <w:tab w:val="left" w:pos="811"/>
              </w:tabs>
              <w:spacing w:after="20"/>
              <w:ind w:left="318"/>
              <w:jc w:val="both"/>
              <w:rPr>
                <w:spacing w:val="4"/>
              </w:rPr>
            </w:pPr>
            <w:r w:rsidRPr="00692C23">
              <w:rPr>
                <w:spacing w:val="4"/>
              </w:rPr>
              <w:t xml:space="preserve">Система передачи данных должна иметь возможность </w:t>
            </w:r>
            <w:r w:rsidRPr="00692C23">
              <w:rPr>
                <w:spacing w:val="4"/>
              </w:rPr>
              <w:lastRenderedPageBreak/>
              <w:t>передавать информацию:</w:t>
            </w:r>
          </w:p>
          <w:p w:rsidR="006F7FD7" w:rsidRPr="00CF768C" w:rsidRDefault="006F7FD7" w:rsidP="006F7FD7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811"/>
              </w:tabs>
              <w:spacing w:after="20" w:line="240" w:lineRule="auto"/>
              <w:contextualSpacing w:val="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C24D4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Настраиваемые каналы передачи данных: </w:t>
            </w:r>
            <w:r w:rsidRPr="00CF768C">
              <w:rPr>
                <w:rFonts w:ascii="Times New Roman" w:hAnsi="Times New Roman"/>
                <w:lang w:val="en-US"/>
              </w:rPr>
              <w:t>Ethernet</w:t>
            </w:r>
            <w:r w:rsidRPr="00CF768C">
              <w:rPr>
                <w:rFonts w:ascii="Times New Roman" w:hAnsi="Times New Roman"/>
              </w:rPr>
              <w:t xml:space="preserve">, </w:t>
            </w:r>
            <w:r w:rsidRPr="00CF768C">
              <w:rPr>
                <w:rFonts w:ascii="Times New Roman" w:hAnsi="Times New Roman"/>
                <w:lang w:val="en-US"/>
              </w:rPr>
              <w:t>GSM</w:t>
            </w:r>
            <w:r w:rsidRPr="00CF768C">
              <w:rPr>
                <w:rFonts w:ascii="Times New Roman" w:hAnsi="Times New Roman"/>
              </w:rPr>
              <w:t>- модем</w:t>
            </w:r>
            <w:r>
              <w:rPr>
                <w:rFonts w:ascii="Times New Roman" w:hAnsi="Times New Roman"/>
              </w:rPr>
              <w:t xml:space="preserve">, </w:t>
            </w:r>
            <w:r w:rsidRPr="00CF768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CF768C"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  <w:t>GPRS</w:t>
            </w:r>
            <w:r w:rsidRPr="00CF768C">
              <w:rPr>
                <w:rFonts w:ascii="Times New Roman" w:hAnsi="Times New Roman"/>
                <w:spacing w:val="4"/>
                <w:sz w:val="24"/>
                <w:szCs w:val="24"/>
              </w:rPr>
              <w:t>;</w:t>
            </w:r>
          </w:p>
          <w:p w:rsidR="006F7FD7" w:rsidRPr="00C24D44" w:rsidRDefault="006F7FD7" w:rsidP="006F7FD7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811"/>
              </w:tabs>
              <w:spacing w:after="20" w:line="240" w:lineRule="auto"/>
              <w:contextualSpacing w:val="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Питание: автономное не менее 2</w:t>
            </w:r>
            <w:r w:rsidRPr="00C24D4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лет;</w:t>
            </w:r>
          </w:p>
          <w:p w:rsidR="006F7FD7" w:rsidRPr="002243AF" w:rsidRDefault="006F7FD7" w:rsidP="006F7FD7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811"/>
              </w:tabs>
              <w:spacing w:after="20" w:line="240" w:lineRule="auto"/>
              <w:contextualSpacing w:val="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2243AF">
              <w:rPr>
                <w:rFonts w:ascii="Times New Roman" w:hAnsi="Times New Roman"/>
                <w:spacing w:val="4"/>
                <w:sz w:val="24"/>
                <w:szCs w:val="24"/>
              </w:rPr>
              <w:t>В состав системы должно входить программное обеспечение для осуществления ее работы.</w:t>
            </w:r>
          </w:p>
          <w:p w:rsidR="006F7FD7" w:rsidRDefault="006F7FD7" w:rsidP="00EE3995">
            <w:pPr>
              <w:pStyle w:val="a5"/>
              <w:shd w:val="clear" w:color="auto" w:fill="FFFFFF"/>
              <w:tabs>
                <w:tab w:val="left" w:pos="792"/>
              </w:tabs>
              <w:spacing w:after="20"/>
              <w:ind w:left="480"/>
              <w:jc w:val="both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</w:p>
          <w:p w:rsidR="006F7FD7" w:rsidRDefault="006F7FD7" w:rsidP="00EE3995">
            <w:pPr>
              <w:pStyle w:val="a5"/>
              <w:shd w:val="clear" w:color="auto" w:fill="FFFFFF"/>
              <w:tabs>
                <w:tab w:val="left" w:pos="792"/>
              </w:tabs>
              <w:spacing w:after="20"/>
              <w:ind w:left="480"/>
              <w:jc w:val="both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Общие требования к программному обеспечению:</w:t>
            </w:r>
          </w:p>
          <w:p w:rsidR="006F7FD7" w:rsidRPr="00692C23" w:rsidRDefault="006F7FD7" w:rsidP="00EE3995">
            <w:pPr>
              <w:shd w:val="clear" w:color="auto" w:fill="FFFFFF"/>
              <w:spacing w:after="20"/>
              <w:ind w:left="743" w:hanging="425"/>
              <w:jc w:val="both"/>
              <w:rPr>
                <w:spacing w:val="4"/>
              </w:rPr>
            </w:pPr>
            <w:r w:rsidRPr="00323218">
              <w:rPr>
                <w:color w:val="365F91"/>
                <w:spacing w:val="4"/>
              </w:rPr>
              <w:t xml:space="preserve">1. </w:t>
            </w:r>
            <w:r>
              <w:rPr>
                <w:color w:val="365F91"/>
                <w:spacing w:val="4"/>
              </w:rPr>
              <w:t xml:space="preserve"> </w:t>
            </w:r>
            <w:r w:rsidRPr="00692C23">
              <w:rPr>
                <w:spacing w:val="4"/>
              </w:rPr>
              <w:t>Централизованный сбор и хранения данных.</w:t>
            </w:r>
          </w:p>
          <w:p w:rsidR="006F7FD7" w:rsidRPr="00692C23" w:rsidRDefault="006F7FD7" w:rsidP="00EE3995">
            <w:pPr>
              <w:shd w:val="clear" w:color="auto" w:fill="FFFFFF"/>
              <w:spacing w:after="20"/>
              <w:ind w:left="743" w:hanging="425"/>
              <w:jc w:val="both"/>
              <w:rPr>
                <w:spacing w:val="4"/>
              </w:rPr>
            </w:pPr>
            <w:r w:rsidRPr="00692C23">
              <w:rPr>
                <w:spacing w:val="4"/>
              </w:rPr>
              <w:t>2. Должно обеспечит</w:t>
            </w:r>
            <w:r>
              <w:rPr>
                <w:spacing w:val="4"/>
              </w:rPr>
              <w:t>ь передачу данных в общую</w:t>
            </w:r>
            <w:r w:rsidRPr="00692C23">
              <w:rPr>
                <w:spacing w:val="4"/>
              </w:rPr>
              <w:t xml:space="preserve"> систему анализа </w:t>
            </w:r>
            <w:r>
              <w:t>Ситуационного центра</w:t>
            </w:r>
            <w:r w:rsidRPr="00692C23">
              <w:rPr>
                <w:spacing w:val="4"/>
              </w:rPr>
              <w:t>.</w:t>
            </w:r>
          </w:p>
          <w:p w:rsidR="006F7FD7" w:rsidRPr="00692C23" w:rsidRDefault="006F7FD7" w:rsidP="00EE3995">
            <w:pPr>
              <w:shd w:val="clear" w:color="auto" w:fill="FFFFFF"/>
              <w:spacing w:after="20"/>
              <w:ind w:left="743" w:hanging="425"/>
              <w:jc w:val="both"/>
              <w:rPr>
                <w:spacing w:val="4"/>
              </w:rPr>
            </w:pPr>
          </w:p>
          <w:p w:rsidR="006F7FD7" w:rsidRPr="00692C23" w:rsidRDefault="006F7FD7" w:rsidP="00EE3995">
            <w:pPr>
              <w:shd w:val="clear" w:color="auto" w:fill="FFFFFF"/>
              <w:spacing w:after="20"/>
              <w:ind w:left="743" w:hanging="425"/>
              <w:jc w:val="both"/>
              <w:rPr>
                <w:b/>
                <w:spacing w:val="4"/>
              </w:rPr>
            </w:pPr>
            <w:r w:rsidRPr="00692C23">
              <w:rPr>
                <w:b/>
                <w:spacing w:val="4"/>
              </w:rPr>
              <w:t>Общие требования обеспечения сохранности оборудования:</w:t>
            </w:r>
          </w:p>
          <w:p w:rsidR="006F7FD7" w:rsidRPr="008745FC" w:rsidRDefault="006F7FD7" w:rsidP="006F7FD7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792"/>
              </w:tabs>
              <w:spacing w:after="20" w:line="240" w:lineRule="auto"/>
              <w:ind w:left="531" w:hanging="142"/>
              <w:contextualSpacing w:val="0"/>
              <w:jc w:val="both"/>
            </w:pPr>
            <w:r w:rsidRPr="00692C2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антивандального помещения.</w:t>
            </w:r>
          </w:p>
        </w:tc>
      </w:tr>
      <w:tr w:rsidR="006F7FD7" w:rsidRPr="00A14C58" w:rsidTr="00EE3995">
        <w:trPr>
          <w:trHeight w:val="567"/>
          <w:jc w:val="center"/>
        </w:trPr>
        <w:tc>
          <w:tcPr>
            <w:tcW w:w="2164" w:type="dxa"/>
          </w:tcPr>
          <w:p w:rsidR="006F7FD7" w:rsidRPr="002F2DB7" w:rsidRDefault="006F7FD7" w:rsidP="00EE3995">
            <w:pPr>
              <w:spacing w:after="20"/>
              <w:ind w:left="34"/>
            </w:pPr>
            <w:r w:rsidRPr="002F2DB7">
              <w:lastRenderedPageBreak/>
              <w:t>Режим работы производства</w:t>
            </w:r>
          </w:p>
        </w:tc>
        <w:tc>
          <w:tcPr>
            <w:tcW w:w="7283" w:type="dxa"/>
          </w:tcPr>
          <w:p w:rsidR="006F7FD7" w:rsidRPr="008745FC" w:rsidRDefault="006F7FD7" w:rsidP="00EE3995">
            <w:pPr>
              <w:tabs>
                <w:tab w:val="left" w:pos="459"/>
              </w:tabs>
              <w:spacing w:after="20"/>
              <w:ind w:left="318" w:hanging="176"/>
              <w:jc w:val="both"/>
            </w:pPr>
            <w:r>
              <w:t xml:space="preserve">  </w:t>
            </w:r>
            <w:r w:rsidRPr="008745FC">
              <w:t>365 дней в году, 24 часа в сутки.</w:t>
            </w:r>
          </w:p>
          <w:p w:rsidR="006F7FD7" w:rsidRPr="008745FC" w:rsidRDefault="006F7FD7" w:rsidP="00EE3995">
            <w:pPr>
              <w:tabs>
                <w:tab w:val="left" w:pos="459"/>
              </w:tabs>
              <w:spacing w:after="20"/>
              <w:ind w:left="318" w:hanging="176"/>
              <w:jc w:val="both"/>
            </w:pPr>
          </w:p>
        </w:tc>
      </w:tr>
      <w:tr w:rsidR="006F7FD7" w:rsidRPr="00A14C58" w:rsidTr="00EE3995">
        <w:trPr>
          <w:trHeight w:val="567"/>
          <w:jc w:val="center"/>
        </w:trPr>
        <w:tc>
          <w:tcPr>
            <w:tcW w:w="2164" w:type="dxa"/>
          </w:tcPr>
          <w:p w:rsidR="006F7FD7" w:rsidRPr="00A76EF6" w:rsidRDefault="006F7FD7" w:rsidP="00EE3995">
            <w:pPr>
              <w:spacing w:after="20"/>
              <w:ind w:left="34"/>
            </w:pPr>
            <w:r w:rsidRPr="00A76EF6">
              <w:t>Требование к документации</w:t>
            </w:r>
          </w:p>
        </w:tc>
        <w:tc>
          <w:tcPr>
            <w:tcW w:w="7283" w:type="dxa"/>
          </w:tcPr>
          <w:p w:rsidR="006F7FD7" w:rsidRPr="008745FC" w:rsidRDefault="006F7FD7" w:rsidP="00EE3995">
            <w:pPr>
              <w:tabs>
                <w:tab w:val="left" w:pos="459"/>
              </w:tabs>
              <w:spacing w:after="20"/>
              <w:ind w:left="318" w:hanging="17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Pr="008745FC">
              <w:rPr>
                <w:rFonts w:eastAsia="Calibri"/>
              </w:rPr>
              <w:t xml:space="preserve">Документация на </w:t>
            </w:r>
            <w:r>
              <w:rPr>
                <w:rFonts w:eastAsia="Calibri"/>
              </w:rPr>
              <w:t>всё</w:t>
            </w:r>
            <w:r w:rsidRPr="008745F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оборудование </w:t>
            </w:r>
            <w:r w:rsidRPr="008745FC">
              <w:rPr>
                <w:rFonts w:eastAsia="Calibri"/>
              </w:rPr>
              <w:t xml:space="preserve"> должна удовлетворять следующим условиям:</w:t>
            </w:r>
          </w:p>
          <w:p w:rsidR="006F7FD7" w:rsidRPr="008745FC" w:rsidRDefault="006F7FD7" w:rsidP="006F7FD7">
            <w:pPr>
              <w:numPr>
                <w:ilvl w:val="0"/>
                <w:numId w:val="1"/>
              </w:numPr>
              <w:tabs>
                <w:tab w:val="left" w:pos="459"/>
              </w:tabs>
              <w:spacing w:after="20"/>
              <w:ind w:left="318" w:hanging="176"/>
              <w:jc w:val="both"/>
            </w:pPr>
            <w:r w:rsidRPr="008745FC">
              <w:t>Всё оборудование должно быть укомплектовано соответствующими документами:</w:t>
            </w:r>
          </w:p>
          <w:p w:rsidR="006F7FD7" w:rsidRPr="008745FC" w:rsidRDefault="006F7FD7" w:rsidP="006F7FD7">
            <w:pPr>
              <w:numPr>
                <w:ilvl w:val="0"/>
                <w:numId w:val="3"/>
              </w:numPr>
              <w:tabs>
                <w:tab w:val="left" w:pos="459"/>
              </w:tabs>
              <w:spacing w:after="20"/>
              <w:ind w:left="318" w:hanging="176"/>
              <w:jc w:val="both"/>
            </w:pPr>
            <w:r w:rsidRPr="008745FC">
              <w:t>А. паспортом;</w:t>
            </w:r>
          </w:p>
          <w:p w:rsidR="006F7FD7" w:rsidRPr="008745FC" w:rsidRDefault="006F7FD7" w:rsidP="006F7FD7">
            <w:pPr>
              <w:numPr>
                <w:ilvl w:val="0"/>
                <w:numId w:val="3"/>
              </w:numPr>
              <w:tabs>
                <w:tab w:val="left" w:pos="459"/>
              </w:tabs>
              <w:spacing w:after="20"/>
              <w:ind w:left="318" w:hanging="176"/>
              <w:jc w:val="both"/>
            </w:pPr>
            <w:r w:rsidRPr="008745FC">
              <w:t>Б. инструкцией по эксплуатации и техническому обслуживанию;</w:t>
            </w:r>
          </w:p>
          <w:p w:rsidR="006F7FD7" w:rsidRPr="008745FC" w:rsidRDefault="006F7FD7" w:rsidP="006F7FD7">
            <w:pPr>
              <w:numPr>
                <w:ilvl w:val="0"/>
                <w:numId w:val="3"/>
              </w:numPr>
              <w:tabs>
                <w:tab w:val="left" w:pos="459"/>
              </w:tabs>
              <w:spacing w:after="20"/>
              <w:ind w:left="318" w:hanging="176"/>
              <w:jc w:val="both"/>
            </w:pPr>
            <w:r w:rsidRPr="008745FC">
              <w:t>В. свидетельством о прохождении государственной поверки;</w:t>
            </w:r>
          </w:p>
          <w:p w:rsidR="006F7FD7" w:rsidRPr="00354AC5" w:rsidRDefault="006F7FD7" w:rsidP="006F7FD7">
            <w:pPr>
              <w:numPr>
                <w:ilvl w:val="0"/>
                <w:numId w:val="3"/>
              </w:numPr>
              <w:tabs>
                <w:tab w:val="left" w:pos="459"/>
              </w:tabs>
              <w:spacing w:after="20"/>
              <w:ind w:left="318" w:hanging="176"/>
              <w:jc w:val="both"/>
            </w:pPr>
            <w:r w:rsidRPr="008745FC">
              <w:t>Г. Методикой поверки</w:t>
            </w:r>
            <w:r>
              <w:t>;</w:t>
            </w:r>
          </w:p>
          <w:p w:rsidR="006F7FD7" w:rsidRDefault="006F7FD7" w:rsidP="006F7FD7">
            <w:pPr>
              <w:numPr>
                <w:ilvl w:val="0"/>
                <w:numId w:val="3"/>
              </w:numPr>
              <w:tabs>
                <w:tab w:val="left" w:pos="459"/>
              </w:tabs>
              <w:spacing w:after="20"/>
              <w:ind w:left="318" w:hanging="176"/>
              <w:jc w:val="both"/>
            </w:pPr>
            <w:r>
              <w:t xml:space="preserve">Д. Свидетельством о внесении СИ в </w:t>
            </w:r>
            <w:proofErr w:type="spellStart"/>
            <w:r>
              <w:t>Госреестр</w:t>
            </w:r>
            <w:proofErr w:type="spellEnd"/>
            <w:r>
              <w:t>;</w:t>
            </w:r>
          </w:p>
          <w:p w:rsidR="006F7FD7" w:rsidRPr="00354AC5" w:rsidRDefault="006F7FD7" w:rsidP="006F7FD7">
            <w:pPr>
              <w:numPr>
                <w:ilvl w:val="0"/>
                <w:numId w:val="3"/>
              </w:numPr>
              <w:tabs>
                <w:tab w:val="left" w:pos="459"/>
              </w:tabs>
              <w:spacing w:after="20"/>
              <w:ind w:left="318" w:hanging="176"/>
              <w:jc w:val="both"/>
            </w:pPr>
            <w:r>
              <w:t xml:space="preserve">Е. </w:t>
            </w:r>
            <w:r w:rsidRPr="00E83D2D">
              <w:rPr>
                <w:spacing w:val="2"/>
              </w:rPr>
              <w:t xml:space="preserve">Санитарно-эпидемиологическое заключение о соответствии </w:t>
            </w:r>
            <w:r>
              <w:rPr>
                <w:spacing w:val="2"/>
              </w:rPr>
              <w:t xml:space="preserve">       </w:t>
            </w:r>
            <w:r w:rsidRPr="00E83D2D">
              <w:rPr>
                <w:spacing w:val="2"/>
              </w:rPr>
              <w:t xml:space="preserve">Сан </w:t>
            </w:r>
            <w:proofErr w:type="spellStart"/>
            <w:r w:rsidRPr="00E83D2D">
              <w:rPr>
                <w:spacing w:val="2"/>
              </w:rPr>
              <w:t>ПиН</w:t>
            </w:r>
            <w:proofErr w:type="spellEnd"/>
            <w:r w:rsidRPr="00E83D2D">
              <w:rPr>
                <w:spacing w:val="2"/>
              </w:rPr>
              <w:t xml:space="preserve"> 2.1.4.2652-10.</w:t>
            </w:r>
          </w:p>
          <w:p w:rsidR="006F7FD7" w:rsidRPr="008745FC" w:rsidRDefault="006F7FD7" w:rsidP="006F7FD7">
            <w:pPr>
              <w:numPr>
                <w:ilvl w:val="0"/>
                <w:numId w:val="1"/>
              </w:numPr>
              <w:tabs>
                <w:tab w:val="left" w:pos="459"/>
              </w:tabs>
              <w:spacing w:after="20"/>
              <w:ind w:left="318" w:hanging="176"/>
              <w:jc w:val="both"/>
            </w:pPr>
            <w:r>
              <w:t>Все оборудование</w:t>
            </w:r>
            <w:r w:rsidRPr="008745FC">
              <w:t xml:space="preserve">  иностранного производства должно иметь оригинальные, или нотариально заверенные сертификаты соответствия требованиям российских стандартов.</w:t>
            </w:r>
          </w:p>
          <w:p w:rsidR="006F7FD7" w:rsidRPr="008745FC" w:rsidRDefault="006F7FD7" w:rsidP="006F7FD7">
            <w:pPr>
              <w:numPr>
                <w:ilvl w:val="0"/>
                <w:numId w:val="1"/>
              </w:numPr>
              <w:tabs>
                <w:tab w:val="left" w:pos="459"/>
              </w:tabs>
              <w:spacing w:after="20"/>
              <w:ind w:left="318" w:hanging="176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  </w:t>
            </w:r>
            <w:r w:rsidRPr="008745FC">
              <w:rPr>
                <w:spacing w:val="-4"/>
              </w:rPr>
              <w:t>Вся документация должна быть поставлена на русском языке – 3 экземпля</w:t>
            </w:r>
            <w:r w:rsidRPr="00023BE7">
              <w:rPr>
                <w:spacing w:val="-6"/>
              </w:rPr>
              <w:t>ра на бумажном носителе и 1 экземпляр в электронном виде на CD диске.</w:t>
            </w:r>
          </w:p>
        </w:tc>
      </w:tr>
      <w:tr w:rsidR="006F7FD7" w:rsidRPr="00A14C58" w:rsidTr="00EE3995">
        <w:trPr>
          <w:trHeight w:val="567"/>
          <w:jc w:val="center"/>
        </w:trPr>
        <w:tc>
          <w:tcPr>
            <w:tcW w:w="2164" w:type="dxa"/>
          </w:tcPr>
          <w:p w:rsidR="006F7FD7" w:rsidRPr="00A76EF6" w:rsidRDefault="006F7FD7" w:rsidP="00EE3995">
            <w:pPr>
              <w:spacing w:after="20"/>
              <w:ind w:left="34"/>
            </w:pPr>
            <w:r w:rsidRPr="00A76EF6">
              <w:t xml:space="preserve">Особые условия </w:t>
            </w:r>
          </w:p>
        </w:tc>
        <w:tc>
          <w:tcPr>
            <w:tcW w:w="7283" w:type="dxa"/>
          </w:tcPr>
          <w:p w:rsidR="006F7FD7" w:rsidRPr="002F2DB7" w:rsidRDefault="006F7FD7" w:rsidP="00EE3995">
            <w:pPr>
              <w:spacing w:after="20"/>
              <w:jc w:val="both"/>
            </w:pPr>
            <w:r>
              <w:t xml:space="preserve">Факт выполнения работ и приемка прибора в эксплуатацию фиксируется в акте приемки специалистом </w:t>
            </w:r>
            <w:proofErr w:type="spellStart"/>
            <w:r>
              <w:t>энергоснабжающей</w:t>
            </w:r>
            <w:proofErr w:type="spellEnd"/>
            <w:r>
              <w:t xml:space="preserve"> организации и представителем собственников жилых помещений МКД.</w:t>
            </w:r>
          </w:p>
        </w:tc>
      </w:tr>
    </w:tbl>
    <w:p w:rsidR="006F7FD7" w:rsidRDefault="006F7FD7" w:rsidP="006F7FD7">
      <w:pPr>
        <w:spacing w:before="100" w:beforeAutospacing="1" w:after="100" w:afterAutospacing="1" w:line="319" w:lineRule="auto"/>
        <w:ind w:left="34"/>
        <w:contextualSpacing/>
        <w:jc w:val="both"/>
      </w:pPr>
    </w:p>
    <w:p w:rsidR="006F7FD7" w:rsidRDefault="006F7FD7" w:rsidP="006F7FD7">
      <w:pPr>
        <w:spacing w:before="100" w:beforeAutospacing="1" w:after="100" w:afterAutospacing="1" w:line="319" w:lineRule="auto"/>
        <w:ind w:left="34"/>
        <w:contextualSpacing/>
        <w:jc w:val="both"/>
      </w:pPr>
      <w:r>
        <w:t>5. Пр</w:t>
      </w:r>
      <w:r w:rsidRPr="002243AF">
        <w:t>етендент вправе использовать при монтаже узла учета имеющиеся у него в наличии приборы с более качественными характеристиками, без увеличения конкурсной стоимости узла</w:t>
      </w:r>
      <w:r>
        <w:t>.</w:t>
      </w:r>
    </w:p>
    <w:p w:rsidR="006F7FD7" w:rsidRDefault="006F7FD7" w:rsidP="006F7FD7">
      <w:pPr>
        <w:spacing w:before="100" w:beforeAutospacing="1" w:after="100" w:afterAutospacing="1" w:line="319" w:lineRule="auto"/>
        <w:contextualSpacing/>
        <w:jc w:val="both"/>
      </w:pPr>
      <w:r>
        <w:t>6. Претендент обязан:</w:t>
      </w:r>
    </w:p>
    <w:p w:rsidR="006F7FD7" w:rsidRDefault="006F7FD7" w:rsidP="006F7FD7">
      <w:pPr>
        <w:numPr>
          <w:ilvl w:val="0"/>
          <w:numId w:val="8"/>
        </w:numPr>
        <w:spacing w:before="100" w:beforeAutospacing="1" w:after="100" w:afterAutospacing="1" w:line="319" w:lineRule="auto"/>
        <w:contextualSpacing/>
        <w:jc w:val="both"/>
      </w:pPr>
      <w:r>
        <w:t>предоставить проект и схему компоновки типового узла учета, с перечислением мер, гарантирующих возможность, без остановки всей системы, производства регламентных и ремонтных работ, бесперебойной и достоверной работы датчиков независимо от методов измерения;</w:t>
      </w:r>
    </w:p>
    <w:p w:rsidR="006F7FD7" w:rsidRPr="002243AF" w:rsidRDefault="006F7FD7" w:rsidP="006F7FD7">
      <w:pPr>
        <w:numPr>
          <w:ilvl w:val="0"/>
          <w:numId w:val="8"/>
        </w:numPr>
        <w:spacing w:before="100" w:beforeAutospacing="1" w:after="100" w:afterAutospacing="1" w:line="319" w:lineRule="auto"/>
        <w:contextualSpacing/>
        <w:jc w:val="both"/>
      </w:pPr>
      <w:r>
        <w:t>предоставить сметы с учетом технологии монтажа.</w:t>
      </w:r>
    </w:p>
    <w:p w:rsidR="006F7FD7" w:rsidRDefault="006F7FD7" w:rsidP="006F7FD7">
      <w:pPr>
        <w:spacing w:before="100" w:beforeAutospacing="1" w:after="100" w:afterAutospacing="1" w:line="360" w:lineRule="auto"/>
        <w:ind w:firstLine="425"/>
        <w:contextualSpacing/>
        <w:jc w:val="center"/>
        <w:rPr>
          <w:sz w:val="20"/>
          <w:szCs w:val="20"/>
        </w:rPr>
      </w:pPr>
    </w:p>
    <w:p w:rsidR="00967A83" w:rsidRDefault="00967A83"/>
    <w:sectPr w:rsidR="00967A83" w:rsidSect="006F7FD7">
      <w:headerReference w:type="default" r:id="rId5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BB" w:rsidRPr="003E3B23" w:rsidRDefault="006F7FD7">
    <w:pPr>
      <w:pStyle w:val="a3"/>
      <w:rPr>
        <w:b/>
      </w:rPr>
    </w:pPr>
    <w:r>
      <w:t xml:space="preserve">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0AA"/>
    <w:multiLevelType w:val="hybridMultilevel"/>
    <w:tmpl w:val="2CDEC2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1442581F"/>
    <w:multiLevelType w:val="hybridMultilevel"/>
    <w:tmpl w:val="0DA4BA0A"/>
    <w:lvl w:ilvl="0" w:tplc="6FB4DB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71ED4"/>
    <w:multiLevelType w:val="hybridMultilevel"/>
    <w:tmpl w:val="E5A80630"/>
    <w:lvl w:ilvl="0" w:tplc="9D0ECC42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20169CD"/>
    <w:multiLevelType w:val="hybridMultilevel"/>
    <w:tmpl w:val="93DC0794"/>
    <w:lvl w:ilvl="0" w:tplc="147C3E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D1237ED"/>
    <w:multiLevelType w:val="hybridMultilevel"/>
    <w:tmpl w:val="091A7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82958"/>
    <w:multiLevelType w:val="hybridMultilevel"/>
    <w:tmpl w:val="9F949F68"/>
    <w:lvl w:ilvl="0" w:tplc="6FB4DB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667B422F"/>
    <w:multiLevelType w:val="hybridMultilevel"/>
    <w:tmpl w:val="153CFFB4"/>
    <w:lvl w:ilvl="0" w:tplc="388E0FA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7BA07FBD"/>
    <w:multiLevelType w:val="hybridMultilevel"/>
    <w:tmpl w:val="669AA1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97A5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2" w:tplc="529208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7FD7"/>
    <w:rsid w:val="00006808"/>
    <w:rsid w:val="00036776"/>
    <w:rsid w:val="00052A18"/>
    <w:rsid w:val="00053B45"/>
    <w:rsid w:val="00065B78"/>
    <w:rsid w:val="0009677D"/>
    <w:rsid w:val="000E68B5"/>
    <w:rsid w:val="0012308A"/>
    <w:rsid w:val="00182853"/>
    <w:rsid w:val="001C5931"/>
    <w:rsid w:val="00203425"/>
    <w:rsid w:val="002070D3"/>
    <w:rsid w:val="00236083"/>
    <w:rsid w:val="00243CCB"/>
    <w:rsid w:val="002467E7"/>
    <w:rsid w:val="00261B49"/>
    <w:rsid w:val="00273B66"/>
    <w:rsid w:val="002B3519"/>
    <w:rsid w:val="002E2331"/>
    <w:rsid w:val="0031074B"/>
    <w:rsid w:val="00312A74"/>
    <w:rsid w:val="003846D5"/>
    <w:rsid w:val="00456991"/>
    <w:rsid w:val="0045717B"/>
    <w:rsid w:val="00496EDE"/>
    <w:rsid w:val="004D024A"/>
    <w:rsid w:val="0057793E"/>
    <w:rsid w:val="005C4ACC"/>
    <w:rsid w:val="00607D4E"/>
    <w:rsid w:val="00637D31"/>
    <w:rsid w:val="00673626"/>
    <w:rsid w:val="006A5FCA"/>
    <w:rsid w:val="006F7FD7"/>
    <w:rsid w:val="0074572B"/>
    <w:rsid w:val="0083603D"/>
    <w:rsid w:val="00867CA4"/>
    <w:rsid w:val="00874903"/>
    <w:rsid w:val="008A1080"/>
    <w:rsid w:val="008C1FDD"/>
    <w:rsid w:val="008C6142"/>
    <w:rsid w:val="008E2018"/>
    <w:rsid w:val="009058A2"/>
    <w:rsid w:val="00967A83"/>
    <w:rsid w:val="00973E16"/>
    <w:rsid w:val="009B44DD"/>
    <w:rsid w:val="009B55BD"/>
    <w:rsid w:val="009C3ED8"/>
    <w:rsid w:val="009E066B"/>
    <w:rsid w:val="00AA258B"/>
    <w:rsid w:val="00AA4BF0"/>
    <w:rsid w:val="00AB16B5"/>
    <w:rsid w:val="00AD1A26"/>
    <w:rsid w:val="00B636A2"/>
    <w:rsid w:val="00B63B84"/>
    <w:rsid w:val="00B956BC"/>
    <w:rsid w:val="00BA2F0D"/>
    <w:rsid w:val="00BD63A2"/>
    <w:rsid w:val="00BE701C"/>
    <w:rsid w:val="00BF2DC0"/>
    <w:rsid w:val="00BF50A9"/>
    <w:rsid w:val="00C00085"/>
    <w:rsid w:val="00C76F5F"/>
    <w:rsid w:val="00C93F2F"/>
    <w:rsid w:val="00C97012"/>
    <w:rsid w:val="00CD2CD5"/>
    <w:rsid w:val="00CE4DD6"/>
    <w:rsid w:val="00D15E21"/>
    <w:rsid w:val="00D5412F"/>
    <w:rsid w:val="00D77634"/>
    <w:rsid w:val="00DA1792"/>
    <w:rsid w:val="00E00876"/>
    <w:rsid w:val="00E11B3A"/>
    <w:rsid w:val="00E83088"/>
    <w:rsid w:val="00EA30BC"/>
    <w:rsid w:val="00F238D7"/>
    <w:rsid w:val="00F45BC1"/>
    <w:rsid w:val="00F45E66"/>
    <w:rsid w:val="00F50621"/>
    <w:rsid w:val="00F65D16"/>
    <w:rsid w:val="00F75A08"/>
    <w:rsid w:val="00FA3AE2"/>
    <w:rsid w:val="00FB1754"/>
    <w:rsid w:val="00FC081E"/>
    <w:rsid w:val="00FC5B21"/>
    <w:rsid w:val="00FD1FC8"/>
    <w:rsid w:val="00FF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F7FD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7FD7"/>
    <w:rPr>
      <w:rFonts w:ascii="Cambria" w:eastAsia="Times New Roman" w:hAnsi="Cambria" w:cs="Times New Roman"/>
      <w:b/>
      <w:bCs/>
      <w:i/>
      <w:iCs/>
      <w:color w:val="4F81BD"/>
      <w:sz w:val="24"/>
      <w:szCs w:val="24"/>
      <w:lang/>
    </w:rPr>
  </w:style>
  <w:style w:type="paragraph" w:styleId="a3">
    <w:name w:val="header"/>
    <w:basedOn w:val="a"/>
    <w:link w:val="a4"/>
    <w:uiPriority w:val="99"/>
    <w:rsid w:val="006F7FD7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6F7FD7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List Paragraph"/>
    <w:basedOn w:val="a"/>
    <w:uiPriority w:val="34"/>
    <w:qFormat/>
    <w:rsid w:val="006F7F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</Words>
  <Characters>8320</Characters>
  <Application>Microsoft Office Word</Application>
  <DocSecurity>0</DocSecurity>
  <Lines>69</Lines>
  <Paragraphs>19</Paragraphs>
  <ScaleCrop>false</ScaleCrop>
  <Company/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2013-03-06T11:35:00Z</dcterms:created>
  <dcterms:modified xsi:type="dcterms:W3CDTF">2013-03-06T11:35:00Z</dcterms:modified>
</cp:coreProperties>
</file>