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30" w:rsidRPr="002B5AF2" w:rsidRDefault="00FC1830" w:rsidP="00FC1830">
      <w:pPr>
        <w:spacing w:line="360" w:lineRule="auto"/>
        <w:ind w:right="-284"/>
        <w:jc w:val="center"/>
        <w:rPr>
          <w:rFonts w:eastAsia="Times New Roman" w:cs="Times New Roman"/>
          <w:sz w:val="24"/>
          <w:lang w:eastAsia="ru-RU"/>
        </w:rPr>
      </w:pPr>
      <w:r w:rsidRPr="002B5AF2">
        <w:rPr>
          <w:rFonts w:eastAsia="Times New Roman" w:cs="Times New Roman"/>
          <w:noProof/>
          <w:sz w:val="24"/>
          <w:lang w:eastAsia="ru-RU"/>
        </w:rPr>
        <w:drawing>
          <wp:inline distT="0" distB="0" distL="0" distR="0" wp14:anchorId="2D22546C" wp14:editId="190D758C">
            <wp:extent cx="75247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30" w:rsidRPr="002B5AF2" w:rsidRDefault="00FC1830" w:rsidP="00FC1830">
      <w:pPr>
        <w:spacing w:line="360" w:lineRule="auto"/>
        <w:ind w:right="-284"/>
        <w:jc w:val="center"/>
        <w:rPr>
          <w:rFonts w:eastAsia="Times New Roman" w:cs="Times New Roman"/>
          <w:b/>
          <w:sz w:val="24"/>
          <w:lang w:eastAsia="ru-RU"/>
        </w:rPr>
      </w:pPr>
      <w:r w:rsidRPr="002B5AF2">
        <w:rPr>
          <w:rFonts w:eastAsia="Times New Roman" w:cs="Times New Roman"/>
          <w:b/>
          <w:sz w:val="24"/>
          <w:lang w:eastAsia="ru-RU"/>
        </w:rPr>
        <w:t>АДМИНИСТРАЦИЯ САТКИНСКОГО МУНИЦИПАЛЬНОГО РАЙОНА</w:t>
      </w:r>
      <w:r w:rsidRPr="00D57EE6">
        <w:rPr>
          <w:rFonts w:eastAsia="Times New Roman" w:cs="Times New Roman"/>
          <w:sz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FC1830" w:rsidRPr="002B5AF2" w:rsidRDefault="00FC1830" w:rsidP="00FC183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B5AF2">
        <w:rPr>
          <w:rFonts w:eastAsia="Times New Roman" w:cs="Times New Roman"/>
          <w:b/>
          <w:szCs w:val="28"/>
          <w:lang w:eastAsia="ru-RU"/>
        </w:rPr>
        <w:t>УПРАВЛЕНИЕ</w:t>
      </w:r>
    </w:p>
    <w:p w:rsidR="00FC1830" w:rsidRPr="002B5AF2" w:rsidRDefault="00FC1830" w:rsidP="00FC183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B5AF2">
        <w:rPr>
          <w:rFonts w:eastAsia="Times New Roman" w:cs="Times New Roman"/>
          <w:b/>
          <w:szCs w:val="28"/>
          <w:lang w:eastAsia="ru-RU"/>
        </w:rPr>
        <w:t>ЖИЛИЩНО-КОММУНАЛЬНОГО ХОЗЯЙСТВА</w:t>
      </w:r>
    </w:p>
    <w:p w:rsidR="00FC1830" w:rsidRPr="002B5AF2" w:rsidRDefault="00FC1830" w:rsidP="00FC183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B5AF2">
        <w:rPr>
          <w:rFonts w:eastAsia="Times New Roman" w:cs="Times New Roman"/>
          <w:b/>
          <w:szCs w:val="28"/>
          <w:lang w:eastAsia="ru-RU"/>
        </w:rPr>
        <w:t>АДМИНИСТРАЦИИ</w:t>
      </w:r>
    </w:p>
    <w:p w:rsidR="00FC1830" w:rsidRPr="002B5AF2" w:rsidRDefault="00FC1830" w:rsidP="00FC183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B5AF2">
        <w:rPr>
          <w:rFonts w:eastAsia="Times New Roman" w:cs="Times New Roman"/>
          <w:b/>
          <w:szCs w:val="28"/>
          <w:lang w:eastAsia="ru-RU"/>
        </w:rPr>
        <w:t>САТКИНСКОГО МУНИЦИПАЛЬНОГО РАЙОНА</w:t>
      </w:r>
    </w:p>
    <w:p w:rsidR="00FC1830" w:rsidRPr="002B5AF2" w:rsidRDefault="00FC1830" w:rsidP="00FC183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C1830" w:rsidRPr="002B5AF2" w:rsidRDefault="00FC1830" w:rsidP="00FC1830">
      <w:pPr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34C2F" wp14:editId="606E761F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6400800" cy="0"/>
                <wp:effectExtent l="13335" t="6350" r="1524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29B0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2pt" to="4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" strokeweight="1pt"/>
            </w:pict>
          </mc:Fallback>
        </mc:AlternateContent>
      </w:r>
    </w:p>
    <w:p w:rsidR="00FC1830" w:rsidRPr="002B5AF2" w:rsidRDefault="00FC1830" w:rsidP="00FC1830">
      <w:pPr>
        <w:rPr>
          <w:rFonts w:eastAsia="Times New Roman" w:cs="Times New Roman"/>
          <w:sz w:val="24"/>
          <w:lang w:eastAsia="ru-RU"/>
        </w:rPr>
      </w:pPr>
    </w:p>
    <w:p w:rsidR="00FC1830" w:rsidRPr="00FC1830" w:rsidRDefault="00FC1830" w:rsidP="00FC1830">
      <w:pPr>
        <w:shd w:val="clear" w:color="auto" w:fill="FFFFFF"/>
        <w:jc w:val="center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 xml:space="preserve">Отчёт о проверке </w:t>
      </w:r>
    </w:p>
    <w:p w:rsidR="00FC1830" w:rsidRPr="00FC1830" w:rsidRDefault="00FC1830" w:rsidP="00FC1830">
      <w:pPr>
        <w:shd w:val="clear" w:color="auto" w:fill="FFFFFF"/>
        <w:spacing w:after="240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 г. </w:t>
      </w:r>
      <w:r w:rsidRPr="00D5788D">
        <w:rPr>
          <w:rFonts w:eastAsia="Times New Roman" w:cs="Times New Roman"/>
          <w:color w:val="343432"/>
          <w:sz w:val="24"/>
          <w:lang w:eastAsia="ru-RU"/>
        </w:rPr>
        <w:t>Сатка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                                                 </w:t>
      </w:r>
      <w:r w:rsidRPr="00D5788D">
        <w:rPr>
          <w:rFonts w:eastAsia="Times New Roman" w:cs="Times New Roman"/>
          <w:color w:val="343432"/>
          <w:sz w:val="24"/>
          <w:lang w:eastAsia="ru-RU"/>
        </w:rPr>
        <w:t xml:space="preserve">     </w:t>
      </w:r>
      <w:r w:rsidRPr="00FC1830">
        <w:rPr>
          <w:rFonts w:eastAsia="Times New Roman" w:cs="Times New Roman"/>
          <w:color w:val="343432"/>
          <w:sz w:val="24"/>
          <w:lang w:eastAsia="ru-RU"/>
        </w:rPr>
        <w:t>  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 xml:space="preserve">                    </w:t>
      </w:r>
      <w:r w:rsidRPr="00D5788D">
        <w:rPr>
          <w:rFonts w:eastAsia="Times New Roman" w:cs="Times New Roman"/>
          <w:color w:val="343432"/>
          <w:sz w:val="24"/>
          <w:lang w:eastAsia="ru-RU"/>
        </w:rPr>
        <w:t>   </w:t>
      </w:r>
      <w:r w:rsidR="00D5788D">
        <w:rPr>
          <w:rFonts w:eastAsia="Times New Roman" w:cs="Times New Roman"/>
          <w:color w:val="343432"/>
          <w:sz w:val="24"/>
          <w:lang w:eastAsia="ru-RU"/>
        </w:rPr>
        <w:t xml:space="preserve">               </w:t>
      </w:r>
      <w:r w:rsidRPr="00D5788D">
        <w:rPr>
          <w:rFonts w:eastAsia="Times New Roman" w:cs="Times New Roman"/>
          <w:color w:val="343432"/>
          <w:sz w:val="24"/>
          <w:lang w:eastAsia="ru-RU"/>
        </w:rPr>
        <w:t>    </w:t>
      </w:r>
      <w:r w:rsidRPr="00FC1830">
        <w:rPr>
          <w:rFonts w:eastAsia="Times New Roman" w:cs="Times New Roman"/>
          <w:color w:val="343432"/>
          <w:sz w:val="24"/>
          <w:lang w:eastAsia="ru-RU"/>
        </w:rPr>
        <w:t>   </w:t>
      </w:r>
      <w:r w:rsidRPr="00D5788D">
        <w:rPr>
          <w:rFonts w:eastAsia="Times New Roman" w:cs="Times New Roman"/>
          <w:color w:val="343432"/>
          <w:sz w:val="24"/>
          <w:lang w:eastAsia="ru-RU"/>
        </w:rPr>
        <w:t>от «</w:t>
      </w:r>
      <w:r w:rsidR="0045667C">
        <w:rPr>
          <w:rFonts w:eastAsia="Times New Roman" w:cs="Times New Roman"/>
          <w:color w:val="343432"/>
          <w:sz w:val="24"/>
          <w:lang w:eastAsia="ru-RU"/>
        </w:rPr>
        <w:t>13</w:t>
      </w:r>
      <w:r w:rsidRPr="00D5788D">
        <w:rPr>
          <w:rFonts w:eastAsia="Times New Roman" w:cs="Times New Roman"/>
          <w:color w:val="343432"/>
          <w:sz w:val="24"/>
          <w:lang w:eastAsia="ru-RU"/>
        </w:rPr>
        <w:t xml:space="preserve">» </w:t>
      </w:r>
      <w:r w:rsidR="0045667C">
        <w:rPr>
          <w:rFonts w:eastAsia="Times New Roman" w:cs="Times New Roman"/>
          <w:color w:val="343432"/>
          <w:sz w:val="24"/>
          <w:lang w:eastAsia="ru-RU"/>
        </w:rPr>
        <w:t>июня</w:t>
      </w:r>
      <w:r w:rsidRPr="00D5788D">
        <w:rPr>
          <w:rFonts w:eastAsia="Times New Roman" w:cs="Times New Roman"/>
          <w:color w:val="343432"/>
          <w:sz w:val="24"/>
          <w:lang w:eastAsia="ru-RU"/>
        </w:rPr>
        <w:t xml:space="preserve"> 2018г.</w:t>
      </w:r>
    </w:p>
    <w:p w:rsidR="00FC1830" w:rsidRPr="00FC1830" w:rsidRDefault="00FC1830" w:rsidP="00CF50BF">
      <w:pPr>
        <w:shd w:val="clear" w:color="auto" w:fill="FFFFFF"/>
        <w:spacing w:after="240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color w:val="343432"/>
          <w:sz w:val="24"/>
          <w:lang w:eastAsia="ru-RU"/>
        </w:rPr>
        <w:t> </w:t>
      </w:r>
    </w:p>
    <w:p w:rsidR="00FC1830" w:rsidRPr="00D5788D" w:rsidRDefault="00FC1830" w:rsidP="00D5788D">
      <w:pPr>
        <w:spacing w:line="360" w:lineRule="auto"/>
        <w:ind w:firstLine="567"/>
        <w:jc w:val="both"/>
        <w:rPr>
          <w:rFonts w:cs="Times New Roman"/>
          <w:sz w:val="24"/>
        </w:rPr>
      </w:pPr>
      <w:r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Основание проведения проверки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 – статья </w:t>
      </w:r>
      <w:r w:rsidRPr="00D5788D">
        <w:rPr>
          <w:rFonts w:eastAsia="Times New Roman" w:cs="Times New Roman"/>
          <w:color w:val="343432"/>
          <w:sz w:val="24"/>
          <w:lang w:eastAsia="ru-RU"/>
        </w:rPr>
        <w:t>ч.9 ст. 94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Федерального закона от 05.04.2013г. №44-ФЗ «О контрактной системе в сфере закупок, товаров, работ, услуг для обеспечения государственных и муниципальных нужд», Положение о</w:t>
      </w:r>
      <w:r w:rsidRPr="00D5788D">
        <w:rPr>
          <w:rFonts w:eastAsia="Times New Roman" w:cs="Times New Roman"/>
          <w:color w:val="343432"/>
          <w:sz w:val="24"/>
          <w:lang w:eastAsia="ru-RU"/>
        </w:rPr>
        <w:t>б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</w:t>
      </w:r>
      <w:r w:rsidRPr="00D5788D">
        <w:rPr>
          <w:rFonts w:eastAsia="Times New Roman" w:cs="Times New Roman"/>
          <w:color w:val="343432"/>
          <w:sz w:val="24"/>
          <w:lang w:eastAsia="ru-RU"/>
        </w:rPr>
        <w:t>У</w:t>
      </w:r>
      <w:bookmarkStart w:id="0" w:name="_GoBack"/>
      <w:bookmarkEnd w:id="0"/>
      <w:r w:rsidRPr="00D5788D">
        <w:rPr>
          <w:rFonts w:eastAsia="Times New Roman" w:cs="Times New Roman"/>
          <w:color w:val="343432"/>
          <w:sz w:val="24"/>
          <w:lang w:eastAsia="ru-RU"/>
        </w:rPr>
        <w:t>правлении жилищно-коммунального хозяйства администрации Саткинского муниципального района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, утверждённое </w:t>
      </w:r>
      <w:r w:rsidRPr="00D5788D">
        <w:rPr>
          <w:rFonts w:eastAsia="Times New Roman" w:cs="Times New Roman"/>
          <w:color w:val="343432"/>
          <w:sz w:val="24"/>
          <w:lang w:eastAsia="ru-RU"/>
        </w:rPr>
        <w:t>решением Собрания депутатов Саткинского муниципального района от 09.12</w:t>
      </w:r>
      <w:r w:rsidRPr="00FC1830">
        <w:rPr>
          <w:rFonts w:eastAsia="Times New Roman" w:cs="Times New Roman"/>
          <w:color w:val="343432"/>
          <w:sz w:val="24"/>
          <w:lang w:eastAsia="ru-RU"/>
        </w:rPr>
        <w:t>.200</w:t>
      </w:r>
      <w:r w:rsidRPr="00D5788D">
        <w:rPr>
          <w:rFonts w:eastAsia="Times New Roman" w:cs="Times New Roman"/>
          <w:color w:val="343432"/>
          <w:sz w:val="24"/>
          <w:lang w:eastAsia="ru-RU"/>
        </w:rPr>
        <w:t>9</w:t>
      </w:r>
      <w:r w:rsidRPr="00FC1830">
        <w:rPr>
          <w:rFonts w:eastAsia="Times New Roman" w:cs="Times New Roman"/>
          <w:color w:val="343432"/>
          <w:sz w:val="24"/>
          <w:lang w:eastAsia="ru-RU"/>
        </w:rPr>
        <w:t>г. №</w:t>
      </w:r>
      <w:r w:rsidRPr="00D5788D">
        <w:rPr>
          <w:rFonts w:eastAsia="Times New Roman" w:cs="Times New Roman"/>
          <w:color w:val="343432"/>
          <w:sz w:val="24"/>
          <w:lang w:eastAsia="ru-RU"/>
        </w:rPr>
        <w:t>623/59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,  </w:t>
      </w:r>
      <w:r w:rsidRPr="00D5788D">
        <w:rPr>
          <w:rFonts w:eastAsia="Times New Roman" w:cs="Times New Roman"/>
          <w:color w:val="343432"/>
          <w:sz w:val="24"/>
          <w:lang w:eastAsia="ru-RU"/>
        </w:rPr>
        <w:t>Порядок осуществления ведомственного контроля в сфере закупок товаров, работ, услуг для обеспечения муниципальных нужд подведомственных Управлению жилищно-коммунального хозяйства администрации Саткинского муниципального района заказчиков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, утверждённый приказом </w:t>
      </w:r>
      <w:r w:rsidRPr="00D5788D">
        <w:rPr>
          <w:rFonts w:eastAsia="Times New Roman" w:cs="Times New Roman"/>
          <w:color w:val="343432"/>
          <w:sz w:val="24"/>
          <w:lang w:eastAsia="ru-RU"/>
        </w:rPr>
        <w:t>Управления жилищно-коммунального хозяйства администрации Саткинского муниципального района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</w:t>
      </w:r>
      <w:r w:rsidRPr="00D5788D">
        <w:rPr>
          <w:rFonts w:eastAsia="Times New Roman" w:cs="Times New Roman"/>
          <w:color w:val="343432"/>
          <w:sz w:val="24"/>
          <w:lang w:eastAsia="ru-RU"/>
        </w:rPr>
        <w:t>от 28</w:t>
      </w:r>
      <w:r w:rsidRPr="00FC1830">
        <w:rPr>
          <w:rFonts w:eastAsia="Times New Roman" w:cs="Times New Roman"/>
          <w:color w:val="343432"/>
          <w:sz w:val="24"/>
          <w:lang w:eastAsia="ru-RU"/>
        </w:rPr>
        <w:t>.1</w:t>
      </w:r>
      <w:r w:rsidRPr="00D5788D">
        <w:rPr>
          <w:rFonts w:eastAsia="Times New Roman" w:cs="Times New Roman"/>
          <w:color w:val="343432"/>
          <w:sz w:val="24"/>
          <w:lang w:eastAsia="ru-RU"/>
        </w:rPr>
        <w:t>2</w:t>
      </w:r>
      <w:r w:rsidRPr="00FC1830">
        <w:rPr>
          <w:rFonts w:eastAsia="Times New Roman" w:cs="Times New Roman"/>
          <w:color w:val="343432"/>
          <w:sz w:val="24"/>
          <w:lang w:eastAsia="ru-RU"/>
        </w:rPr>
        <w:t>.201</w:t>
      </w:r>
      <w:r w:rsidRPr="00D5788D">
        <w:rPr>
          <w:rFonts w:eastAsia="Times New Roman" w:cs="Times New Roman"/>
          <w:color w:val="343432"/>
          <w:sz w:val="24"/>
          <w:lang w:eastAsia="ru-RU"/>
        </w:rPr>
        <w:t>7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г. № </w:t>
      </w:r>
      <w:r w:rsidRPr="00D5788D">
        <w:rPr>
          <w:rFonts w:eastAsia="Times New Roman" w:cs="Times New Roman"/>
          <w:color w:val="343432"/>
          <w:sz w:val="24"/>
          <w:lang w:eastAsia="ru-RU"/>
        </w:rPr>
        <w:t>61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, План </w:t>
      </w:r>
      <w:r w:rsidRPr="00D5788D">
        <w:rPr>
          <w:rFonts w:eastAsia="Times New Roman" w:cs="Times New Roman"/>
          <w:color w:val="343432"/>
          <w:sz w:val="24"/>
          <w:lang w:eastAsia="ru-RU"/>
        </w:rPr>
        <w:t xml:space="preserve">проверок ведомственного контроля в сфере закупок </w:t>
      </w:r>
      <w:r w:rsidR="00CF50BF" w:rsidRPr="00D5788D">
        <w:rPr>
          <w:rFonts w:cs="Times New Roman"/>
          <w:sz w:val="24"/>
        </w:rPr>
        <w:t>на 2018 год.</w:t>
      </w:r>
    </w:p>
    <w:p w:rsidR="00CF50BF" w:rsidRPr="00FC1830" w:rsidRDefault="00CF50BF" w:rsidP="00D5788D">
      <w:pPr>
        <w:spacing w:line="360" w:lineRule="auto"/>
        <w:ind w:firstLine="567"/>
        <w:jc w:val="both"/>
        <w:rPr>
          <w:rFonts w:eastAsia="Times New Roman" w:cs="Times New Roman"/>
          <w:color w:val="343432"/>
          <w:sz w:val="24"/>
          <w:lang w:eastAsia="ru-RU"/>
        </w:rPr>
      </w:pP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Метод проведения проверки</w:t>
      </w:r>
      <w:r w:rsidRPr="00FC1830">
        <w:rPr>
          <w:rFonts w:eastAsia="Times New Roman" w:cs="Times New Roman"/>
          <w:color w:val="343432"/>
          <w:sz w:val="24"/>
          <w:lang w:eastAsia="ru-RU"/>
        </w:rPr>
        <w:t> – тематическая.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Способ проведения проверки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 – 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>документарная,</w:t>
      </w:r>
      <w:r w:rsidR="00D5788D">
        <w:rPr>
          <w:rFonts w:eastAsia="Times New Roman" w:cs="Times New Roman"/>
          <w:color w:val="343432"/>
          <w:sz w:val="24"/>
          <w:lang w:eastAsia="ru-RU"/>
        </w:rPr>
        <w:t xml:space="preserve"> </w:t>
      </w:r>
      <w:r w:rsidRPr="00FC1830">
        <w:rPr>
          <w:rFonts w:eastAsia="Times New Roman" w:cs="Times New Roman"/>
          <w:color w:val="343432"/>
          <w:sz w:val="24"/>
          <w:lang w:eastAsia="ru-RU"/>
        </w:rPr>
        <w:t>выборочн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>ая</w:t>
      </w:r>
      <w:r w:rsidRPr="00FC1830">
        <w:rPr>
          <w:rFonts w:eastAsia="Times New Roman" w:cs="Times New Roman"/>
          <w:color w:val="343432"/>
          <w:sz w:val="24"/>
          <w:lang w:eastAsia="ru-RU"/>
        </w:rPr>
        <w:t>.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Срок проверки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 – </w:t>
      </w:r>
      <w:r w:rsidR="00AB26A6">
        <w:rPr>
          <w:rFonts w:eastAsia="Times New Roman" w:cs="Times New Roman"/>
          <w:color w:val="343432"/>
          <w:sz w:val="24"/>
          <w:lang w:eastAsia="ru-RU"/>
        </w:rPr>
        <w:t>25.04.2018г. - 10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>.0</w:t>
      </w:r>
      <w:r w:rsidR="00AB26A6">
        <w:rPr>
          <w:rFonts w:eastAsia="Times New Roman" w:cs="Times New Roman"/>
          <w:color w:val="343432"/>
          <w:sz w:val="24"/>
          <w:lang w:eastAsia="ru-RU"/>
        </w:rPr>
        <w:t>5</w:t>
      </w:r>
      <w:r w:rsidRPr="00FC1830">
        <w:rPr>
          <w:rFonts w:eastAsia="Times New Roman" w:cs="Times New Roman"/>
          <w:color w:val="343432"/>
          <w:sz w:val="24"/>
          <w:lang w:eastAsia="ru-RU"/>
        </w:rPr>
        <w:t>.201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>8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г.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Проверяемый период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 – 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>01.09.2017г.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>–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>01.03.2018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г.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Цель проверки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 – </w:t>
      </w:r>
      <w:bookmarkStart w:id="1" w:name="OLE_LINK3"/>
      <w:bookmarkStart w:id="2" w:name="OLE_LINK4"/>
      <w:bookmarkStart w:id="3" w:name="OLE_LINK5"/>
      <w:r w:rsidR="00CF50BF" w:rsidRPr="00D5788D">
        <w:rPr>
          <w:rFonts w:cs="Times New Roman"/>
          <w:sz w:val="24"/>
        </w:rPr>
        <w:t xml:space="preserve">Предупреждение и выявление нарушений законодательства РФ о контрактной системе в сфере закупок товаров, работ, услуг для обеспечения государственных и муниципальных нужд в части требований </w:t>
      </w:r>
      <w:r w:rsidR="00AB26A6">
        <w:rPr>
          <w:rFonts w:cs="Times New Roman"/>
          <w:sz w:val="24"/>
        </w:rPr>
        <w:t xml:space="preserve">ст. 30, </w:t>
      </w:r>
      <w:r w:rsidR="00CF50BF" w:rsidRPr="00D5788D">
        <w:rPr>
          <w:rFonts w:cs="Times New Roman"/>
          <w:sz w:val="24"/>
        </w:rPr>
        <w:t>ч. 9 ст.94 Ф</w:t>
      </w:r>
      <w:r w:rsidR="00D5788D">
        <w:rPr>
          <w:rFonts w:cs="Times New Roman"/>
          <w:sz w:val="24"/>
        </w:rPr>
        <w:t>е</w:t>
      </w:r>
      <w:r w:rsidR="00CF50BF" w:rsidRPr="00D5788D">
        <w:rPr>
          <w:rFonts w:cs="Times New Roman"/>
          <w:sz w:val="24"/>
        </w:rPr>
        <w:t>дерального закона от 05.04.2013г. №44-ФЗ</w:t>
      </w:r>
      <w:bookmarkEnd w:id="1"/>
      <w:bookmarkEnd w:id="2"/>
      <w:bookmarkEnd w:id="3"/>
    </w:p>
    <w:p w:rsidR="00CF50BF" w:rsidRPr="00D5788D" w:rsidRDefault="00CF50BF" w:rsidP="00D5788D">
      <w:pPr>
        <w:pStyle w:val="a3"/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>Председатель комиссии: – Лобко Марина Александровна;</w:t>
      </w:r>
    </w:p>
    <w:p w:rsidR="00CF50BF" w:rsidRPr="00D5788D" w:rsidRDefault="00CF50BF" w:rsidP="00D5788D">
      <w:pPr>
        <w:pStyle w:val="a3"/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 xml:space="preserve">- Заместитель председателя: </w:t>
      </w:r>
      <w:bookmarkStart w:id="4" w:name="OLE_LINK9"/>
      <w:bookmarkStart w:id="5" w:name="OLE_LINK10"/>
      <w:bookmarkStart w:id="6" w:name="OLE_LINK11"/>
      <w:bookmarkStart w:id="7" w:name="OLE_LINK12"/>
      <w:bookmarkStart w:id="8" w:name="OLE_LINK6"/>
      <w:bookmarkStart w:id="9" w:name="OLE_LINK7"/>
      <w:bookmarkStart w:id="10" w:name="OLE_LINK8"/>
      <w:r w:rsidRPr="00D5788D">
        <w:rPr>
          <w:rFonts w:eastAsia="Times New Roman" w:cs="Times New Roman"/>
          <w:sz w:val="24"/>
          <w:lang w:eastAsia="ru-RU"/>
        </w:rPr>
        <w:t>–</w:t>
      </w:r>
      <w:bookmarkEnd w:id="4"/>
      <w:bookmarkEnd w:id="5"/>
      <w:bookmarkEnd w:id="6"/>
      <w:bookmarkEnd w:id="7"/>
      <w:r w:rsidRPr="00D5788D">
        <w:rPr>
          <w:rFonts w:eastAsia="Times New Roman" w:cs="Times New Roman"/>
          <w:sz w:val="24"/>
          <w:lang w:eastAsia="ru-RU"/>
        </w:rPr>
        <w:t xml:space="preserve"> </w:t>
      </w:r>
      <w:bookmarkEnd w:id="8"/>
      <w:bookmarkEnd w:id="9"/>
      <w:bookmarkEnd w:id="10"/>
      <w:r w:rsidRPr="00D5788D">
        <w:rPr>
          <w:rFonts w:eastAsia="Times New Roman" w:cs="Times New Roman"/>
          <w:sz w:val="24"/>
          <w:lang w:eastAsia="ru-RU"/>
        </w:rPr>
        <w:t>Смирнова Варвара Сергеевна;</w:t>
      </w:r>
    </w:p>
    <w:p w:rsidR="00CF50BF" w:rsidRPr="00D5788D" w:rsidRDefault="00CF50BF" w:rsidP="00D5788D">
      <w:pPr>
        <w:pStyle w:val="a3"/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 xml:space="preserve">- Члены комиссии: –Эскина Кристина Владимировна; </w:t>
      </w:r>
    </w:p>
    <w:p w:rsidR="00CF50BF" w:rsidRPr="00D5788D" w:rsidRDefault="00CF50BF" w:rsidP="00D5788D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lastRenderedPageBreak/>
        <w:t xml:space="preserve">– Самсонова Татьяна Анатольевна; </w:t>
      </w:r>
    </w:p>
    <w:p w:rsidR="00CF50BF" w:rsidRPr="00D5788D" w:rsidRDefault="00CF50BF" w:rsidP="00D5788D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>– Архипова Татьяна Александровна.</w:t>
      </w:r>
    </w:p>
    <w:p w:rsidR="00FC1830" w:rsidRDefault="00CF50BF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D5788D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Объект</w:t>
      </w:r>
      <w:r w:rsidR="00FC1830"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 xml:space="preserve"> проверки</w:t>
      </w:r>
      <w:r w:rsidR="00FC1830" w:rsidRPr="00FC1830">
        <w:rPr>
          <w:rFonts w:eastAsia="Times New Roman" w:cs="Times New Roman"/>
          <w:color w:val="343432"/>
          <w:sz w:val="24"/>
          <w:lang w:eastAsia="ru-RU"/>
        </w:rPr>
        <w:t> </w:t>
      </w:r>
      <w:r w:rsidRPr="00D5788D">
        <w:rPr>
          <w:rFonts w:eastAsia="Times New Roman" w:cs="Times New Roman"/>
          <w:color w:val="343432"/>
          <w:sz w:val="24"/>
          <w:lang w:eastAsia="ru-RU"/>
        </w:rPr>
        <w:t>–</w:t>
      </w:r>
      <w:r w:rsidR="00FC1830" w:rsidRPr="00FC1830">
        <w:rPr>
          <w:rFonts w:eastAsia="Times New Roman" w:cs="Times New Roman"/>
          <w:color w:val="343432"/>
          <w:sz w:val="24"/>
          <w:lang w:eastAsia="ru-RU"/>
        </w:rPr>
        <w:t xml:space="preserve"> </w:t>
      </w:r>
      <w:r w:rsidRPr="00D5788D">
        <w:rPr>
          <w:rFonts w:eastAsia="Times New Roman" w:cs="Times New Roman"/>
          <w:color w:val="343432"/>
          <w:sz w:val="24"/>
          <w:lang w:eastAsia="ru-RU"/>
        </w:rPr>
        <w:t>муниципальное казенное учреждение «</w:t>
      </w:r>
      <w:r w:rsidR="00AB26A6">
        <w:rPr>
          <w:rFonts w:eastAsia="Times New Roman" w:cs="Times New Roman"/>
          <w:color w:val="343432"/>
          <w:sz w:val="24"/>
          <w:lang w:eastAsia="ru-RU"/>
        </w:rPr>
        <w:t>Городское управление жилищно-коммунального хозяйства</w:t>
      </w:r>
      <w:r w:rsidRPr="00D5788D">
        <w:rPr>
          <w:rFonts w:eastAsia="Times New Roman" w:cs="Times New Roman"/>
          <w:color w:val="343432"/>
          <w:sz w:val="24"/>
          <w:lang w:eastAsia="ru-RU"/>
        </w:rPr>
        <w:t xml:space="preserve"> Саткинского муниципального района»</w:t>
      </w:r>
      <w:r w:rsidR="00D5788D">
        <w:rPr>
          <w:rFonts w:eastAsia="Times New Roman" w:cs="Times New Roman"/>
          <w:color w:val="343432"/>
          <w:sz w:val="24"/>
          <w:lang w:eastAsia="ru-RU"/>
        </w:rPr>
        <w:t>.</w:t>
      </w:r>
    </w:p>
    <w:p w:rsidR="00D5788D" w:rsidRPr="00FC1830" w:rsidRDefault="00D5788D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</w:p>
    <w:p w:rsidR="00AB26A6" w:rsidRDefault="00AB26A6" w:rsidP="00D5788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center"/>
        <w:textAlignment w:val="baseline"/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Участие субъектов малого предпринимательства, социально ориентированных некоммерческих организаций в закупках.</w:t>
      </w:r>
    </w:p>
    <w:p w:rsidR="00CF5408" w:rsidRDefault="00CF5408" w:rsidP="00CF5408">
      <w:pPr>
        <w:pStyle w:val="a3"/>
        <w:shd w:val="clear" w:color="auto" w:fill="FFFFFF"/>
        <w:spacing w:line="360" w:lineRule="auto"/>
        <w:ind w:left="927"/>
        <w:textAlignment w:val="baseline"/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</w:pPr>
    </w:p>
    <w:p w:rsidR="00CF5408" w:rsidRDefault="00AB26A6" w:rsidP="00CF5408">
      <w:pPr>
        <w:pStyle w:val="a3"/>
        <w:shd w:val="clear" w:color="auto" w:fill="FFFFFF"/>
        <w:spacing w:line="360" w:lineRule="auto"/>
        <w:ind w:left="0" w:firstLine="567"/>
        <w:jc w:val="both"/>
        <w:textAlignment w:val="baseline"/>
        <w:rPr>
          <w:bCs/>
          <w:sz w:val="24"/>
          <w:shd w:val="clear" w:color="auto" w:fill="FFFFFF"/>
        </w:rPr>
      </w:pPr>
      <w:r w:rsidRPr="00CF5408">
        <w:rPr>
          <w:rFonts w:eastAsia="Times New Roman" w:cs="Times New Roman"/>
          <w:bCs/>
          <w:sz w:val="24"/>
          <w:bdr w:val="none" w:sz="0" w:space="0" w:color="auto" w:frame="1"/>
          <w:lang w:eastAsia="ru-RU"/>
        </w:rPr>
        <w:t xml:space="preserve">Требования ст. 30 </w:t>
      </w:r>
      <w:r w:rsidRPr="00CF5408">
        <w:rPr>
          <w:rFonts w:eastAsia="Times New Roman" w:cs="Times New Roman"/>
          <w:kern w:val="36"/>
          <w:sz w:val="24"/>
          <w:lang w:eastAsia="ru-RU"/>
        </w:rPr>
        <w:t xml:space="preserve">Федерального закона №44-ФЗ об осуществлении закупок у субъектов малого предпринимательства, социально </w:t>
      </w:r>
      <w:r w:rsidR="00CF5408" w:rsidRPr="00CF5408">
        <w:rPr>
          <w:rFonts w:eastAsia="Times New Roman" w:cs="Times New Roman"/>
          <w:kern w:val="36"/>
          <w:sz w:val="24"/>
          <w:lang w:eastAsia="ru-RU"/>
        </w:rPr>
        <w:t>ориентированных некоммерческих организаций в объеме не менее чем 15% совокупного годового объема закупок соблюдаются.</w:t>
      </w:r>
      <w:r w:rsidR="00CF5408" w:rsidRPr="00CF5408">
        <w:rPr>
          <w:bCs/>
          <w:sz w:val="24"/>
          <w:shd w:val="clear" w:color="auto" w:fill="FFFFFF"/>
        </w:rPr>
        <w:t xml:space="preserve"> </w:t>
      </w:r>
    </w:p>
    <w:p w:rsidR="00AB26A6" w:rsidRDefault="00CF5408" w:rsidP="00CF5408">
      <w:pPr>
        <w:pStyle w:val="a3"/>
        <w:shd w:val="clear" w:color="auto" w:fill="FFFFFF"/>
        <w:spacing w:line="360" w:lineRule="auto"/>
        <w:ind w:left="0" w:firstLine="567"/>
        <w:jc w:val="both"/>
        <w:textAlignment w:val="baseline"/>
        <w:rPr>
          <w:bCs/>
          <w:sz w:val="24"/>
          <w:shd w:val="clear" w:color="auto" w:fill="FFFFFF"/>
        </w:rPr>
      </w:pPr>
      <w:r>
        <w:rPr>
          <w:bCs/>
          <w:sz w:val="24"/>
          <w:shd w:val="clear" w:color="auto" w:fill="FFFFFF"/>
        </w:rPr>
        <w:t>П</w:t>
      </w:r>
      <w:r w:rsidRPr="00CF5408">
        <w:rPr>
          <w:bCs/>
          <w:sz w:val="24"/>
          <w:shd w:val="clear" w:color="auto" w:fill="FFFFFF"/>
        </w:rPr>
        <w:t>одготовка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</w:t>
      </w:r>
      <w:r w:rsidRPr="00CF5408">
        <w:rPr>
          <w:bCs/>
          <w:sz w:val="24"/>
        </w:rPr>
        <w:t xml:space="preserve"> </w:t>
      </w:r>
      <w:r w:rsidRPr="00CF5408">
        <w:rPr>
          <w:bCs/>
          <w:sz w:val="24"/>
          <w:shd w:val="clear" w:color="auto" w:fill="FFFFFF"/>
        </w:rPr>
        <w:t xml:space="preserve">утвержденное </w:t>
      </w:r>
      <w:hyperlink r:id="rId6" w:history="1">
        <w:r w:rsidRPr="00CF5408">
          <w:rPr>
            <w:rStyle w:val="a6"/>
            <w:bCs/>
            <w:color w:val="auto"/>
            <w:sz w:val="24"/>
            <w:u w:val="none"/>
            <w:shd w:val="clear" w:color="auto" w:fill="FFFFFF"/>
          </w:rPr>
          <w:t>постановлением</w:t>
        </w:r>
      </w:hyperlink>
      <w:r w:rsidRPr="00CF5408">
        <w:rPr>
          <w:bCs/>
          <w:sz w:val="24"/>
          <w:shd w:val="clear" w:color="auto" w:fill="FFFFFF"/>
        </w:rPr>
        <w:t> Правительства Российской федерации от 17.03.2015 г. N 238 соблюдаются</w:t>
      </w:r>
    </w:p>
    <w:p w:rsidR="00CF5408" w:rsidRPr="00CF5408" w:rsidRDefault="00CF5408" w:rsidP="00CF5408">
      <w:pPr>
        <w:pStyle w:val="a3"/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 w:cs="Times New Roman"/>
          <w:bCs/>
          <w:sz w:val="24"/>
          <w:bdr w:val="none" w:sz="0" w:space="0" w:color="auto" w:frame="1"/>
          <w:lang w:eastAsia="ru-RU"/>
        </w:rPr>
      </w:pPr>
    </w:p>
    <w:p w:rsidR="00FC1830" w:rsidRPr="00D5788D" w:rsidRDefault="00FC1830" w:rsidP="00D5788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center"/>
        <w:textAlignment w:val="baseline"/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</w:pPr>
      <w:r w:rsidRPr="00D5788D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Отчет об исполнении контракта.</w:t>
      </w:r>
    </w:p>
    <w:p w:rsidR="00D5788D" w:rsidRPr="00D5788D" w:rsidRDefault="00D5788D" w:rsidP="00D5788D">
      <w:pPr>
        <w:pStyle w:val="a3"/>
        <w:shd w:val="clear" w:color="auto" w:fill="FFFFFF"/>
        <w:spacing w:line="360" w:lineRule="auto"/>
        <w:ind w:left="927"/>
        <w:textAlignment w:val="baseline"/>
        <w:rPr>
          <w:rFonts w:eastAsia="Times New Roman" w:cs="Times New Roman"/>
          <w:color w:val="343432"/>
          <w:sz w:val="24"/>
          <w:lang w:eastAsia="ru-RU"/>
        </w:rPr>
      </w:pPr>
    </w:p>
    <w:p w:rsidR="00FC1830" w:rsidRPr="00FC1830" w:rsidRDefault="00D5788D" w:rsidP="00D5788D">
      <w:pPr>
        <w:shd w:val="clear" w:color="auto" w:fill="FFFFFF"/>
        <w:spacing w:line="360" w:lineRule="auto"/>
        <w:ind w:firstLine="567"/>
        <w:jc w:val="both"/>
        <w:textAlignment w:val="baseline"/>
        <w:outlineLvl w:val="0"/>
        <w:rPr>
          <w:rFonts w:eastAsia="Times New Roman" w:cs="Times New Roman"/>
          <w:color w:val="000000" w:themeColor="text1"/>
          <w:kern w:val="36"/>
          <w:sz w:val="24"/>
          <w:lang w:eastAsia="ru-RU"/>
        </w:rPr>
      </w:pPr>
      <w:r w:rsidRPr="00D5788D">
        <w:rPr>
          <w:rFonts w:eastAsia="Times New Roman" w:cs="Times New Roman"/>
          <w:color w:val="343432"/>
          <w:kern w:val="36"/>
          <w:sz w:val="24"/>
          <w:lang w:eastAsia="ru-RU"/>
        </w:rPr>
        <w:t>Требования ч.9,</w:t>
      </w:r>
      <w:r w:rsidR="00FC1830" w:rsidRPr="00FC1830">
        <w:rPr>
          <w:rFonts w:eastAsia="Times New Roman" w:cs="Times New Roman"/>
          <w:color w:val="343432"/>
          <w:kern w:val="36"/>
          <w:sz w:val="24"/>
          <w:lang w:eastAsia="ru-RU"/>
        </w:rPr>
        <w:t xml:space="preserve"> ст.94 Федерального закона №44-ФЗ и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 </w:t>
      </w:r>
      <w:hyperlink r:id="rId7" w:anchor="sub_0" w:history="1">
        <w:r w:rsidR="00FC1830" w:rsidRPr="00FC1830">
          <w:rPr>
            <w:rFonts w:eastAsia="Times New Roman" w:cs="Times New Roman"/>
            <w:color w:val="000000" w:themeColor="text1"/>
            <w:kern w:val="36"/>
            <w:sz w:val="24"/>
            <w:bdr w:val="none" w:sz="0" w:space="0" w:color="auto" w:frame="1"/>
            <w:lang w:eastAsia="ru-RU"/>
          </w:rPr>
          <w:t>постановлением</w:t>
        </w:r>
      </w:hyperlink>
      <w:r w:rsidR="00FC1830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t> Правительства РФ от 28.11.2013 г. №1093 соблюдаются</w:t>
      </w:r>
      <w:r w:rsidR="00FC1830" w:rsidRPr="00FC1830">
        <w:rPr>
          <w:rFonts w:eastAsia="Times New Roman" w:cs="Times New Roman"/>
          <w:i/>
          <w:iCs/>
          <w:color w:val="000000" w:themeColor="text1"/>
          <w:kern w:val="36"/>
          <w:sz w:val="24"/>
          <w:bdr w:val="none" w:sz="0" w:space="0" w:color="auto" w:frame="1"/>
          <w:lang w:eastAsia="ru-RU"/>
        </w:rPr>
        <w:t> </w:t>
      </w:r>
      <w:r w:rsidR="00FC1830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t xml:space="preserve">- отчёты  результатов исполнения  контрактов учреждения за </w:t>
      </w:r>
      <w:r w:rsidR="002B1D8E" w:rsidRPr="00D5788D">
        <w:rPr>
          <w:rFonts w:eastAsia="Times New Roman" w:cs="Times New Roman"/>
          <w:color w:val="000000" w:themeColor="text1"/>
          <w:kern w:val="36"/>
          <w:sz w:val="24"/>
          <w:lang w:eastAsia="ru-RU"/>
        </w:rPr>
        <w:t>период с 01.09.2017г. по 01.03.2018г.</w:t>
      </w:r>
      <w:r w:rsidR="00FC1830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t xml:space="preserve"> год размещены в</w:t>
      </w:r>
      <w:r w:rsidR="00CF5408">
        <w:rPr>
          <w:rFonts w:eastAsia="Times New Roman" w:cs="Times New Roman"/>
          <w:color w:val="000000" w:themeColor="text1"/>
          <w:kern w:val="36"/>
          <w:sz w:val="24"/>
          <w:lang w:eastAsia="ru-RU"/>
        </w:rPr>
        <w:t xml:space="preserve"> реестре отчётов заказчиков на о</w:t>
      </w:r>
      <w:r w:rsidR="00FC1830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t>фициальном сайте РФ</w:t>
      </w:r>
      <w:r w:rsidRPr="00D5788D">
        <w:rPr>
          <w:rFonts w:eastAsia="Times New Roman" w:cs="Times New Roman"/>
          <w:color w:val="000000" w:themeColor="text1"/>
          <w:kern w:val="36"/>
          <w:sz w:val="24"/>
          <w:lang w:eastAsia="ru-RU"/>
        </w:rPr>
        <w:t xml:space="preserve"> </w:t>
      </w:r>
      <w:r w:rsidR="00AB26A6">
        <w:rPr>
          <w:rFonts w:eastAsia="Times New Roman" w:cs="Times New Roman"/>
          <w:color w:val="000000" w:themeColor="text1"/>
          <w:kern w:val="36"/>
          <w:sz w:val="24"/>
          <w:lang w:eastAsia="ru-RU"/>
        </w:rPr>
        <w:t>без нарушения</w:t>
      </w:r>
      <w:r w:rsidRPr="00D5788D">
        <w:rPr>
          <w:rFonts w:eastAsia="Times New Roman" w:cs="Times New Roman"/>
          <w:color w:val="000000" w:themeColor="text1"/>
          <w:kern w:val="36"/>
          <w:sz w:val="24"/>
          <w:lang w:eastAsia="ru-RU"/>
        </w:rPr>
        <w:t xml:space="preserve"> сроков размещения</w:t>
      </w:r>
      <w:r w:rsidR="00FC1830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t>.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000000" w:themeColor="text1"/>
          <w:sz w:val="24"/>
          <w:lang w:eastAsia="ru-RU"/>
        </w:rPr>
      </w:pP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> 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center"/>
        <w:textAlignment w:val="baseline"/>
        <w:rPr>
          <w:rFonts w:eastAsia="Times New Roman" w:cs="Times New Roman"/>
          <w:color w:val="000000" w:themeColor="text1"/>
          <w:sz w:val="24"/>
          <w:lang w:eastAsia="ru-RU"/>
        </w:rPr>
      </w:pPr>
      <w:r w:rsidRPr="00FC1830">
        <w:rPr>
          <w:rFonts w:eastAsia="Times New Roman" w:cs="Times New Roman"/>
          <w:bCs/>
          <w:color w:val="000000" w:themeColor="text1"/>
          <w:sz w:val="24"/>
          <w:bdr w:val="none" w:sz="0" w:space="0" w:color="auto" w:frame="1"/>
          <w:lang w:eastAsia="ru-RU"/>
        </w:rPr>
        <w:t>Заключение.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000000" w:themeColor="text1"/>
          <w:sz w:val="24"/>
          <w:lang w:eastAsia="ru-RU"/>
        </w:rPr>
      </w:pP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 xml:space="preserve">Учитывая вышеизложенное, информацию, представленную учреждением для проверки, а также итоги проведенной проверки, </w:t>
      </w:r>
      <w:r w:rsidR="00D5788D" w:rsidRPr="00D5788D">
        <w:rPr>
          <w:rFonts w:eastAsia="Times New Roman" w:cs="Times New Roman"/>
          <w:color w:val="000000" w:themeColor="text1"/>
          <w:sz w:val="24"/>
          <w:lang w:eastAsia="ru-RU"/>
        </w:rPr>
        <w:t>комиссия</w:t>
      </w:r>
      <w:r w:rsidRPr="00FC1830">
        <w:rPr>
          <w:rFonts w:eastAsia="Times New Roman" w:cs="Times New Roman"/>
          <w:bCs/>
          <w:color w:val="000000" w:themeColor="text1"/>
          <w:sz w:val="24"/>
          <w:bdr w:val="none" w:sz="0" w:space="0" w:color="auto" w:frame="1"/>
          <w:lang w:eastAsia="ru-RU"/>
        </w:rPr>
        <w:t> </w:t>
      </w: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 xml:space="preserve">ведомственного контроля закупок </w:t>
      </w:r>
      <w:r w:rsidR="00D5788D" w:rsidRPr="00D5788D">
        <w:rPr>
          <w:rFonts w:eastAsia="Times New Roman" w:cs="Times New Roman"/>
          <w:color w:val="000000" w:themeColor="text1"/>
          <w:sz w:val="24"/>
          <w:lang w:eastAsia="ru-RU"/>
        </w:rPr>
        <w:t>Управления жилищно-коммунального хозяйства администрации Саткинского муниципального района</w:t>
      </w: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>, руководствуясь</w:t>
      </w:r>
      <w:r w:rsidR="00CF5408">
        <w:rPr>
          <w:rFonts w:eastAsia="Times New Roman" w:cs="Times New Roman"/>
          <w:color w:val="000000" w:themeColor="text1"/>
          <w:sz w:val="24"/>
          <w:lang w:eastAsia="ru-RU"/>
        </w:rPr>
        <w:t xml:space="preserve"> ст. 30,</w:t>
      </w: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 xml:space="preserve"> </w:t>
      </w:r>
      <w:r w:rsidR="00D5788D" w:rsidRPr="00D5788D">
        <w:rPr>
          <w:rFonts w:eastAsia="Times New Roman" w:cs="Times New Roman"/>
          <w:color w:val="000000" w:themeColor="text1"/>
          <w:kern w:val="36"/>
          <w:sz w:val="24"/>
          <w:lang w:eastAsia="ru-RU"/>
        </w:rPr>
        <w:t>ч.9,</w:t>
      </w:r>
      <w:r w:rsidR="00D5788D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t xml:space="preserve"> ст.94 </w:t>
      </w: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>Федерального закона № 44-ФЗ,</w:t>
      </w:r>
    </w:p>
    <w:p w:rsidR="00D5788D" w:rsidRPr="00D5788D" w:rsidRDefault="00D5788D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000000" w:themeColor="text1"/>
          <w:sz w:val="24"/>
          <w:lang w:eastAsia="ru-RU"/>
        </w:rPr>
      </w:pP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>РЕШИЛА: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>1. Признать</w:t>
      </w:r>
      <w:r w:rsidR="00CF5408">
        <w:rPr>
          <w:rFonts w:eastAsia="Times New Roman" w:cs="Times New Roman"/>
          <w:color w:val="000000" w:themeColor="text1"/>
          <w:sz w:val="24"/>
          <w:lang w:eastAsia="ru-RU"/>
        </w:rPr>
        <w:t xml:space="preserve"> отсутствие</w:t>
      </w: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 xml:space="preserve"> нарушени</w:t>
      </w:r>
      <w:r w:rsidR="00CF5408">
        <w:rPr>
          <w:rFonts w:eastAsia="Times New Roman" w:cs="Times New Roman"/>
          <w:color w:val="000000" w:themeColor="text1"/>
          <w:sz w:val="24"/>
          <w:lang w:eastAsia="ru-RU"/>
        </w:rPr>
        <w:t>й</w:t>
      </w: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 xml:space="preserve"> требований </w:t>
      </w:r>
      <w:r w:rsidR="00D5788D" w:rsidRPr="00D5788D">
        <w:rPr>
          <w:rFonts w:eastAsia="Times New Roman" w:cs="Times New Roman"/>
          <w:color w:val="000000" w:themeColor="text1"/>
          <w:kern w:val="36"/>
          <w:sz w:val="24"/>
          <w:lang w:eastAsia="ru-RU"/>
        </w:rPr>
        <w:t>ч.9,</w:t>
      </w:r>
      <w:r w:rsidR="00D5788D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t xml:space="preserve"> ст.94 </w:t>
      </w: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 xml:space="preserve">Федерального закона № 44-ФЗ, </w:t>
      </w:r>
      <w:r w:rsidR="00D5788D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t xml:space="preserve">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</w:t>
      </w:r>
      <w:r w:rsidR="00D5788D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lastRenderedPageBreak/>
        <w:t>отдельного этапа его исполнения, утвержденного </w:t>
      </w:r>
      <w:hyperlink r:id="rId8" w:anchor="sub_0" w:history="1">
        <w:r w:rsidR="00D5788D" w:rsidRPr="00FC1830">
          <w:rPr>
            <w:rFonts w:eastAsia="Times New Roman" w:cs="Times New Roman"/>
            <w:color w:val="000000" w:themeColor="text1"/>
            <w:kern w:val="36"/>
            <w:sz w:val="24"/>
            <w:bdr w:val="none" w:sz="0" w:space="0" w:color="auto" w:frame="1"/>
            <w:lang w:eastAsia="ru-RU"/>
          </w:rPr>
          <w:t>постановлением</w:t>
        </w:r>
      </w:hyperlink>
      <w:r w:rsidR="00D5788D" w:rsidRPr="00FC1830">
        <w:rPr>
          <w:rFonts w:eastAsia="Times New Roman" w:cs="Times New Roman"/>
          <w:color w:val="343432"/>
          <w:kern w:val="36"/>
          <w:sz w:val="24"/>
          <w:lang w:eastAsia="ru-RU"/>
        </w:rPr>
        <w:t> Правительства РФ от 28.11.2013 г. №1093</w:t>
      </w:r>
      <w:r w:rsidRPr="00FC1830">
        <w:rPr>
          <w:rFonts w:eastAsia="Times New Roman" w:cs="Times New Roman"/>
          <w:color w:val="343432"/>
          <w:sz w:val="24"/>
          <w:lang w:eastAsia="ru-RU"/>
        </w:rPr>
        <w:t>.</w:t>
      </w:r>
    </w:p>
    <w:p w:rsidR="00FC1830" w:rsidRPr="00FC1830" w:rsidRDefault="00FC1830" w:rsidP="00CF5408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2. </w:t>
      </w:r>
      <w:r w:rsidR="00CF5408" w:rsidRPr="00FC1830">
        <w:rPr>
          <w:rFonts w:eastAsia="Times New Roman" w:cs="Times New Roman"/>
          <w:color w:val="000000" w:themeColor="text1"/>
          <w:sz w:val="24"/>
          <w:lang w:eastAsia="ru-RU"/>
        </w:rPr>
        <w:t>Признать</w:t>
      </w:r>
      <w:r w:rsidR="00CF5408">
        <w:rPr>
          <w:rFonts w:eastAsia="Times New Roman" w:cs="Times New Roman"/>
          <w:color w:val="000000" w:themeColor="text1"/>
          <w:sz w:val="24"/>
          <w:lang w:eastAsia="ru-RU"/>
        </w:rPr>
        <w:t xml:space="preserve"> отсутствие</w:t>
      </w:r>
      <w:r w:rsidR="00CF5408" w:rsidRPr="00FC1830">
        <w:rPr>
          <w:rFonts w:eastAsia="Times New Roman" w:cs="Times New Roman"/>
          <w:color w:val="000000" w:themeColor="text1"/>
          <w:sz w:val="24"/>
          <w:lang w:eastAsia="ru-RU"/>
        </w:rPr>
        <w:t xml:space="preserve"> нарушени</w:t>
      </w:r>
      <w:r w:rsidR="00CF5408">
        <w:rPr>
          <w:rFonts w:eastAsia="Times New Roman" w:cs="Times New Roman"/>
          <w:color w:val="000000" w:themeColor="text1"/>
          <w:sz w:val="24"/>
          <w:lang w:eastAsia="ru-RU"/>
        </w:rPr>
        <w:t>й</w:t>
      </w:r>
      <w:r w:rsidR="00CF5408" w:rsidRPr="00FC1830">
        <w:rPr>
          <w:rFonts w:eastAsia="Times New Roman" w:cs="Times New Roman"/>
          <w:color w:val="000000" w:themeColor="text1"/>
          <w:sz w:val="24"/>
          <w:lang w:eastAsia="ru-RU"/>
        </w:rPr>
        <w:t xml:space="preserve"> требований</w:t>
      </w:r>
      <w:r w:rsidR="00CF5408">
        <w:rPr>
          <w:rFonts w:eastAsia="Times New Roman" w:cs="Times New Roman"/>
          <w:color w:val="000000" w:themeColor="text1"/>
          <w:sz w:val="24"/>
          <w:lang w:eastAsia="ru-RU"/>
        </w:rPr>
        <w:t xml:space="preserve"> </w:t>
      </w:r>
      <w:r w:rsidR="00CF5408" w:rsidRPr="00CF5408">
        <w:rPr>
          <w:rFonts w:eastAsia="Times New Roman" w:cs="Times New Roman"/>
          <w:bCs/>
          <w:sz w:val="24"/>
          <w:bdr w:val="none" w:sz="0" w:space="0" w:color="auto" w:frame="1"/>
          <w:lang w:eastAsia="ru-RU"/>
        </w:rPr>
        <w:t xml:space="preserve">ст. 30 </w:t>
      </w:r>
      <w:r w:rsidR="00CF5408" w:rsidRPr="00CF5408">
        <w:rPr>
          <w:rFonts w:eastAsia="Times New Roman" w:cs="Times New Roman"/>
          <w:kern w:val="36"/>
          <w:sz w:val="24"/>
          <w:lang w:eastAsia="ru-RU"/>
        </w:rPr>
        <w:t>Федерального закона №</w:t>
      </w:r>
      <w:r w:rsidR="00CF5408">
        <w:rPr>
          <w:rFonts w:eastAsia="Times New Roman" w:cs="Times New Roman"/>
          <w:kern w:val="36"/>
          <w:sz w:val="24"/>
          <w:lang w:eastAsia="ru-RU"/>
        </w:rPr>
        <w:t xml:space="preserve"> </w:t>
      </w:r>
      <w:r w:rsidR="00CF5408" w:rsidRPr="00CF5408">
        <w:rPr>
          <w:rFonts w:eastAsia="Times New Roman" w:cs="Times New Roman"/>
          <w:kern w:val="36"/>
          <w:sz w:val="24"/>
          <w:lang w:eastAsia="ru-RU"/>
        </w:rPr>
        <w:t>44-ФЗ об осуществлении закупок у субъектов малого предпринимательства, социально ориентированных некоммерческих организаций</w:t>
      </w:r>
      <w:r w:rsidR="00CF5408">
        <w:rPr>
          <w:rFonts w:eastAsia="Times New Roman" w:cs="Times New Roman"/>
          <w:kern w:val="36"/>
          <w:sz w:val="24"/>
          <w:lang w:eastAsia="ru-RU"/>
        </w:rPr>
        <w:t xml:space="preserve">, требований порядка подготовки </w:t>
      </w:r>
      <w:r w:rsidR="00CF5408" w:rsidRPr="00CF5408">
        <w:rPr>
          <w:bCs/>
          <w:sz w:val="24"/>
          <w:shd w:val="clear" w:color="auto" w:fill="FFFFFF"/>
        </w:rPr>
        <w:t>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</w:t>
      </w:r>
      <w:r w:rsidR="00CF5408" w:rsidRPr="00CF5408">
        <w:rPr>
          <w:bCs/>
          <w:sz w:val="24"/>
        </w:rPr>
        <w:t xml:space="preserve"> </w:t>
      </w:r>
      <w:r w:rsidR="00CF5408" w:rsidRPr="00CF5408">
        <w:rPr>
          <w:bCs/>
          <w:sz w:val="24"/>
          <w:shd w:val="clear" w:color="auto" w:fill="FFFFFF"/>
        </w:rPr>
        <w:t xml:space="preserve">утвержденное </w:t>
      </w:r>
      <w:hyperlink r:id="rId9" w:history="1">
        <w:r w:rsidR="00CF5408" w:rsidRPr="00CF5408">
          <w:rPr>
            <w:rStyle w:val="a6"/>
            <w:bCs/>
            <w:color w:val="auto"/>
            <w:sz w:val="24"/>
            <w:u w:val="none"/>
            <w:shd w:val="clear" w:color="auto" w:fill="FFFFFF"/>
          </w:rPr>
          <w:t>постановлением</w:t>
        </w:r>
      </w:hyperlink>
      <w:r w:rsidR="00CF5408" w:rsidRPr="00CF5408">
        <w:rPr>
          <w:bCs/>
          <w:sz w:val="24"/>
          <w:shd w:val="clear" w:color="auto" w:fill="FFFFFF"/>
        </w:rPr>
        <w:t> Правительства Российской федерации от 17.03.2015 г. </w:t>
      </w:r>
      <w:r w:rsidR="00CF5408">
        <w:rPr>
          <w:bCs/>
          <w:sz w:val="24"/>
          <w:shd w:val="clear" w:color="auto" w:fill="FFFFFF"/>
        </w:rPr>
        <w:t>№</w:t>
      </w:r>
      <w:r w:rsidR="00CF5408" w:rsidRPr="00CF5408">
        <w:rPr>
          <w:bCs/>
          <w:sz w:val="24"/>
          <w:shd w:val="clear" w:color="auto" w:fill="FFFFFF"/>
        </w:rPr>
        <w:t> 238</w:t>
      </w:r>
      <w:r w:rsidR="00CF5408">
        <w:rPr>
          <w:bCs/>
          <w:sz w:val="24"/>
          <w:shd w:val="clear" w:color="auto" w:fill="FFFFFF"/>
        </w:rPr>
        <w:t>.</w:t>
      </w:r>
    </w:p>
    <w:p w:rsidR="00FC1830" w:rsidRDefault="00FC1830" w:rsidP="002B1D8E">
      <w:p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</w:p>
    <w:p w:rsidR="00CF5408" w:rsidRDefault="00CF5408" w:rsidP="002B1D8E">
      <w:p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</w:p>
    <w:p w:rsidR="00CF5408" w:rsidRPr="00FC1830" w:rsidRDefault="00CF5408" w:rsidP="002B1D8E">
      <w:p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</w:p>
    <w:p w:rsidR="00D5788D" w:rsidRPr="00D5788D" w:rsidRDefault="00D5788D" w:rsidP="00D5788D">
      <w:pPr>
        <w:pStyle w:val="a3"/>
        <w:tabs>
          <w:tab w:val="left" w:pos="851"/>
        </w:tabs>
        <w:spacing w:line="360" w:lineRule="auto"/>
        <w:ind w:left="0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>Председатель комиссии                                                                                                     М.А. Лобко</w:t>
      </w:r>
    </w:p>
    <w:p w:rsidR="00D5788D" w:rsidRPr="00D5788D" w:rsidRDefault="00D5788D" w:rsidP="00D5788D">
      <w:pPr>
        <w:pStyle w:val="a3"/>
        <w:tabs>
          <w:tab w:val="left" w:pos="851"/>
        </w:tabs>
        <w:spacing w:line="360" w:lineRule="auto"/>
        <w:ind w:left="0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>Заместитель председателя                                                                                            В.С. Смирнова</w:t>
      </w:r>
    </w:p>
    <w:p w:rsidR="00D5788D" w:rsidRPr="00D5788D" w:rsidRDefault="00D5788D" w:rsidP="00D5788D">
      <w:pPr>
        <w:pStyle w:val="a3"/>
        <w:tabs>
          <w:tab w:val="left" w:pos="851"/>
        </w:tabs>
        <w:spacing w:line="360" w:lineRule="auto"/>
        <w:ind w:left="0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>Член комиссии                                                                                                                   К.В. Эскина</w:t>
      </w:r>
    </w:p>
    <w:p w:rsidR="00D5788D" w:rsidRPr="00D5788D" w:rsidRDefault="00D5788D" w:rsidP="00D5788D">
      <w:pPr>
        <w:pStyle w:val="a3"/>
        <w:tabs>
          <w:tab w:val="left" w:pos="851"/>
        </w:tabs>
        <w:spacing w:line="360" w:lineRule="auto"/>
        <w:ind w:left="0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>Член комиссии                                                                                                               Т.А. Самсонова</w:t>
      </w:r>
    </w:p>
    <w:p w:rsidR="00D5788D" w:rsidRPr="00D5788D" w:rsidRDefault="00D5788D" w:rsidP="00D5788D">
      <w:pPr>
        <w:pStyle w:val="a3"/>
        <w:tabs>
          <w:tab w:val="left" w:pos="851"/>
        </w:tabs>
        <w:spacing w:line="360" w:lineRule="auto"/>
        <w:ind w:left="0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 xml:space="preserve"> Член комиссии                                                                                                                              </w:t>
      </w:r>
      <w:proofErr w:type="spellStart"/>
      <w:r w:rsidRPr="00D5788D">
        <w:rPr>
          <w:rFonts w:eastAsia="Times New Roman" w:cs="Times New Roman"/>
          <w:sz w:val="24"/>
          <w:lang w:eastAsia="ru-RU"/>
        </w:rPr>
        <w:t>Т.А.Архипова</w:t>
      </w:r>
      <w:proofErr w:type="spellEnd"/>
    </w:p>
    <w:sectPr w:rsidR="00D5788D" w:rsidRPr="00D5788D" w:rsidSect="00B642BC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D04D4"/>
    <w:multiLevelType w:val="hybridMultilevel"/>
    <w:tmpl w:val="B6AC8B0E"/>
    <w:lvl w:ilvl="0" w:tplc="362ED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BE"/>
    <w:rsid w:val="002B1D8E"/>
    <w:rsid w:val="0045667C"/>
    <w:rsid w:val="00AB26A6"/>
    <w:rsid w:val="00B642BC"/>
    <w:rsid w:val="00B65ABE"/>
    <w:rsid w:val="00CF50BF"/>
    <w:rsid w:val="00CF5408"/>
    <w:rsid w:val="00D22CC1"/>
    <w:rsid w:val="00D5788D"/>
    <w:rsid w:val="00DA7688"/>
    <w:rsid w:val="00F30741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B9FC"/>
  <w15:chartTrackingRefBased/>
  <w15:docId w15:val="{D6FA5D15-84A4-435E-87F0-01A9F68C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30"/>
    <w:pPr>
      <w:spacing w:after="0" w:line="240" w:lineRule="auto"/>
    </w:pPr>
    <w:rPr>
      <w:rFonts w:ascii="Times New Roman" w:hAnsi="Times New Roman" w:cs="Calibr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2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2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F5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ts.SS\AppData\Local\Temp\%D0%9E%D1%82%D1%87%D1%91%D1%82%20%D0%A1%D0%B0%D1%82%D0%BA%D0%B0%20201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ots.SS\AppData\Local\Temp\%D0%9E%D1%82%D1%87%D1%91%D1%82%20%D0%A1%D0%B0%D1%82%D0%BA%D0%B0%2020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9828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98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</dc:creator>
  <cp:keywords/>
  <dc:description/>
  <cp:lastModifiedBy>Юрист 2</cp:lastModifiedBy>
  <cp:revision>5</cp:revision>
  <cp:lastPrinted>2018-09-06T07:57:00Z</cp:lastPrinted>
  <dcterms:created xsi:type="dcterms:W3CDTF">2018-09-06T06:13:00Z</dcterms:created>
  <dcterms:modified xsi:type="dcterms:W3CDTF">2018-09-06T09:20:00Z</dcterms:modified>
</cp:coreProperties>
</file>