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E8" w:rsidRDefault="00FC48E8" w:rsidP="00FC48E8">
      <w:pPr>
        <w:framePr w:hSpace="180" w:wrap="around" w:vAnchor="text" w:hAnchor="margin" w:xAlign="right" w:y="-218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sub_1013"/>
      <w:r w:rsidRPr="00FC48E8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pacing w:val="-2"/>
          <w:sz w:val="24"/>
          <w:szCs w:val="24"/>
        </w:rPr>
        <w:t>Управления материальных ресурсов</w:t>
      </w:r>
    </w:p>
    <w:p w:rsidR="00FC48E8" w:rsidRPr="00FC48E8" w:rsidRDefault="00FC48E8" w:rsidP="00FC48E8">
      <w:pPr>
        <w:framePr w:hSpace="180" w:wrap="around" w:vAnchor="text" w:hAnchor="margin" w:xAlign="right" w:y="-218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Администрации Саткинского муниципального района</w:t>
      </w:r>
    </w:p>
    <w:p w:rsidR="00FC48E8" w:rsidRPr="00FC48E8" w:rsidRDefault="00FC48E8" w:rsidP="00FC48E8">
      <w:pPr>
        <w:framePr w:hSpace="180" w:wrap="around" w:vAnchor="text" w:hAnchor="margin" w:xAlign="right" w:y="-218"/>
        <w:spacing w:after="0" w:line="240" w:lineRule="auto"/>
        <w:ind w:hanging="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FC48E8" w:rsidRPr="00FC48E8" w:rsidRDefault="00FC48E8" w:rsidP="00FC4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8E8">
        <w:rPr>
          <w:rFonts w:ascii="Times New Roman" w:hAnsi="Times New Roman" w:cs="Times New Roman"/>
          <w:spacing w:val="-2"/>
          <w:sz w:val="24"/>
          <w:szCs w:val="24"/>
        </w:rPr>
        <w:t>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М.С. Серебренникова</w:t>
      </w:r>
    </w:p>
    <w:p w:rsidR="00FC48E8" w:rsidRPr="00FC48E8" w:rsidRDefault="00FC48E8" w:rsidP="00F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E8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E8">
        <w:rPr>
          <w:rFonts w:ascii="Times New Roman" w:hAnsi="Times New Roman" w:cs="Times New Roman"/>
          <w:sz w:val="24"/>
          <w:szCs w:val="24"/>
        </w:rPr>
        <w:t>О ХОДЕ РЕАЛИЗАЦИИ  МУНИЦИПАЛЬНОЙ ПРОГРАММЫ</w:t>
      </w:r>
    </w:p>
    <w:p w:rsidR="00FC48E8" w:rsidRP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 w:rsidRPr="00FC48E8">
        <w:rPr>
          <w:rFonts w:ascii="Times New Roman" w:hAnsi="Times New Roman" w:cs="Times New Roman"/>
          <w:sz w:val="24"/>
        </w:rPr>
        <w:t>Эффективное использование средств бюджета и внебюджетных источников финансирования при размещении муниципального заказа</w:t>
      </w:r>
      <w:r>
        <w:rPr>
          <w:rFonts w:ascii="Times New Roman" w:hAnsi="Times New Roman" w:cs="Times New Roman"/>
          <w:sz w:val="24"/>
        </w:rPr>
        <w:t>»</w:t>
      </w: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pStyle w:val="2"/>
        <w:suppressAutoHyphens/>
      </w:pPr>
    </w:p>
    <w:p w:rsidR="00FC48E8" w:rsidRPr="00FC48E8" w:rsidRDefault="00FC48E8" w:rsidP="00FC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E8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программы: </w:t>
      </w:r>
      <w:r>
        <w:rPr>
          <w:rFonts w:ascii="Times New Roman" w:hAnsi="Times New Roman" w:cs="Times New Roman"/>
          <w:sz w:val="24"/>
          <w:szCs w:val="24"/>
        </w:rPr>
        <w:t>Управление материальных ресурсов</w:t>
      </w:r>
      <w:r w:rsidRPr="00FC48E8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муниципального района</w:t>
      </w:r>
    </w:p>
    <w:p w:rsidR="00FC48E8" w:rsidRPr="00FC48E8" w:rsidRDefault="00FC48E8" w:rsidP="00FC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E8">
        <w:rPr>
          <w:rFonts w:ascii="Times New Roman" w:hAnsi="Times New Roman" w:cs="Times New Roman"/>
          <w:sz w:val="24"/>
          <w:szCs w:val="24"/>
        </w:rPr>
        <w:t>Отчетный год: 202</w:t>
      </w:r>
      <w:r w:rsidR="00BD6AEA">
        <w:rPr>
          <w:rFonts w:ascii="Times New Roman" w:hAnsi="Times New Roman" w:cs="Times New Roman"/>
          <w:sz w:val="24"/>
          <w:szCs w:val="24"/>
        </w:rPr>
        <w:t>3</w:t>
      </w:r>
      <w:r w:rsidRPr="00FC48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C48E8" w:rsidRPr="00FC48E8" w:rsidRDefault="00FC48E8" w:rsidP="00FC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E8">
        <w:rPr>
          <w:rFonts w:ascii="Times New Roman" w:hAnsi="Times New Roman" w:cs="Times New Roman"/>
          <w:sz w:val="24"/>
          <w:szCs w:val="24"/>
        </w:rPr>
        <w:t>Дата составления отчета: 28.02.202</w:t>
      </w:r>
      <w:r w:rsidR="00BD6AEA">
        <w:rPr>
          <w:rFonts w:ascii="Times New Roman" w:hAnsi="Times New Roman" w:cs="Times New Roman"/>
          <w:sz w:val="24"/>
          <w:szCs w:val="24"/>
        </w:rPr>
        <w:t>4</w:t>
      </w:r>
      <w:r w:rsidRPr="00FC48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48E8" w:rsidRPr="00FC48E8" w:rsidRDefault="00FC48E8" w:rsidP="00FC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E8" w:rsidRPr="00FC48E8" w:rsidRDefault="00FC48E8" w:rsidP="00FC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E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Серебренникова Мария Степановна</w:t>
      </w:r>
    </w:p>
    <w:p w:rsidR="00FC48E8" w:rsidRPr="00FC48E8" w:rsidRDefault="00FC48E8" w:rsidP="00FC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E8">
        <w:rPr>
          <w:rFonts w:ascii="Times New Roman" w:hAnsi="Times New Roman" w:cs="Times New Roman"/>
          <w:sz w:val="24"/>
          <w:szCs w:val="24"/>
        </w:rPr>
        <w:t>тел. 8(35161)</w:t>
      </w:r>
      <w:r>
        <w:rPr>
          <w:rFonts w:ascii="Times New Roman" w:hAnsi="Times New Roman" w:cs="Times New Roman"/>
          <w:sz w:val="24"/>
          <w:szCs w:val="24"/>
        </w:rPr>
        <w:t>59920</w:t>
      </w:r>
      <w:r w:rsidRPr="00FC48E8">
        <w:rPr>
          <w:rFonts w:ascii="Times New Roman" w:hAnsi="Times New Roman" w:cs="Times New Roman"/>
          <w:sz w:val="24"/>
          <w:szCs w:val="24"/>
        </w:rPr>
        <w:t>, umr.admsat@ya.ru</w:t>
      </w:r>
    </w:p>
    <w:p w:rsidR="005F46AD" w:rsidRDefault="005F46AD" w:rsidP="00F51F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F46AD" w:rsidRDefault="005F46AD" w:rsidP="00F51F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F46AD" w:rsidRDefault="005F46AD" w:rsidP="00F51F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F46AD" w:rsidRDefault="005F46AD" w:rsidP="00F51F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F46AD" w:rsidRDefault="005F46AD" w:rsidP="00F51F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F46AD" w:rsidRDefault="005F46AD" w:rsidP="005F46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C48E8" w:rsidRDefault="00FC48E8" w:rsidP="005F46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51F99" w:rsidRPr="005862EE" w:rsidRDefault="005F46AD" w:rsidP="00F51F9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Годовой</w:t>
      </w:r>
      <w:r w:rsidR="00F51F99"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отчет муниципальной программы содержит следующие разделы:</w:t>
      </w:r>
    </w:p>
    <w:bookmarkEnd w:id="0"/>
    <w:p w:rsidR="00F51F99" w:rsidRPr="005862EE" w:rsidRDefault="00F51F99" w:rsidP="00F51F9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конкретные результаты реализации муниципальной программы, достигнутые за отчетный период, включая информацию о причинах:</w:t>
      </w:r>
    </w:p>
    <w:p w:rsidR="00F51F99" w:rsidRPr="005862EE" w:rsidRDefault="00F51F99" w:rsidP="00F51F9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недостижения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значений целевых показателей (индикаторов) муниципальной программы;</w:t>
      </w:r>
    </w:p>
    <w:p w:rsidR="00F51F99" w:rsidRPr="005862EE" w:rsidRDefault="00F51F99" w:rsidP="00F51F99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перевыполнение значений целевых показателей (индикаторов) муниципальной программы (при отклонении целевого показателя (индикатора) более чем в 1,5 раза);</w:t>
      </w:r>
    </w:p>
    <w:p w:rsidR="00F51F99" w:rsidRPr="005862EE" w:rsidRDefault="00F51F99" w:rsidP="00F51F9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сроки;</w:t>
      </w:r>
    </w:p>
    <w:p w:rsidR="00F51F99" w:rsidRPr="005862EE" w:rsidRDefault="00F51F99" w:rsidP="00F51F9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программы;</w:t>
      </w:r>
    </w:p>
    <w:p w:rsidR="00F51F99" w:rsidRPr="005862EE" w:rsidRDefault="00F51F99" w:rsidP="00F51F9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результаты деятельности ответственных исполнителей при реализации муниципальной программы;</w:t>
      </w:r>
    </w:p>
    <w:p w:rsidR="00F51F99" w:rsidRPr="005862EE" w:rsidRDefault="00F51F99" w:rsidP="00F51F9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информация о внесенных в муниципальную программу изменениях;</w:t>
      </w:r>
    </w:p>
    <w:p w:rsidR="00F51F99" w:rsidRDefault="00F51F99" w:rsidP="00F51F9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оценка эффективности реализации муниципаль</w:t>
      </w:r>
      <w:r w:rsidR="007208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ной программы;</w:t>
      </w:r>
    </w:p>
    <w:p w:rsidR="0072083D" w:rsidRDefault="0072083D" w:rsidP="00F51F9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208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оклад по реализации муниципальной программы за 2022 год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2083D" w:rsidRPr="005862EE" w:rsidRDefault="0072083D" w:rsidP="0072083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85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35FA" w:rsidRDefault="00F335FA"/>
    <w:p w:rsidR="00F51F99" w:rsidRDefault="00F51F99">
      <w:pPr>
        <w:sectPr w:rsidR="00F51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F99" w:rsidRPr="005F46AD" w:rsidRDefault="00F51F99" w:rsidP="00F51F99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46A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1) Конкретные результаты реализации муниципальной программы, достигнутые за </w:t>
      </w:r>
      <w:r w:rsidR="00F75802" w:rsidRPr="005F46A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BD6AE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F75802" w:rsidRPr="005F46A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  <w:r w:rsidRPr="005F46A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51F99" w:rsidRPr="003267C8" w:rsidRDefault="00F51F99" w:rsidP="00F51F9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67C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Таблица 1 – Сведения о достижении значений целевых показателей (индикаторов) муниципальной программы, подпрограмм</w:t>
      </w:r>
    </w:p>
    <w:tbl>
      <w:tblPr>
        <w:tblW w:w="14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473"/>
        <w:gridCol w:w="1939"/>
        <w:gridCol w:w="2076"/>
        <w:gridCol w:w="1522"/>
        <w:gridCol w:w="1247"/>
        <w:gridCol w:w="4018"/>
      </w:tblGrid>
      <w:tr w:rsidR="00F51F99" w:rsidRPr="003267C8" w:rsidTr="00D00AAA">
        <w:trPr>
          <w:trHeight w:val="414"/>
        </w:trPr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показателя </w:t>
            </w:r>
          </w:p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</w:t>
            </w:r>
          </w:p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отчетного года от плана </w:t>
            </w:r>
          </w:p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 отклонения)</w:t>
            </w:r>
            <w:r w:rsidRPr="003267C8">
              <w:rPr>
                <w:rStyle w:val="a6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</w:tr>
      <w:tr w:rsidR="00F51F99" w:rsidRPr="003267C8" w:rsidTr="00D00AAA">
        <w:trPr>
          <w:trHeight w:val="414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год, </w:t>
            </w:r>
          </w:p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предшествующий отчетному</w:t>
            </w:r>
            <w:r w:rsidRPr="003267C8">
              <w:rPr>
                <w:rStyle w:val="a6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F99" w:rsidRPr="003267C8" w:rsidTr="00D00AAA">
        <w:trPr>
          <w:trHeight w:val="414"/>
        </w:trPr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Pr="003267C8">
              <w:rPr>
                <w:rStyle w:val="a6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F99" w:rsidRPr="003267C8" w:rsidTr="00BD6AEA">
        <w:trPr>
          <w:trHeight w:val="41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F51F99" w:rsidRPr="003267C8" w:rsidTr="00D00AAA">
        <w:trPr>
          <w:trHeight w:val="41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F99" w:rsidRPr="003267C8" w:rsidTr="00D00AAA">
        <w:trPr>
          <w:trHeight w:val="1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F9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сэкономленных бюджетных средств от общей суммы размещенных торгов и запроса котировок цен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F51F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8166B2" w:rsidRDefault="0093192A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66B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99" w:rsidRPr="008166B2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1F99" w:rsidRPr="003267C8" w:rsidTr="00D00AAA">
        <w:trPr>
          <w:trHeight w:val="622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D00AAA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F51F9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1F9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общего годового объема закупок у субъектов малого предпринимательства, социально ориентированных некоммерческих организаций от совокупного годового объема закупок рассчитанного с учетом части 1.1. статьи 30 Федерального закона от 05.04.2013 г. №44 –ФЗ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75802" w:rsidP="00F758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25</w:t>
            </w:r>
            <w:bookmarkStart w:id="1" w:name="_GoBack"/>
            <w:bookmarkEnd w:id="1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9" w:rsidRPr="008166B2" w:rsidRDefault="0093192A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66B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F99" w:rsidRPr="008166B2" w:rsidRDefault="00F51F9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1F99" w:rsidRDefault="00F51F99"/>
    <w:p w:rsidR="00F75802" w:rsidRDefault="00F75802"/>
    <w:p w:rsidR="00F75802" w:rsidRDefault="00F75802"/>
    <w:p w:rsidR="00F75802" w:rsidRDefault="00F75802"/>
    <w:p w:rsidR="005F46AD" w:rsidRDefault="005F46AD"/>
    <w:p w:rsidR="00F75802" w:rsidRDefault="00F75802"/>
    <w:p w:rsidR="0073126C" w:rsidRPr="0073126C" w:rsidRDefault="0073126C" w:rsidP="0073126C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126C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>)</w:t>
      </w:r>
      <w:r w:rsidRPr="0073126C">
        <w:rPr>
          <w:rFonts w:ascii="Times New Roman" w:hAnsi="Times New Roman"/>
          <w:b/>
          <w:sz w:val="28"/>
          <w:szCs w:val="28"/>
        </w:rPr>
        <w:t xml:space="preserve"> Перечень мероприятий муниципальной программы, реализация которых предусмотрена в 202</w:t>
      </w:r>
      <w:r w:rsidR="002C1004">
        <w:rPr>
          <w:rFonts w:ascii="Times New Roman" w:hAnsi="Times New Roman"/>
          <w:b/>
          <w:sz w:val="28"/>
          <w:szCs w:val="28"/>
        </w:rPr>
        <w:t>3</w:t>
      </w:r>
      <w:r w:rsidRPr="0073126C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73126C" w:rsidRDefault="0073126C" w:rsidP="0073126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126C" w:rsidRDefault="0073126C" w:rsidP="0073126C">
      <w:pPr>
        <w:pStyle w:val="a3"/>
        <w:tabs>
          <w:tab w:val="left" w:pos="284"/>
        </w:tabs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900A62">
        <w:rPr>
          <w:rFonts w:ascii="Times New Roman" w:hAnsi="Times New Roman"/>
          <w:sz w:val="24"/>
          <w:szCs w:val="24"/>
        </w:rPr>
        <w:t>Перечень мероприятий муниципальной программы, реализованных в 20</w:t>
      </w:r>
      <w:r>
        <w:rPr>
          <w:rFonts w:ascii="Times New Roman" w:hAnsi="Times New Roman"/>
          <w:sz w:val="24"/>
          <w:szCs w:val="24"/>
        </w:rPr>
        <w:t>2</w:t>
      </w:r>
      <w:r w:rsidR="002C1004">
        <w:rPr>
          <w:rFonts w:ascii="Times New Roman" w:hAnsi="Times New Roman"/>
          <w:sz w:val="24"/>
          <w:szCs w:val="24"/>
        </w:rPr>
        <w:t>3</w:t>
      </w:r>
      <w:r w:rsidRPr="00900A62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</w:t>
      </w:r>
      <w:r w:rsidRPr="00900A62">
        <w:rPr>
          <w:rFonts w:ascii="Times New Roman" w:hAnsi="Times New Roman"/>
          <w:sz w:val="24"/>
          <w:szCs w:val="24"/>
        </w:rPr>
        <w:t xml:space="preserve"> указан в таблице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73126C" w:rsidRPr="00EB61B9" w:rsidRDefault="0073126C" w:rsidP="0073126C">
      <w:pPr>
        <w:spacing w:after="0" w:line="360" w:lineRule="auto"/>
        <w:ind w:left="-70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9"/>
        <w:tblW w:w="14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8"/>
        <w:gridCol w:w="2309"/>
        <w:gridCol w:w="1460"/>
        <w:gridCol w:w="1044"/>
        <w:gridCol w:w="1044"/>
        <w:gridCol w:w="1042"/>
        <w:gridCol w:w="1044"/>
        <w:gridCol w:w="2296"/>
        <w:gridCol w:w="2299"/>
        <w:gridCol w:w="1258"/>
      </w:tblGrid>
      <w:tr w:rsidR="0073126C" w:rsidRPr="00471EB8" w:rsidTr="00BD6AEA">
        <w:trPr>
          <w:trHeight w:val="1639"/>
        </w:trPr>
        <w:tc>
          <w:tcPr>
            <w:tcW w:w="968" w:type="dxa"/>
            <w:vMerge w:val="restart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09" w:type="dxa"/>
            <w:vMerge w:val="restart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1460" w:type="dxa"/>
            <w:vMerge w:val="restart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88" w:type="dxa"/>
            <w:gridSpan w:val="2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</w:tc>
        <w:tc>
          <w:tcPr>
            <w:tcW w:w="2086" w:type="dxa"/>
            <w:gridSpan w:val="2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595" w:type="dxa"/>
            <w:gridSpan w:val="2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255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Выполнено/</w:t>
            </w:r>
          </w:p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не выполнено</w:t>
            </w:r>
          </w:p>
        </w:tc>
      </w:tr>
      <w:tr w:rsidR="0073126C" w:rsidRPr="00471EB8" w:rsidTr="00BD6AEA">
        <w:trPr>
          <w:cantSplit/>
          <w:trHeight w:val="1380"/>
        </w:trPr>
        <w:tc>
          <w:tcPr>
            <w:tcW w:w="968" w:type="dxa"/>
            <w:vMerge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extDirection w:val="btLr"/>
          </w:tcPr>
          <w:p w:rsidR="0073126C" w:rsidRPr="0055086D" w:rsidRDefault="0073126C" w:rsidP="006579D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6579D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042" w:type="dxa"/>
            <w:textDirection w:val="btLr"/>
          </w:tcPr>
          <w:p w:rsidR="0073126C" w:rsidRPr="0055086D" w:rsidRDefault="0073126C" w:rsidP="006579D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6579D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96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 xml:space="preserve">запланированные </w:t>
            </w:r>
          </w:p>
        </w:tc>
        <w:tc>
          <w:tcPr>
            <w:tcW w:w="2298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255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26C" w:rsidRPr="00471EB8" w:rsidTr="00BD6AEA">
        <w:trPr>
          <w:cantSplit/>
          <w:trHeight w:val="1080"/>
        </w:trPr>
        <w:tc>
          <w:tcPr>
            <w:tcW w:w="968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Разработка качественного формирования пакета документов по процедурам размещения торгов.</w:t>
            </w:r>
          </w:p>
        </w:tc>
        <w:tc>
          <w:tcPr>
            <w:tcW w:w="1460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УМР администрации СМР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707DF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январь 202</w:t>
            </w:r>
            <w:r w:rsidR="00707DF8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707DF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Декабрь 202</w:t>
            </w:r>
            <w:r w:rsidR="00707DF8">
              <w:rPr>
                <w:rFonts w:ascii="Times New Roman" w:hAnsi="Times New Roman"/>
              </w:rPr>
              <w:t>3</w:t>
            </w:r>
          </w:p>
        </w:tc>
        <w:tc>
          <w:tcPr>
            <w:tcW w:w="1042" w:type="dxa"/>
            <w:textDirection w:val="btLr"/>
          </w:tcPr>
          <w:p w:rsidR="0073126C" w:rsidRPr="0055086D" w:rsidRDefault="0073126C" w:rsidP="00707DF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январь 202</w:t>
            </w:r>
            <w:r w:rsidR="00707DF8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707DF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Декабрь 202</w:t>
            </w:r>
            <w:r w:rsidR="00707DF8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Разработка качественного формирования пакета документов по процедурам размещения торгов.</w:t>
            </w:r>
          </w:p>
        </w:tc>
        <w:tc>
          <w:tcPr>
            <w:tcW w:w="2298" w:type="dxa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Разработка качественного формирования пакета документов по процедурам размещения торгов.</w:t>
            </w:r>
          </w:p>
        </w:tc>
        <w:tc>
          <w:tcPr>
            <w:tcW w:w="1255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5086D">
              <w:rPr>
                <w:rFonts w:ascii="Times New Roman" w:hAnsi="Times New Roman"/>
                <w:sz w:val="20"/>
                <w:szCs w:val="20"/>
              </w:rPr>
              <w:t>ыполнено</w:t>
            </w:r>
          </w:p>
        </w:tc>
      </w:tr>
      <w:tr w:rsidR="0073126C" w:rsidRPr="00471EB8" w:rsidTr="00BD6AEA">
        <w:trPr>
          <w:cantSplit/>
          <w:trHeight w:val="1418"/>
        </w:trPr>
        <w:tc>
          <w:tcPr>
            <w:tcW w:w="968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Размещение муниципального заказа в виде электронных торгов.</w:t>
            </w:r>
          </w:p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0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УМР администрации СМР</w:t>
            </w:r>
          </w:p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extDirection w:val="btLr"/>
          </w:tcPr>
          <w:p w:rsidR="0073126C" w:rsidRPr="0055086D" w:rsidRDefault="0073126C" w:rsidP="00707DF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Январь 202</w:t>
            </w:r>
            <w:r w:rsidR="00707DF8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6579D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Д</w:t>
            </w:r>
            <w:r w:rsidR="00707DF8">
              <w:rPr>
                <w:rFonts w:ascii="Times New Roman" w:hAnsi="Times New Roman"/>
              </w:rPr>
              <w:t>екабрь 2023</w:t>
            </w:r>
          </w:p>
        </w:tc>
        <w:tc>
          <w:tcPr>
            <w:tcW w:w="1042" w:type="dxa"/>
            <w:textDirection w:val="btLr"/>
          </w:tcPr>
          <w:p w:rsidR="0073126C" w:rsidRPr="0055086D" w:rsidRDefault="00707DF8" w:rsidP="006579D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707DF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Декабрь 202</w:t>
            </w:r>
            <w:r w:rsidR="00707DF8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Размещение муниципального заказа в виде электронных торгов.</w:t>
            </w:r>
          </w:p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8" w:type="dxa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Размещение муниципального заказа в виде электронных торгов.</w:t>
            </w:r>
          </w:p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5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5086D">
              <w:rPr>
                <w:rFonts w:ascii="Times New Roman" w:hAnsi="Times New Roman"/>
                <w:sz w:val="20"/>
                <w:szCs w:val="20"/>
              </w:rPr>
              <w:t>ыполнено</w:t>
            </w:r>
          </w:p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26C" w:rsidRPr="00471EB8" w:rsidTr="00BD6AEA">
        <w:trPr>
          <w:cantSplit/>
          <w:trHeight w:val="1080"/>
        </w:trPr>
        <w:tc>
          <w:tcPr>
            <w:tcW w:w="968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9" w:type="dxa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086D">
              <w:rPr>
                <w:rFonts w:ascii="Times New Roman" w:hAnsi="Times New Roman"/>
              </w:rPr>
              <w:t>Обеспечение регулярного обучения сотрудников управления.</w:t>
            </w:r>
          </w:p>
        </w:tc>
        <w:tc>
          <w:tcPr>
            <w:tcW w:w="1460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УМР</w:t>
            </w:r>
          </w:p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администрации СМР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707DF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Январь 202</w:t>
            </w:r>
            <w:r w:rsidR="00707DF8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6579D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Д</w:t>
            </w:r>
            <w:r w:rsidR="00707DF8">
              <w:rPr>
                <w:rFonts w:ascii="Times New Roman" w:hAnsi="Times New Roman"/>
              </w:rPr>
              <w:t>екабрь 2023</w:t>
            </w:r>
          </w:p>
        </w:tc>
        <w:tc>
          <w:tcPr>
            <w:tcW w:w="1042" w:type="dxa"/>
            <w:textDirection w:val="btLr"/>
          </w:tcPr>
          <w:p w:rsidR="0073126C" w:rsidRPr="0055086D" w:rsidRDefault="00707DF8" w:rsidP="006579D2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</w:t>
            </w:r>
          </w:p>
        </w:tc>
        <w:tc>
          <w:tcPr>
            <w:tcW w:w="1044" w:type="dxa"/>
            <w:textDirection w:val="btLr"/>
          </w:tcPr>
          <w:p w:rsidR="0073126C" w:rsidRPr="0055086D" w:rsidRDefault="0073126C" w:rsidP="00707DF8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5086D">
              <w:rPr>
                <w:rFonts w:ascii="Times New Roman" w:hAnsi="Times New Roman"/>
              </w:rPr>
              <w:t>Декабрь 202</w:t>
            </w:r>
            <w:r w:rsidR="00707DF8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086D">
              <w:rPr>
                <w:rFonts w:ascii="Times New Roman" w:hAnsi="Times New Roman"/>
              </w:rPr>
              <w:t>Обеспечение регулярного обучения сотрудников управления.</w:t>
            </w:r>
          </w:p>
        </w:tc>
        <w:tc>
          <w:tcPr>
            <w:tcW w:w="2298" w:type="dxa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5086D">
              <w:rPr>
                <w:rFonts w:ascii="Times New Roman" w:hAnsi="Times New Roman"/>
              </w:rPr>
              <w:t>Обеспечение регулярного обучения сотрудников управления.</w:t>
            </w:r>
          </w:p>
        </w:tc>
        <w:tc>
          <w:tcPr>
            <w:tcW w:w="1255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3126C" w:rsidTr="00BD6AEA">
        <w:trPr>
          <w:cantSplit/>
          <w:trHeight w:val="1080"/>
        </w:trPr>
        <w:tc>
          <w:tcPr>
            <w:tcW w:w="968" w:type="dxa"/>
          </w:tcPr>
          <w:p w:rsidR="0073126C" w:rsidRPr="0055086D" w:rsidRDefault="0073126C" w:rsidP="006579D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6" w:type="dxa"/>
            <w:gridSpan w:val="9"/>
          </w:tcPr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программе:</w:t>
            </w:r>
          </w:p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-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5086D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 xml:space="preserve">выполненных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5086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 xml:space="preserve">не выполненных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3126C" w:rsidRPr="0055086D" w:rsidRDefault="0073126C" w:rsidP="006579D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86D">
              <w:rPr>
                <w:rFonts w:ascii="Times New Roman" w:hAnsi="Times New Roman"/>
                <w:sz w:val="20"/>
                <w:szCs w:val="20"/>
              </w:rPr>
              <w:t>выполненных частично – 0.</w:t>
            </w:r>
          </w:p>
        </w:tc>
      </w:tr>
    </w:tbl>
    <w:p w:rsidR="0073126C" w:rsidRDefault="0073126C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highlight w:val="green"/>
          <w:lang w:eastAsia="ru-RU"/>
        </w:rPr>
      </w:pPr>
    </w:p>
    <w:p w:rsidR="005F46AD" w:rsidRDefault="00F75802" w:rsidP="005F4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46A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3) Данные об использовании бюджетных ассигнований и иных средств на выполнение мероприятий муниципаль</w:t>
      </w:r>
      <w:r w:rsidR="005F46A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ной программы</w:t>
      </w:r>
    </w:p>
    <w:p w:rsidR="00F75802" w:rsidRPr="005F46AD" w:rsidRDefault="00707DF8" w:rsidP="005F46A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="00F75802" w:rsidRPr="003267C8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аблица 3 –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4964"/>
        <w:gridCol w:w="3033"/>
        <w:gridCol w:w="1241"/>
        <w:gridCol w:w="1516"/>
        <w:gridCol w:w="3034"/>
      </w:tblGrid>
      <w:tr w:rsidR="00F75802" w:rsidRPr="003267C8" w:rsidTr="00BD6AEA">
        <w:trPr>
          <w:trHeight w:val="1676"/>
          <w:tblHeader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</w:t>
            </w:r>
          </w:p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фактического </w:t>
            </w:r>
          </w:p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F75802" w:rsidRPr="003267C8" w:rsidTr="00BD6AEA">
        <w:trPr>
          <w:trHeight w:val="431"/>
          <w:tblHeader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2" w:rsidRPr="003267C8" w:rsidTr="00BD6AEA">
        <w:trPr>
          <w:trHeight w:val="418"/>
        </w:trPr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6C" w:rsidRPr="00FC48E8" w:rsidRDefault="00F75802" w:rsidP="007312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  <w:r w:rsidR="0073126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126C">
              <w:rPr>
                <w:rFonts w:ascii="Times New Roman" w:hAnsi="Times New Roman" w:cs="Times New Roman"/>
                <w:sz w:val="24"/>
              </w:rPr>
              <w:t>«</w:t>
            </w:r>
            <w:r w:rsidR="0073126C" w:rsidRPr="00FC48E8">
              <w:rPr>
                <w:rFonts w:ascii="Times New Roman" w:hAnsi="Times New Roman" w:cs="Times New Roman"/>
                <w:sz w:val="24"/>
              </w:rPr>
              <w:t>Эффективное использование средств бюджета и внебюджетных источников финансирования при размещении муниципального заказа</w:t>
            </w:r>
            <w:r w:rsidR="0073126C">
              <w:rPr>
                <w:rFonts w:ascii="Times New Roman" w:hAnsi="Times New Roman" w:cs="Times New Roman"/>
                <w:sz w:val="24"/>
              </w:rPr>
              <w:t>»</w:t>
            </w:r>
          </w:p>
          <w:p w:rsidR="00F75802" w:rsidRPr="003267C8" w:rsidRDefault="00F75802" w:rsidP="007312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50284D" w:rsidRDefault="0050284D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8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3609,02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50284D" w:rsidRDefault="0050284D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8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2" w:rsidRPr="003267C8" w:rsidTr="00BD6AEA">
        <w:trPr>
          <w:trHeight w:val="418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50284D" w:rsidRDefault="00766B1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8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50284D" w:rsidRDefault="00766B1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8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2" w:rsidRPr="003267C8" w:rsidTr="00BD6AEA">
        <w:trPr>
          <w:trHeight w:val="418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50284D" w:rsidRDefault="00766B1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8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2" w:rsidRPr="0050284D" w:rsidRDefault="00766B19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8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802" w:rsidRPr="003267C8" w:rsidRDefault="00F75802" w:rsidP="00494C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284D" w:rsidRPr="003267C8" w:rsidTr="00222E2C">
        <w:trPr>
          <w:trHeight w:val="849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Саткинского </w:t>
            </w:r>
          </w:p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(бюджет Саткинского </w:t>
            </w:r>
          </w:p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городского поселения)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D" w:rsidRPr="0050284D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8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3609,02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D" w:rsidRPr="0050284D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284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3600,8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</w:tcPr>
          <w:p w:rsidR="0050284D" w:rsidRPr="0073126C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126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Экономия бюджетных средств</w:t>
            </w:r>
          </w:p>
        </w:tc>
      </w:tr>
      <w:tr w:rsidR="0050284D" w:rsidRPr="003267C8" w:rsidTr="00BD6AEA">
        <w:trPr>
          <w:trHeight w:val="418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7C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D" w:rsidRPr="003267C8" w:rsidRDefault="0050284D" w:rsidP="005028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75802" w:rsidRDefault="00F75802"/>
    <w:p w:rsidR="00766B19" w:rsidRPr="00B83126" w:rsidRDefault="00766B19" w:rsidP="00766B19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sub_700"/>
      <w:r w:rsidRPr="00B8312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4) </w:t>
      </w:r>
      <w:r w:rsidRPr="00B8312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Результаты деятельности ответственных исполнителей при реализации муниципальной программы</w:t>
      </w:r>
    </w:p>
    <w:p w:rsidR="00766B19" w:rsidRPr="00B83126" w:rsidRDefault="00766B19" w:rsidP="005F46AD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831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="005F46AD" w:rsidRPr="00B831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Реквизиты правового акта, утвердившего изменения в муниципальную программу в отношении ее приведения в соответствии с решением Собрания депутатов Саткинского муниципального района о районном бюджете на очередной финансовый год и плановый период (решением Совета депутатов Саткинского городского поселения о бюджете Саткинского городского поселения на очередной финансовый год и плановый период)</w:t>
      </w:r>
      <w:bookmarkEnd w:id="2"/>
      <w:r w:rsidR="005F46AD" w:rsidRPr="00B831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B83126" w:rsidRPr="00B8312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Администрации Саткинского муниципального района от 20.12.2021г. № 977</w:t>
      </w:r>
    </w:p>
    <w:p w:rsidR="00F75802" w:rsidRPr="00766B19" w:rsidRDefault="00766B19">
      <w:pPr>
        <w:rPr>
          <w:rFonts w:ascii="Times New Roman" w:hAnsi="Times New Roman" w:cs="Times New Roman"/>
          <w:sz w:val="24"/>
          <w:szCs w:val="24"/>
        </w:rPr>
      </w:pPr>
      <w:r w:rsidRPr="001E5973">
        <w:rPr>
          <w:rFonts w:ascii="Times New Roman" w:hAnsi="Times New Roman" w:cs="Times New Roman"/>
          <w:sz w:val="24"/>
          <w:szCs w:val="24"/>
        </w:rPr>
        <w:t>3. Информацию о размещении в соответствии с пунктом 33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формировании и реализации в новой редакции плана реализации муниципальной программы и изменений, внесенных в него, на сайтах ответственного исполнителя  (в случае отсутствия официального сайта – на официальном сайте Администрации Саткинского муниципального района</w:t>
      </w:r>
      <w:r w:rsidR="005F46AD" w:rsidRPr="001E5973">
        <w:rPr>
          <w:rFonts w:ascii="Times New Roman" w:hAnsi="Times New Roman" w:cs="Times New Roman"/>
          <w:sz w:val="24"/>
          <w:szCs w:val="24"/>
        </w:rPr>
        <w:t xml:space="preserve"> в разделе «Органы управления»): </w:t>
      </w:r>
      <w:r w:rsidR="001E5973" w:rsidRPr="001E5973">
        <w:rPr>
          <w:rFonts w:ascii="Times New Roman" w:hAnsi="Times New Roman" w:cs="Times New Roman"/>
          <w:sz w:val="24"/>
          <w:szCs w:val="24"/>
        </w:rPr>
        <w:t>http://satadmin.ru/upravlenie-materialnyh-resursov-administracii-satkinskogo-municipalnogo-rayona</w:t>
      </w:r>
    </w:p>
    <w:p w:rsidR="005F46AD" w:rsidRPr="001E5973" w:rsidRDefault="005F46AD" w:rsidP="005F46AD">
      <w:pPr>
        <w:rPr>
          <w:rFonts w:ascii="Times New Roman" w:hAnsi="Times New Roman" w:cs="Times New Roman"/>
          <w:b/>
          <w:sz w:val="28"/>
          <w:szCs w:val="28"/>
        </w:rPr>
      </w:pPr>
      <w:r w:rsidRPr="001E5973">
        <w:rPr>
          <w:rFonts w:ascii="Times New Roman" w:hAnsi="Times New Roman" w:cs="Times New Roman"/>
          <w:b/>
          <w:sz w:val="28"/>
          <w:szCs w:val="28"/>
        </w:rPr>
        <w:lastRenderedPageBreak/>
        <w:t>5) Информация о внесенных в муниципальную программу изменениях:</w:t>
      </w:r>
    </w:p>
    <w:p w:rsidR="005F46AD" w:rsidRPr="001E5973" w:rsidRDefault="005F46AD" w:rsidP="005F46AD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597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Таблица 4 – Сведения о внесенных изменениях в муниципальную </w:t>
      </w:r>
      <w:proofErr w:type="gramStart"/>
      <w:r w:rsidRPr="001E597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программу</w:t>
      </w:r>
      <w:r w:rsidR="001E5973" w:rsidRPr="001E597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E597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E5973" w:rsidRPr="001E5973">
        <w:rPr>
          <w:rFonts w:ascii="Times New Roman" w:hAnsi="Times New Roman" w:cs="Times New Roman"/>
          <w:sz w:val="24"/>
        </w:rPr>
        <w:t>«</w:t>
      </w:r>
      <w:proofErr w:type="gramEnd"/>
      <w:r w:rsidR="001E5973" w:rsidRPr="001E5973">
        <w:rPr>
          <w:rFonts w:ascii="Times New Roman" w:hAnsi="Times New Roman" w:cs="Times New Roman"/>
          <w:sz w:val="24"/>
        </w:rPr>
        <w:t>Эффективное использование средств бюджета и внебюджетных источников финансирования при размещении муниципального заказа»</w:t>
      </w:r>
      <w:r w:rsidR="001E5973" w:rsidRPr="001E597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0284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за 2023</w:t>
      </w:r>
      <w:r w:rsidRPr="001E597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 </w:t>
      </w:r>
    </w:p>
    <w:tbl>
      <w:tblPr>
        <w:tblW w:w="148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4566"/>
        <w:gridCol w:w="3735"/>
        <w:gridCol w:w="5672"/>
      </w:tblGrid>
      <w:tr w:rsidR="005F46AD" w:rsidRPr="007149E2" w:rsidTr="00BD6AEA">
        <w:trPr>
          <w:trHeight w:val="884"/>
        </w:trPr>
        <w:tc>
          <w:tcPr>
            <w:tcW w:w="830" w:type="dxa"/>
            <w:vAlign w:val="center"/>
          </w:tcPr>
          <w:p w:rsidR="005F46AD" w:rsidRPr="001E5973" w:rsidRDefault="005F46AD" w:rsidP="00785A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6" w:type="dxa"/>
            <w:vAlign w:val="center"/>
          </w:tcPr>
          <w:p w:rsidR="005F46AD" w:rsidRPr="001E5973" w:rsidRDefault="005F46AD" w:rsidP="00785A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  <w:p w:rsidR="005F46AD" w:rsidRPr="001E5973" w:rsidRDefault="005F46AD" w:rsidP="00785A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(наименование, дата и номер)</w:t>
            </w:r>
          </w:p>
        </w:tc>
        <w:tc>
          <w:tcPr>
            <w:tcW w:w="3735" w:type="dxa"/>
            <w:vAlign w:val="center"/>
          </w:tcPr>
          <w:p w:rsidR="005F46AD" w:rsidRPr="001E5973" w:rsidRDefault="005F46AD" w:rsidP="00785A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Суть изменений </w:t>
            </w:r>
          </w:p>
          <w:p w:rsidR="005F46AD" w:rsidRPr="001E5973" w:rsidRDefault="005F46AD" w:rsidP="00785A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(краткое изложение)</w:t>
            </w:r>
          </w:p>
        </w:tc>
        <w:tc>
          <w:tcPr>
            <w:tcW w:w="5672" w:type="dxa"/>
            <w:vAlign w:val="center"/>
          </w:tcPr>
          <w:p w:rsidR="005F46AD" w:rsidRPr="001E5973" w:rsidRDefault="005F46AD" w:rsidP="00785A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Обоснование изменений </w:t>
            </w:r>
          </w:p>
          <w:p w:rsidR="005F46AD" w:rsidRPr="007149E2" w:rsidRDefault="005F46AD" w:rsidP="00785A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(необходимость, преимущества)</w:t>
            </w:r>
          </w:p>
        </w:tc>
      </w:tr>
      <w:tr w:rsidR="001E5973" w:rsidRPr="007149E2" w:rsidTr="00BD6AEA">
        <w:trPr>
          <w:trHeight w:val="884"/>
        </w:trPr>
        <w:tc>
          <w:tcPr>
            <w:tcW w:w="830" w:type="dxa"/>
            <w:vAlign w:val="center"/>
          </w:tcPr>
          <w:p w:rsidR="001E5973" w:rsidRPr="001E5973" w:rsidRDefault="001E5973" w:rsidP="001E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vAlign w:val="center"/>
          </w:tcPr>
          <w:p w:rsidR="001E5973" w:rsidRPr="001E5973" w:rsidRDefault="001E5973" w:rsidP="0070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59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Саткинского муниципального района от </w:t>
            </w:r>
            <w:r w:rsidR="00707DF8">
              <w:rPr>
                <w:rFonts w:ascii="Times New Roman" w:hAnsi="Times New Roman"/>
                <w:color w:val="000000"/>
              </w:rPr>
              <w:t>27 сентября 2023</w:t>
            </w:r>
            <w:r w:rsidR="00707DF8" w:rsidRPr="005A438A">
              <w:rPr>
                <w:rFonts w:ascii="Times New Roman" w:hAnsi="Times New Roman"/>
                <w:color w:val="000000"/>
              </w:rPr>
              <w:t xml:space="preserve"> года №</w:t>
            </w:r>
            <w:r w:rsidR="00707DF8">
              <w:rPr>
                <w:rFonts w:ascii="Times New Roman" w:hAnsi="Times New Roman"/>
                <w:color w:val="000000"/>
              </w:rPr>
              <w:t xml:space="preserve"> 557/1</w:t>
            </w:r>
            <w:r w:rsidRPr="001E59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утверждении муниципальной программы «Эффективное использование средств бюджета и внебюджетных источников финансирования при размещении муниципального заказа</w:t>
            </w:r>
            <w:r w:rsidR="00707D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 новой редакции</w:t>
            </w:r>
          </w:p>
        </w:tc>
        <w:tc>
          <w:tcPr>
            <w:tcW w:w="3735" w:type="dxa"/>
            <w:vAlign w:val="center"/>
          </w:tcPr>
          <w:p w:rsidR="001E5973" w:rsidRPr="001E5973" w:rsidRDefault="001E5973" w:rsidP="001E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финансового обеспечения</w:t>
            </w:r>
          </w:p>
        </w:tc>
        <w:tc>
          <w:tcPr>
            <w:tcW w:w="5672" w:type="dxa"/>
            <w:vAlign w:val="center"/>
          </w:tcPr>
          <w:p w:rsidR="001E5973" w:rsidRPr="001E5973" w:rsidRDefault="00707DF8" w:rsidP="001E5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07D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ешение Собрания депутатов </w:t>
            </w:r>
            <w:proofErr w:type="spellStart"/>
            <w:r w:rsidRPr="00707D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707D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 от 27.09.2023г. №381/76 «О внесении изменений и дополнений в решение Собрания депутатов </w:t>
            </w:r>
            <w:proofErr w:type="spellStart"/>
            <w:r w:rsidRPr="00707D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707DF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от 21.12.2022 № 294/60 «О районном бюджете на 2023 год и на плановый период 2024 и 2025 годов»»</w:t>
            </w:r>
          </w:p>
        </w:tc>
      </w:tr>
    </w:tbl>
    <w:p w:rsidR="005F46AD" w:rsidRDefault="005F46AD" w:rsidP="005F46AD">
      <w:pPr>
        <w:rPr>
          <w:rFonts w:ascii="Times New Roman" w:hAnsi="Times New Roman" w:cs="Times New Roman"/>
          <w:b/>
        </w:rPr>
      </w:pPr>
    </w:p>
    <w:p w:rsidR="005F46AD" w:rsidRPr="00F40CA9" w:rsidRDefault="005F46AD" w:rsidP="005F46AD">
      <w:pPr>
        <w:rPr>
          <w:rFonts w:ascii="Times New Roman" w:hAnsi="Times New Roman" w:cs="Times New Roman"/>
          <w:b/>
          <w:sz w:val="28"/>
          <w:szCs w:val="28"/>
        </w:rPr>
      </w:pPr>
      <w:r w:rsidRPr="00F40CA9">
        <w:rPr>
          <w:rFonts w:ascii="Times New Roman" w:hAnsi="Times New Roman" w:cs="Times New Roman"/>
          <w:b/>
          <w:sz w:val="28"/>
          <w:szCs w:val="28"/>
        </w:rPr>
        <w:t>6) Оценка эффективности реализации муниципальной программы.</w:t>
      </w:r>
    </w:p>
    <w:p w:rsidR="0072083D" w:rsidRPr="00F40CA9" w:rsidRDefault="0072083D" w:rsidP="0072083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0C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муниципальной программы, подпрограмм и достижения ожидаемых результатов их реализации (далее – степень реализации мероприятий);</w:t>
      </w:r>
    </w:p>
    <w:p w:rsidR="0072083D" w:rsidRPr="00F40CA9" w:rsidRDefault="0072083D" w:rsidP="0072083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0C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программы;</w:t>
      </w:r>
    </w:p>
    <w:p w:rsidR="0072083D" w:rsidRPr="00F40CA9" w:rsidRDefault="0072083D" w:rsidP="0072083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0C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цели и решения задач муниципальной программы;</w:t>
      </w:r>
    </w:p>
    <w:p w:rsidR="0072083D" w:rsidRPr="00F40CA9" w:rsidRDefault="0072083D" w:rsidP="0072083D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40C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программы.</w:t>
      </w:r>
    </w:p>
    <w:p w:rsidR="00422A10" w:rsidRPr="002C689C" w:rsidRDefault="00422A10" w:rsidP="00422A1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green"/>
          <w:lang w:eastAsia="ru-RU"/>
        </w:rPr>
      </w:pPr>
    </w:p>
    <w:p w:rsidR="00422A10" w:rsidRPr="00422A10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bookmarkStart w:id="3" w:name="sub_1040"/>
      <w:r w:rsidRPr="00422A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1. Степень реализации мероприятий программы.</w:t>
      </w:r>
    </w:p>
    <w:p w:rsidR="00422A10" w:rsidRPr="005862EE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Степень реализации мероприятий прогр</w:t>
      </w:r>
      <w:r w:rsidR="00A369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аммы рассчитывается для каждой 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программы по следующей формуле:</w:t>
      </w:r>
    </w:p>
    <w:p w:rsidR="00422A10" w:rsidRPr="005862EE" w:rsidRDefault="00422A10" w:rsidP="00422A1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СРм</w:t>
      </w:r>
      <w:proofErr w:type="spellEnd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vertAlign w:val="subscript"/>
          <w:lang w:eastAsia="ru-RU"/>
        </w:rPr>
        <w:t xml:space="preserve"> п/п</w:t>
      </w:r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М</w:t>
      </w:r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vertAlign w:val="subscript"/>
          <w:lang w:eastAsia="ru-RU"/>
        </w:rPr>
        <w:t>в</w:t>
      </w:r>
      <w:proofErr w:type="spellEnd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/ М,</w:t>
      </w:r>
    </w:p>
    <w:p w:rsidR="00422A10" w:rsidRPr="005862EE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422A10" w:rsidRPr="005862EE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СРм</w:t>
      </w:r>
      <w:proofErr w:type="spellEnd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vertAlign w:val="subscript"/>
          <w:lang w:eastAsia="ru-RU"/>
        </w:rPr>
        <w:t xml:space="preserve"> п/п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степень реализации мероприятий программы;</w:t>
      </w:r>
    </w:p>
    <w:p w:rsidR="00422A10" w:rsidRPr="005862EE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в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количество мероприятий программы, выполненных в полном объеме или частично, из числа мероприятий программы, запланированных к реализации в отчетном году;</w:t>
      </w:r>
    </w:p>
    <w:p w:rsidR="00422A10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 – общее количество мероприятий программы, запланированных к реализации в отчетном году.</w:t>
      </w:r>
    </w:p>
    <w:p w:rsidR="00422A10" w:rsidRPr="00422A10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422A10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>СРм</w:t>
      </w:r>
      <w:proofErr w:type="spellEnd"/>
      <w:r w:rsidRPr="00422A10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vertAlign w:val="subscript"/>
          <w:lang w:eastAsia="ru-RU"/>
        </w:rPr>
        <w:t xml:space="preserve"> п/п</w:t>
      </w:r>
      <w:r w:rsidRPr="00422A10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=3/3=1</w:t>
      </w:r>
    </w:p>
    <w:p w:rsidR="00422A10" w:rsidRPr="005862EE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22A10" w:rsidRPr="00A36953" w:rsidRDefault="00A36953" w:rsidP="00422A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bookmarkStart w:id="4" w:name="sub_1030"/>
      <w:r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  <w:r w:rsidR="00422A10"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 Степень соответствия фактически прои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зведенных затрат на реализацию </w:t>
      </w:r>
      <w:r w:rsidR="00422A10"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программ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ы</w:t>
      </w:r>
      <w:r w:rsidR="00422A10"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запланированному уровню затрат на реализацию программ.</w:t>
      </w:r>
    </w:p>
    <w:bookmarkEnd w:id="4"/>
    <w:p w:rsidR="00422A10" w:rsidRPr="005862EE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программ запланированно</w:t>
      </w:r>
      <w:r w:rsidR="00A3695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 уровню затрат на реализацию 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программ рассчитывается по следующей формуле:</w:t>
      </w:r>
    </w:p>
    <w:p w:rsidR="00422A10" w:rsidRPr="005862EE" w:rsidRDefault="00422A10" w:rsidP="00422A10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Ссуз</w:t>
      </w:r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vertAlign w:val="subscript"/>
          <w:lang w:eastAsia="ru-RU"/>
        </w:rPr>
        <w:t>/п</w:t>
      </w:r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З</w:t>
      </w:r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vertAlign w:val="subscript"/>
          <w:lang w:eastAsia="ru-RU"/>
        </w:rPr>
        <w:t>ф</w:t>
      </w:r>
      <w:proofErr w:type="spellEnd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З</w:t>
      </w:r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5862E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,</w:t>
      </w:r>
    </w:p>
    <w:p w:rsidR="00422A10" w:rsidRPr="005862EE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422A10" w:rsidRPr="00A53768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Ссуз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/п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программы запланированному уровню затрат;</w:t>
      </w:r>
    </w:p>
    <w:p w:rsidR="00422A10" w:rsidRPr="00A53768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proofErr w:type="spellEnd"/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фактические расходы на реализацию программы в отчетном году;</w:t>
      </w:r>
    </w:p>
    <w:p w:rsidR="00422A10" w:rsidRPr="00A53768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плановые расходы на реализацию программы в отчетном году.</w:t>
      </w:r>
    </w:p>
    <w:p w:rsidR="00422A10" w:rsidRDefault="00422A10" w:rsidP="00422A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 расчете показателя учитываются расходы из всех источников.</w:t>
      </w:r>
    </w:p>
    <w:p w:rsidR="00A36953" w:rsidRPr="00A36953" w:rsidRDefault="00A36953" w:rsidP="00A3695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A36953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>Ссуз</w:t>
      </w:r>
      <w:r w:rsidRPr="00A36953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A36953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vertAlign w:val="subscript"/>
          <w:lang w:eastAsia="ru-RU"/>
        </w:rPr>
        <w:t>/п</w:t>
      </w:r>
      <w:r w:rsidRPr="00A36953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=</w:t>
      </w:r>
      <w:r w:rsidRPr="00A36953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="0050284D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>3600,8</w:t>
      </w:r>
      <w:r w:rsidRPr="00A36953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>/</w:t>
      </w:r>
      <w:r w:rsidR="0050284D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>3609,02</w:t>
      </w:r>
      <w:r w:rsidRPr="00A36953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>=0,997</w:t>
      </w:r>
    </w:p>
    <w:p w:rsidR="00422A10" w:rsidRDefault="00422A10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DC5EA1" w:rsidRPr="00422A10" w:rsidRDefault="00422A10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2A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 xml:space="preserve">3. </w:t>
      </w:r>
      <w:r w:rsidR="00DC5EA1" w:rsidRPr="00422A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Степень достижения цели и решения задач муниципальной программы рассчитывается по формуле</w:t>
      </w:r>
      <w:r w:rsidR="00DC5EA1" w:rsidRPr="00422A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bookmarkEnd w:id="3"/>
    <w:p w:rsidR="00DC5EA1" w:rsidRPr="005862EE" w:rsidRDefault="00DC5EA1" w:rsidP="00DC5EA1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lang w:eastAsia="ru-RU"/>
          </w:rPr>
          <m:t>СРмп</m:t>
        </m:r>
        <m:r>
          <w:rPr>
            <w:rFonts w:ascii="Cambria Math" w:eastAsia="Cambria Math" w:hAnsi="Cambria Math" w:cs="Times New Roman"/>
            <w:color w:val="000000" w:themeColor="text1"/>
            <w:sz w:val="24"/>
            <w:szCs w:val="24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Cambria Math" w:hAnsi="Cambria Math" w:cs="Times New Roman"/>
                <w:color w:val="000000" w:themeColor="text1"/>
                <w:sz w:val="24"/>
                <w:szCs w:val="24"/>
                <w:lang w:eastAsia="ru-RU"/>
              </w:rPr>
              <m:t>1</m:t>
            </m:r>
          </m:sub>
          <m:sup>
            <m:r>
              <w:rPr>
                <w:rFonts w:ascii="Cambria Math" w:eastAsia="Cambria Math" w:hAnsi="Cambria Math" w:cs="Times New Roman"/>
                <w:color w:val="000000" w:themeColor="text1"/>
                <w:sz w:val="24"/>
                <w:szCs w:val="24"/>
                <w:lang w:eastAsia="ru-RU"/>
              </w:rPr>
              <m:t>Т</m:t>
            </m:r>
          </m:sup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lang w:eastAsia="ru-RU"/>
              </w:rPr>
              <m:t>СДмппз/Т</m:t>
            </m:r>
          </m:e>
        </m:nary>
      </m:oMath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степень достижения цели и решения задач муниципальной программы;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мппз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 – число показателей (индикаторов), характеризующих цель и задачи муниципальной программы.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мппз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 по следующим формулам: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мппз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мпф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мпп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мпф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мпп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DC5EA1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F51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Доля сэкономленных бюджетных средств от общей суммы размещенных торгов и запроса котировок цен</w:t>
      </w:r>
    </w:p>
    <w:p w:rsidR="00DC5EA1" w:rsidRPr="00A36953" w:rsidRDefault="0093192A" w:rsidP="00A369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43,2</w:t>
      </w:r>
      <w:r w:rsidR="00DC5EA1"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/20=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2,175</w:t>
      </w:r>
      <w:r w:rsidR="00DC5EA1"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(применяется равным </w:t>
      </w:r>
      <w:r w:rsidR="00D00A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0,9</w:t>
      </w:r>
      <w:r w:rsidR="00DC5EA1"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DC5EA1" w:rsidRPr="00DC5EA1" w:rsidRDefault="00D00AAA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C5E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C5EA1" w:rsidRPr="00DC5E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Доля общего годового объема закупок у субъектов малого предпринимательства, социально ориентированных некоммерческих организаций от совокупного годового объема закупок рассчитанного с учетом части 1.1. статьи 30 Федерального закона от 05.04.2013 г. №44 –ФЗ «О </w:t>
      </w:r>
      <w:proofErr w:type="gramStart"/>
      <w:r w:rsidR="00DC5EA1" w:rsidRPr="00DC5E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контрактной  системе</w:t>
      </w:r>
      <w:proofErr w:type="gramEnd"/>
      <w:r w:rsidR="00DC5EA1" w:rsidRPr="00DC5EA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 и муниципальных нужд»</w:t>
      </w:r>
    </w:p>
    <w:p w:rsidR="00DC5EA1" w:rsidRPr="00A36953" w:rsidRDefault="005430EC" w:rsidP="00A36953">
      <w:pPr>
        <w:widowControl w:val="0"/>
        <w:tabs>
          <w:tab w:val="left" w:pos="6237"/>
          <w:tab w:val="left" w:pos="637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43,02</w:t>
      </w:r>
      <w:r w:rsidR="00DC5EA1"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/25=1,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721</w:t>
      </w:r>
      <w:r w:rsidR="00DC5EA1"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(принимается равным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C5EA1" w:rsidRPr="00A369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DC5EA1" w:rsidRPr="00A36953" w:rsidRDefault="00DC5EA1" w:rsidP="00A3695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DC5EA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СР</w:t>
      </w:r>
      <w:r w:rsidRPr="00DC5EA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мп</w:t>
      </w:r>
      <w:proofErr w:type="spellEnd"/>
      <w:r w:rsidRPr="00DC5EA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DC5EA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= (</w:t>
      </w:r>
      <w:r w:rsidR="00D00A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0,9</w:t>
      </w:r>
      <w:r w:rsidRPr="00DC5EA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+1)/</w:t>
      </w:r>
      <w:r w:rsidR="00D00A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DC5EA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= </w:t>
      </w:r>
      <w:r w:rsidR="00D00A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0,95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 использовании данной формулы, в случае если: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мппз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от 1 до 1,5, значение </w:t>
      </w: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мппз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принимается равным 1;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мппз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больше 1,5, значение </w:t>
      </w: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мппз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принимается равным 0,9.</w:t>
      </w:r>
    </w:p>
    <w:p w:rsidR="00DC5EA1" w:rsidRPr="00422A10" w:rsidRDefault="00422A10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bookmarkStart w:id="5" w:name="sub_1041"/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DC5EA1" w:rsidRPr="00422A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Эффективность деятельности ответственного исполнителя муниципальной программы.</w:t>
      </w:r>
    </w:p>
    <w:bookmarkEnd w:id="5"/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деятельности ответственного исполнителя осуществляется на основе оценки реализации ответственным исполнителем полномочий при реализации муниципальных программ по следующим показателям:</w:t>
      </w:r>
    </w:p>
    <w:p w:rsidR="00DC5EA1" w:rsidRDefault="00DC5EA1" w:rsidP="00DC5EA1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муниципальная программа приведена в соответствие с решением Собрания депутатов Саткинского муниципального района о районном бюджете на очередной финансовый год и плановый период (решением Совета депутатов Саткинского городского поселения о бюджете Саткинского городского поселения на очередной финансовый год и плановый период);</w:t>
      </w:r>
    </w:p>
    <w:p w:rsidR="00DC5EA1" w:rsidRPr="005862EE" w:rsidRDefault="00422A10" w:rsidP="00DC5EA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1/1=1</w:t>
      </w:r>
    </w:p>
    <w:p w:rsidR="00DC5EA1" w:rsidRDefault="00DC5EA1" w:rsidP="00F40CA9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 1 марта года, следующего за отчетным, план реализации муниципальной программы соответствует действующей редакции муниципаль</w:t>
      </w:r>
      <w:r w:rsidR="00F40C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ной </w:t>
      </w:r>
      <w:proofErr w:type="gramStart"/>
      <w:r w:rsidR="00F40CA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пунктом 33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формировании и реализации в новой редакции);</w:t>
      </w:r>
    </w:p>
    <w:p w:rsidR="00422A10" w:rsidRPr="005862EE" w:rsidRDefault="00422A10" w:rsidP="00422A1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0/1=0</w:t>
      </w:r>
    </w:p>
    <w:p w:rsidR="00DC5EA1" w:rsidRDefault="00DC5EA1" w:rsidP="00DC5EA1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1 марта года, следующего за отчетным, план реализации муниципальной программы размещен на официальном сайте ответственного исполнителя в сети Интернет </w:t>
      </w:r>
      <w:r w:rsidRPr="005862EE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отсутствия официального сайта – на официальном сайте Администрации Саткинского муниципального района в разделе «Органы управления»)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(в соответствии                       с пунктом 33 Порядка принятия решений о разработке муниципальных программ Саткинского муниципального района и муниципальных программ Саткинского городского поселения, их формировании и реализации в новой редакции).</w:t>
      </w:r>
    </w:p>
    <w:p w:rsidR="00422A10" w:rsidRPr="00422A10" w:rsidRDefault="00422A10" w:rsidP="00422A1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0/1=0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 равным 0;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плановое значение показателя. Значение принимается равным 1.</w:t>
      </w:r>
    </w:p>
    <w:p w:rsidR="00DC5EA1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DC5EA1" w:rsidRDefault="00DC5EA1" w:rsidP="00DC5EA1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45F549" wp14:editId="58DFB840">
            <wp:extent cx="1249045" cy="273050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422A10" w:rsidRPr="00422A10" w:rsidRDefault="00422A10" w:rsidP="00DC5EA1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2A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ЭДО= 1/3=0,333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ЭДО – эффективность деятельности ответственного исполнителя муниципальной программы;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R – количество показателей.</w:t>
      </w:r>
    </w:p>
    <w:p w:rsidR="00DC5EA1" w:rsidRPr="00422A10" w:rsidRDefault="00422A10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bookmarkStart w:id="6" w:name="sub_1042"/>
      <w:r w:rsidRPr="00422A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5. </w:t>
      </w:r>
      <w:r w:rsidR="00DC5EA1" w:rsidRPr="00422A1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Эффективность реализации муниципальной программы рассчитывается по следующей формуле:</w:t>
      </w:r>
      <w:bookmarkEnd w:id="6"/>
    </w:p>
    <w:p w:rsidR="00DC5EA1" w:rsidRDefault="00DC5EA1" w:rsidP="00DC5EA1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= k10 x СРмп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п.25 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+ k11 x </w:t>
      </w: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Ссуз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+ k12 x </w:t>
      </w: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+ k13 х ЭДО,</w:t>
      </w:r>
    </w:p>
    <w:p w:rsidR="00A36953" w:rsidRPr="00A36953" w:rsidRDefault="00A36953" w:rsidP="00DC5EA1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ЭР</w:t>
      </w:r>
      <w:r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>мп</w:t>
      </w:r>
      <w:proofErr w:type="spellEnd"/>
      <w:r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= 0,7 * 0,9</w:t>
      </w:r>
      <w:r w:rsidR="00D00AAA"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+0,1*0,997+0,1*1,0+0,1*0,</w:t>
      </w:r>
      <w:r w:rsidR="00D00AAA"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333</w:t>
      </w:r>
      <w:r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=0,</w:t>
      </w:r>
      <w:r w:rsidR="008166B2"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898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k10 – весовой коэффициент степени достижения цели и решения задач муниципальной программы (k10 = 0,7);</w:t>
      </w:r>
    </w:p>
    <w:p w:rsidR="00DC5EA1" w:rsidRPr="00A53768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СРмп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п.25 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 степень достижения цели и решения задач муниципальной программы. Показатель рассчитывается в соответствии с пунктом 25 настоящего Порядка проведения оценки эффективности;</w:t>
      </w:r>
    </w:p>
    <w:p w:rsidR="00DC5EA1" w:rsidRPr="00A53768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k11 –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Ссуз</w:t>
      </w:r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мп</w:t>
      </w:r>
      <w:proofErr w:type="spellEnd"/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A5376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– степень соответствия фактически произведенных затрат на реализацию муниципальной программы запланированному уровню затрат. Показатель рассчитывается в 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соответствии с пунктом 20 настоящего Порядка проведения оценки эффективности;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k12 – весовой коэффициент степени реализации мероприятий муниципальной программы (k12 = 0,1);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степень реализации мероприятий муниципальной программы. Показатель рассчитывается в соответствии с пунктом 18 настоящего Порядка проведения оценки эффективности;</w:t>
      </w:r>
    </w:p>
    <w:p w:rsidR="00DC5EA1" w:rsidRPr="005862EE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k13 – весовой коэффициент эффективности деятельности ответственного исполнителя муниципальной программы (k14 = 0,1);</w:t>
      </w:r>
    </w:p>
    <w:p w:rsidR="00DC5EA1" w:rsidRDefault="00DC5EA1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ЭДО – эффективность деятельности ответственного исполнителя муниципальной программы. Показатель рассчитывается в соответствии с пунктом 26 настоящего Порядка проведения оценки эффективности;</w:t>
      </w:r>
    </w:p>
    <w:p w:rsidR="00F40CA9" w:rsidRPr="005862EE" w:rsidRDefault="00F40CA9" w:rsidP="00DC5E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DC5EA1" w:rsidRPr="00F40CA9" w:rsidRDefault="00DC5EA1" w:rsidP="00DC5EA1">
      <w:pPr>
        <w:widowControl w:val="0"/>
        <w:tabs>
          <w:tab w:val="left" w:pos="66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Значения показателя </w:t>
      </w:r>
      <w:r w:rsidR="00F40CA9"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равное 0,</w:t>
      </w:r>
      <w:r w:rsidR="008166B2"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898</w:t>
      </w:r>
      <w:r w:rsidR="00F40CA9" w:rsidRPr="008166B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свидетельствует о высокой эффективности реализации муниципальной программы.</w:t>
      </w:r>
      <w:r w:rsidRPr="00F40CA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72083D" w:rsidRDefault="0072083D" w:rsidP="007208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72083D" w:rsidRDefault="0072083D" w:rsidP="007208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72083D" w:rsidRDefault="0072083D" w:rsidP="007208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F46AD" w:rsidRPr="005F46AD" w:rsidRDefault="005F46AD" w:rsidP="005F46AD">
      <w:pPr>
        <w:rPr>
          <w:rFonts w:ascii="Times New Roman" w:hAnsi="Times New Roman" w:cs="Times New Roman"/>
          <w:b/>
          <w:sz w:val="28"/>
          <w:szCs w:val="28"/>
        </w:rPr>
      </w:pPr>
    </w:p>
    <w:sectPr w:rsidR="005F46AD" w:rsidRPr="005F46AD" w:rsidSect="00DC5EA1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8B" w:rsidRDefault="009A528B" w:rsidP="00F51F99">
      <w:pPr>
        <w:spacing w:after="0" w:line="240" w:lineRule="auto"/>
      </w:pPr>
      <w:r>
        <w:separator/>
      </w:r>
    </w:p>
  </w:endnote>
  <w:endnote w:type="continuationSeparator" w:id="0">
    <w:p w:rsidR="009A528B" w:rsidRDefault="009A528B" w:rsidP="00F5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8B" w:rsidRDefault="009A528B" w:rsidP="00F51F99">
      <w:pPr>
        <w:spacing w:after="0" w:line="240" w:lineRule="auto"/>
      </w:pPr>
      <w:r>
        <w:separator/>
      </w:r>
    </w:p>
  </w:footnote>
  <w:footnote w:type="continuationSeparator" w:id="0">
    <w:p w:rsidR="009A528B" w:rsidRDefault="009A528B" w:rsidP="00F51F99">
      <w:pPr>
        <w:spacing w:after="0" w:line="240" w:lineRule="auto"/>
      </w:pPr>
      <w:r>
        <w:continuationSeparator/>
      </w:r>
    </w:p>
  </w:footnote>
  <w:footnote w:id="1">
    <w:p w:rsidR="00F51F99" w:rsidRPr="003267C8" w:rsidRDefault="00F51F99" w:rsidP="00F51F99">
      <w:pPr>
        <w:pStyle w:val="a4"/>
        <w:spacing w:line="288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267C8">
        <w:rPr>
          <w:rStyle w:val="a6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3267C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обязательном порядке указываются:</w:t>
      </w:r>
    </w:p>
    <w:p w:rsidR="00F51F99" w:rsidRPr="003267C8" w:rsidRDefault="00F51F99" w:rsidP="00F51F99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267C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причины </w:t>
      </w:r>
      <w:proofErr w:type="spellStart"/>
      <w:r w:rsidRPr="003267C8">
        <w:rPr>
          <w:rFonts w:ascii="Times New Roman" w:hAnsi="Times New Roman" w:cs="Times New Roman"/>
          <w:color w:val="000000" w:themeColor="text1"/>
          <w:sz w:val="23"/>
          <w:szCs w:val="23"/>
        </w:rPr>
        <w:t>недостижения</w:t>
      </w:r>
      <w:proofErr w:type="spellEnd"/>
      <w:r w:rsidRPr="003267C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показателей (индикаторов);</w:t>
      </w:r>
    </w:p>
    <w:p w:rsidR="00F51F99" w:rsidRPr="003267C8" w:rsidRDefault="00F51F99" w:rsidP="00F51F99">
      <w:pPr>
        <w:pStyle w:val="a4"/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267C8">
        <w:rPr>
          <w:rFonts w:ascii="Times New Roman" w:hAnsi="Times New Roman" w:cs="Times New Roman"/>
          <w:color w:val="000000" w:themeColor="text1"/>
          <w:sz w:val="23"/>
          <w:szCs w:val="23"/>
        </w:rPr>
        <w:t>причины перевыполнения показателей (индикаторов) (при отклонении в сторону перевыполнения более чем в 1,5 раза).</w:t>
      </w:r>
    </w:p>
  </w:footnote>
  <w:footnote w:id="2">
    <w:p w:rsidR="00F51F99" w:rsidRPr="003267C8" w:rsidRDefault="00F51F99" w:rsidP="00F51F99">
      <w:pPr>
        <w:pStyle w:val="a4"/>
        <w:spacing w:line="288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267C8">
        <w:rPr>
          <w:rStyle w:val="a6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3267C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3267C8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фактическое значение показателя (индикатора) за год, предшествующий отчетному.</w:t>
      </w:r>
    </w:p>
  </w:footnote>
  <w:footnote w:id="3">
    <w:p w:rsidR="00F51F99" w:rsidRPr="008C52F9" w:rsidRDefault="00F51F99" w:rsidP="00F51F99">
      <w:pPr>
        <w:pStyle w:val="a4"/>
        <w:spacing w:line="288" w:lineRule="auto"/>
        <w:jc w:val="both"/>
        <w:rPr>
          <w:color w:val="7030A0"/>
        </w:rPr>
      </w:pPr>
      <w:r w:rsidRPr="003267C8">
        <w:rPr>
          <w:rStyle w:val="a6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3267C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3267C8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</w:t>
      </w:r>
      <w:proofErr w:type="gramStart"/>
      <w:r w:rsidRPr="003267C8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 xml:space="preserve">),   </w:t>
      </w:r>
      <w:proofErr w:type="gramEnd"/>
      <w:r w:rsidRPr="003267C8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 xml:space="preserve">  в редакции, действующей на дату составления годового отчета.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B27"/>
    <w:multiLevelType w:val="hybridMultilevel"/>
    <w:tmpl w:val="824E8D06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547CD8"/>
    <w:multiLevelType w:val="hybridMultilevel"/>
    <w:tmpl w:val="24B219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CF3C54"/>
    <w:multiLevelType w:val="hybridMultilevel"/>
    <w:tmpl w:val="BFC0C2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99"/>
    <w:rsid w:val="00097BD4"/>
    <w:rsid w:val="000B7C1D"/>
    <w:rsid w:val="001E5973"/>
    <w:rsid w:val="001E6A3A"/>
    <w:rsid w:val="002C1004"/>
    <w:rsid w:val="002C689C"/>
    <w:rsid w:val="002E4145"/>
    <w:rsid w:val="002F501D"/>
    <w:rsid w:val="00422A10"/>
    <w:rsid w:val="004303BC"/>
    <w:rsid w:val="0050284D"/>
    <w:rsid w:val="0053288F"/>
    <w:rsid w:val="005344C5"/>
    <w:rsid w:val="005430EC"/>
    <w:rsid w:val="005F46AD"/>
    <w:rsid w:val="00707DF8"/>
    <w:rsid w:val="0072083D"/>
    <w:rsid w:val="0073126C"/>
    <w:rsid w:val="00766B19"/>
    <w:rsid w:val="008166B2"/>
    <w:rsid w:val="0093192A"/>
    <w:rsid w:val="00983BFD"/>
    <w:rsid w:val="009A528B"/>
    <w:rsid w:val="009E1472"/>
    <w:rsid w:val="00A36953"/>
    <w:rsid w:val="00B83126"/>
    <w:rsid w:val="00BD6AEA"/>
    <w:rsid w:val="00D00AAA"/>
    <w:rsid w:val="00DC5EA1"/>
    <w:rsid w:val="00DE7BBB"/>
    <w:rsid w:val="00F335FA"/>
    <w:rsid w:val="00F40CA9"/>
    <w:rsid w:val="00F51F99"/>
    <w:rsid w:val="00F62ED5"/>
    <w:rsid w:val="00F75802"/>
    <w:rsid w:val="00F96F3E"/>
    <w:rsid w:val="00FA10D0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BC18"/>
  <w15:docId w15:val="{DEF0AB79-2212-4C17-8581-D78D80D9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99"/>
  </w:style>
  <w:style w:type="paragraph" w:styleId="2">
    <w:name w:val="heading 2"/>
    <w:aliases w:val="Статья документа"/>
    <w:basedOn w:val="a"/>
    <w:next w:val="a"/>
    <w:link w:val="20"/>
    <w:qFormat/>
    <w:rsid w:val="00FC48E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9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1F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1F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1F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8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Статья документа Знак"/>
    <w:basedOn w:val="a0"/>
    <w:link w:val="2"/>
    <w:rsid w:val="00FC48E8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9">
    <w:name w:val="Table Grid"/>
    <w:basedOn w:val="a1"/>
    <w:uiPriority w:val="59"/>
    <w:rsid w:val="0073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13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User</cp:lastModifiedBy>
  <cp:revision>5</cp:revision>
  <cp:lastPrinted>2024-03-01T04:02:00Z</cp:lastPrinted>
  <dcterms:created xsi:type="dcterms:W3CDTF">2024-02-28T06:54:00Z</dcterms:created>
  <dcterms:modified xsi:type="dcterms:W3CDTF">2024-03-01T05:00:00Z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-1339054025</vt:i4>
  </property>
</Properties>
</file>