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D" w:rsidRDefault="005C164D" w:rsidP="005C164D">
      <w:pPr>
        <w:jc w:val="center"/>
      </w:pPr>
      <w:r>
        <w:rPr>
          <w:rFonts w:ascii="Arial" w:hAnsi="Arial" w:cs="Arial"/>
          <w:color w:val="0E2F43"/>
          <w:sz w:val="17"/>
          <w:szCs w:val="17"/>
        </w:rPr>
        <w:t> </w:t>
      </w: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4D" w:rsidRPr="00FF1705" w:rsidRDefault="005C164D" w:rsidP="005C164D">
      <w:pPr>
        <w:pStyle w:val="a5"/>
        <w:jc w:val="center"/>
        <w:rPr>
          <w:b/>
          <w:sz w:val="32"/>
          <w:szCs w:val="32"/>
        </w:rPr>
      </w:pPr>
      <w:r w:rsidRPr="00FF1705">
        <w:rPr>
          <w:b/>
          <w:sz w:val="32"/>
          <w:szCs w:val="32"/>
        </w:rPr>
        <w:t>АДМИНИСТРАЦИЯ</w:t>
      </w:r>
    </w:p>
    <w:p w:rsidR="005C164D" w:rsidRPr="00FF1705" w:rsidRDefault="005C164D" w:rsidP="005C164D">
      <w:pPr>
        <w:pStyle w:val="a5"/>
        <w:jc w:val="center"/>
        <w:rPr>
          <w:b/>
          <w:sz w:val="32"/>
        </w:rPr>
      </w:pPr>
      <w:r w:rsidRPr="00FF1705">
        <w:rPr>
          <w:b/>
          <w:sz w:val="32"/>
        </w:rPr>
        <w:t>МЕЖЕВОГО ГОРОДСКОГО ПОСЕЛЕНИЯ</w:t>
      </w:r>
    </w:p>
    <w:p w:rsidR="005C164D" w:rsidRPr="00FF1705" w:rsidRDefault="005C164D" w:rsidP="005C164D">
      <w:pPr>
        <w:pStyle w:val="a5"/>
        <w:jc w:val="center"/>
        <w:rPr>
          <w:b/>
          <w:sz w:val="32"/>
        </w:rPr>
      </w:pPr>
      <w:r w:rsidRPr="00FF1705">
        <w:rPr>
          <w:b/>
          <w:sz w:val="32"/>
        </w:rPr>
        <w:t>САТКИНСКОГО РАЙОНА ЧЕЛЯБИНСКОЙ ОБЛАСТИ</w:t>
      </w:r>
    </w:p>
    <w:p w:rsidR="005C164D" w:rsidRDefault="005C164D" w:rsidP="005C164D">
      <w:pPr>
        <w:pStyle w:val="a5"/>
        <w:rPr>
          <w:b/>
          <w:sz w:val="32"/>
        </w:rPr>
      </w:pPr>
    </w:p>
    <w:p w:rsidR="005C164D" w:rsidRPr="00FF1705" w:rsidRDefault="005C164D" w:rsidP="005C164D">
      <w:pPr>
        <w:pStyle w:val="a5"/>
        <w:jc w:val="center"/>
        <w:rPr>
          <w:b/>
          <w:sz w:val="28"/>
          <w:szCs w:val="28"/>
        </w:rPr>
      </w:pPr>
      <w:r w:rsidRPr="00FF1705">
        <w:rPr>
          <w:b/>
          <w:sz w:val="28"/>
          <w:szCs w:val="28"/>
        </w:rPr>
        <w:t>ПОСТАНОВЛЕНИЕ</w:t>
      </w:r>
    </w:p>
    <w:p w:rsidR="005C164D" w:rsidRPr="00FF1705" w:rsidRDefault="005C164D" w:rsidP="005C164D">
      <w:pPr>
        <w:pStyle w:val="a5"/>
        <w:rPr>
          <w:sz w:val="28"/>
          <w:szCs w:val="28"/>
        </w:rPr>
      </w:pPr>
      <w:r w:rsidRPr="00D7739B">
        <w:rPr>
          <w:lang w:eastAsia="en-US"/>
        </w:rPr>
        <w:pict>
          <v:line id="_x0000_s1026" style="position:absolute;z-index:251658240" from="0,6.5pt" to="510pt,6.5pt" o:allowincell="f" strokeweight="1pt"/>
        </w:pict>
      </w:r>
    </w:p>
    <w:p w:rsidR="005C164D" w:rsidRPr="00FF1705" w:rsidRDefault="005C164D" w:rsidP="005C164D">
      <w:pPr>
        <w:pStyle w:val="a5"/>
        <w:rPr>
          <w:u w:val="single"/>
        </w:rPr>
      </w:pPr>
      <w:r w:rsidRPr="00FF1705">
        <w:rPr>
          <w:u w:val="single"/>
        </w:rPr>
        <w:t xml:space="preserve">от </w:t>
      </w:r>
      <w:r w:rsidR="001F4995">
        <w:rPr>
          <w:u w:val="single"/>
        </w:rPr>
        <w:t>03.05</w:t>
      </w:r>
      <w:r>
        <w:rPr>
          <w:u w:val="single"/>
        </w:rPr>
        <w:t>.2017 г.</w:t>
      </w:r>
      <w:r w:rsidRPr="00FF1705">
        <w:rPr>
          <w:u w:val="single"/>
        </w:rPr>
        <w:t xml:space="preserve">  №</w:t>
      </w:r>
      <w:r>
        <w:rPr>
          <w:u w:val="single"/>
        </w:rPr>
        <w:t xml:space="preserve"> </w:t>
      </w:r>
      <w:r w:rsidR="001F4995">
        <w:rPr>
          <w:u w:val="single"/>
        </w:rPr>
        <w:t>124</w:t>
      </w:r>
      <w:r>
        <w:rPr>
          <w:u w:val="single"/>
        </w:rPr>
        <w:t xml:space="preserve">   </w:t>
      </w:r>
      <w:r w:rsidRPr="00FF1705">
        <w:rPr>
          <w:u w:val="single"/>
        </w:rPr>
        <w:t xml:space="preserve">    </w:t>
      </w:r>
    </w:p>
    <w:p w:rsidR="005C164D" w:rsidRDefault="005C164D" w:rsidP="005C164D">
      <w:pPr>
        <w:pStyle w:val="a5"/>
        <w:rPr>
          <w:sz w:val="20"/>
          <w:szCs w:val="20"/>
        </w:rPr>
      </w:pPr>
      <w:r w:rsidRPr="00FF1705">
        <w:rPr>
          <w:sz w:val="20"/>
          <w:szCs w:val="20"/>
        </w:rPr>
        <w:t xml:space="preserve">             р. п. Межевой   </w:t>
      </w:r>
    </w:p>
    <w:p w:rsid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</w:pPr>
      <w:r w:rsidRPr="005C164D">
        <w:t xml:space="preserve">Об утверждении Положения </w:t>
      </w:r>
    </w:p>
    <w:p w:rsidR="005C164D" w:rsidRPr="005C164D" w:rsidRDefault="001F4995" w:rsidP="005C164D">
      <w:pPr>
        <w:pStyle w:val="a5"/>
        <w:jc w:val="both"/>
      </w:pPr>
      <w:r>
        <w:t xml:space="preserve">об </w:t>
      </w:r>
      <w:r w:rsidR="005C164D" w:rsidRPr="005C164D">
        <w:t>инвестиционной деятельности</w:t>
      </w:r>
    </w:p>
    <w:p w:rsidR="005C164D" w:rsidRPr="005C164D" w:rsidRDefault="005C164D" w:rsidP="005C164D">
      <w:pPr>
        <w:pStyle w:val="a5"/>
        <w:jc w:val="both"/>
      </w:pPr>
      <w:r w:rsidRPr="005C164D">
        <w:t>на территории муниципального образования</w:t>
      </w:r>
    </w:p>
    <w:p w:rsidR="005C164D" w:rsidRPr="005C164D" w:rsidRDefault="005C164D" w:rsidP="005C164D">
      <w:pPr>
        <w:pStyle w:val="a5"/>
        <w:jc w:val="both"/>
      </w:pPr>
      <w:r>
        <w:t>Межево</w:t>
      </w:r>
      <w:r w:rsidR="001F4995">
        <w:t xml:space="preserve">е </w:t>
      </w:r>
      <w:r>
        <w:t>городско</w:t>
      </w:r>
      <w:r w:rsidR="001F4995">
        <w:t>е</w:t>
      </w:r>
      <w:r w:rsidRPr="005C164D">
        <w:t xml:space="preserve"> поселени</w:t>
      </w:r>
      <w:r w:rsidR="001F4995">
        <w:t>е</w:t>
      </w:r>
    </w:p>
    <w:p w:rsidR="005C164D" w:rsidRPr="005C164D" w:rsidRDefault="005C164D" w:rsidP="005C164D">
      <w:pPr>
        <w:pStyle w:val="a5"/>
        <w:jc w:val="both"/>
      </w:pPr>
      <w:r w:rsidRPr="005C164D">
        <w:t xml:space="preserve"> </w:t>
      </w:r>
    </w:p>
    <w:p w:rsidR="005C164D" w:rsidRP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  <w:rPr>
          <w:b/>
        </w:rPr>
      </w:pPr>
      <w:r w:rsidRPr="005C164D">
        <w:t xml:space="preserve">      В соответствии с Федеральным законом от 25.02.1999г. № 39-ФЗ «Об инвестиционной деятельности в Российской Федерации, осуществляемой в форме капитальных вложений», Федеральным законом от 06.10.20</w:t>
      </w:r>
      <w:r>
        <w:t xml:space="preserve">03 г. № 131-ФЗ  </w:t>
      </w:r>
      <w:r w:rsidRPr="005C164D">
        <w:t xml:space="preserve">«Об общих принципах организации местного самоуправления в Российской Федерации», Уставом </w:t>
      </w:r>
      <w:r>
        <w:t>Межевого городского</w:t>
      </w:r>
      <w:r w:rsidRPr="005C164D">
        <w:t xml:space="preserve"> поселения,</w:t>
      </w:r>
    </w:p>
    <w:p w:rsidR="005C164D" w:rsidRPr="005C164D" w:rsidRDefault="005C164D" w:rsidP="005C164D">
      <w:pPr>
        <w:pStyle w:val="a5"/>
        <w:jc w:val="both"/>
        <w:rPr>
          <w:b/>
        </w:rPr>
      </w:pPr>
    </w:p>
    <w:p w:rsidR="005C164D" w:rsidRPr="005C164D" w:rsidRDefault="005C164D" w:rsidP="005C164D">
      <w:pPr>
        <w:pStyle w:val="a5"/>
        <w:jc w:val="both"/>
        <w:rPr>
          <w:b/>
        </w:rPr>
      </w:pPr>
    </w:p>
    <w:p w:rsidR="005C164D" w:rsidRPr="005C164D" w:rsidRDefault="005C164D" w:rsidP="005C164D">
      <w:pPr>
        <w:pStyle w:val="a5"/>
        <w:jc w:val="both"/>
      </w:pPr>
      <w:r w:rsidRPr="005C164D">
        <w:t>ПОСТАНОВЛЯЮ:</w:t>
      </w:r>
    </w:p>
    <w:p w:rsidR="005C164D" w:rsidRPr="005C164D" w:rsidRDefault="005C164D" w:rsidP="005C164D">
      <w:pPr>
        <w:pStyle w:val="a5"/>
        <w:jc w:val="both"/>
        <w:rPr>
          <w:b/>
        </w:rPr>
      </w:pPr>
    </w:p>
    <w:p w:rsidR="005C164D" w:rsidRPr="005C164D" w:rsidRDefault="005C164D" w:rsidP="005C164D">
      <w:pPr>
        <w:pStyle w:val="a5"/>
        <w:jc w:val="both"/>
        <w:rPr>
          <w:b/>
        </w:rPr>
      </w:pPr>
    </w:p>
    <w:p w:rsidR="005C164D" w:rsidRPr="001F4995" w:rsidRDefault="005C164D" w:rsidP="005C164D">
      <w:pPr>
        <w:pStyle w:val="a5"/>
        <w:jc w:val="both"/>
        <w:rPr>
          <w:sz w:val="26"/>
          <w:szCs w:val="26"/>
        </w:rPr>
      </w:pPr>
      <w:r w:rsidRPr="001F4995">
        <w:rPr>
          <w:sz w:val="26"/>
          <w:szCs w:val="26"/>
        </w:rPr>
        <w:t>1. Утвердить Положение «Об инвестиционной деятельности на территории муниципального образования Межевое городское поселени</w:t>
      </w:r>
      <w:r w:rsidR="001F4995" w:rsidRPr="001F4995">
        <w:rPr>
          <w:sz w:val="26"/>
          <w:szCs w:val="26"/>
        </w:rPr>
        <w:t>е</w:t>
      </w:r>
      <w:r w:rsidRPr="001F4995">
        <w:rPr>
          <w:sz w:val="26"/>
          <w:szCs w:val="26"/>
        </w:rPr>
        <w:t>» (Приложение 1).</w:t>
      </w:r>
    </w:p>
    <w:p w:rsidR="005C164D" w:rsidRPr="001F4995" w:rsidRDefault="005C164D" w:rsidP="005C164D">
      <w:pPr>
        <w:pStyle w:val="a5"/>
        <w:jc w:val="both"/>
        <w:rPr>
          <w:sz w:val="26"/>
          <w:szCs w:val="26"/>
        </w:rPr>
      </w:pPr>
      <w:r w:rsidRPr="001F4995">
        <w:rPr>
          <w:sz w:val="26"/>
          <w:szCs w:val="26"/>
        </w:rPr>
        <w:t xml:space="preserve">2. Настоящее постановление вступает в силу со дня подписания.   </w:t>
      </w:r>
    </w:p>
    <w:p w:rsidR="005C164D" w:rsidRPr="001F4995" w:rsidRDefault="005C164D" w:rsidP="005C164D">
      <w:pPr>
        <w:pStyle w:val="a5"/>
        <w:jc w:val="both"/>
        <w:rPr>
          <w:sz w:val="26"/>
          <w:szCs w:val="26"/>
        </w:rPr>
      </w:pPr>
      <w:r w:rsidRPr="001F4995">
        <w:rPr>
          <w:sz w:val="26"/>
          <w:szCs w:val="26"/>
        </w:rPr>
        <w:t>3.</w:t>
      </w:r>
      <w:r w:rsidRPr="001F4995">
        <w:rPr>
          <w:b/>
          <w:sz w:val="26"/>
          <w:szCs w:val="26"/>
        </w:rPr>
        <w:t xml:space="preserve"> </w:t>
      </w:r>
      <w:r w:rsidRPr="001F4995">
        <w:rPr>
          <w:sz w:val="26"/>
          <w:szCs w:val="26"/>
        </w:rPr>
        <w:t xml:space="preserve"> </w:t>
      </w:r>
      <w:proofErr w:type="gramStart"/>
      <w:r w:rsidRPr="001F4995">
        <w:rPr>
          <w:sz w:val="26"/>
          <w:szCs w:val="26"/>
        </w:rPr>
        <w:t>Контроль за</w:t>
      </w:r>
      <w:proofErr w:type="gramEnd"/>
      <w:r w:rsidRPr="001F4995">
        <w:rPr>
          <w:sz w:val="26"/>
          <w:szCs w:val="26"/>
        </w:rPr>
        <w:t xml:space="preserve"> </w:t>
      </w:r>
      <w:r w:rsidR="001F4995">
        <w:rPr>
          <w:sz w:val="26"/>
          <w:szCs w:val="26"/>
        </w:rPr>
        <w:t>исполнением настоящего</w:t>
      </w:r>
      <w:r w:rsidRPr="001F4995">
        <w:rPr>
          <w:sz w:val="26"/>
          <w:szCs w:val="26"/>
        </w:rPr>
        <w:t xml:space="preserve"> постановления оставляю за собой.  </w:t>
      </w:r>
    </w:p>
    <w:p w:rsidR="005C164D" w:rsidRPr="001F4995" w:rsidRDefault="005C164D" w:rsidP="005C164D">
      <w:pPr>
        <w:pStyle w:val="a5"/>
        <w:jc w:val="both"/>
        <w:rPr>
          <w:sz w:val="26"/>
          <w:szCs w:val="26"/>
        </w:rPr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</w:pPr>
      <w:r w:rsidRPr="005C164D">
        <w:t xml:space="preserve">Глава </w:t>
      </w:r>
      <w:r>
        <w:t>Межевого городского</w:t>
      </w:r>
      <w:r w:rsidRPr="005C164D">
        <w:t xml:space="preserve"> поселения                                               </w:t>
      </w:r>
      <w:r>
        <w:t xml:space="preserve">    </w:t>
      </w:r>
      <w:r w:rsidRPr="005C164D">
        <w:t xml:space="preserve"> </w:t>
      </w:r>
      <w:r w:rsidR="001F4995">
        <w:t xml:space="preserve">                </w:t>
      </w:r>
      <w:r w:rsidRPr="005C164D">
        <w:t xml:space="preserve"> </w:t>
      </w:r>
      <w:r>
        <w:t>Р.М. Рыбаков</w:t>
      </w:r>
    </w:p>
    <w:p w:rsidR="005C164D" w:rsidRP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</w:pPr>
    </w:p>
    <w:p w:rsidR="005C164D" w:rsidRPr="005C164D" w:rsidRDefault="005C164D" w:rsidP="005C164D">
      <w:pPr>
        <w:pStyle w:val="a5"/>
        <w:jc w:val="both"/>
        <w:rPr>
          <w:color w:val="000000"/>
        </w:rPr>
      </w:pPr>
    </w:p>
    <w:p w:rsidR="005C164D" w:rsidRDefault="005C164D" w:rsidP="005C164D">
      <w:pPr>
        <w:pStyle w:val="a5"/>
        <w:jc w:val="right"/>
        <w:rPr>
          <w:color w:val="000000"/>
        </w:rPr>
      </w:pPr>
      <w:r w:rsidRPr="005C164D">
        <w:rPr>
          <w:color w:val="000000"/>
        </w:rPr>
        <w:tab/>
        <w:t xml:space="preserve">Приложение 1 </w:t>
      </w:r>
    </w:p>
    <w:p w:rsidR="005C164D" w:rsidRDefault="005C164D" w:rsidP="005C164D">
      <w:pPr>
        <w:pStyle w:val="a5"/>
        <w:jc w:val="right"/>
        <w:rPr>
          <w:color w:val="000000"/>
        </w:rPr>
      </w:pPr>
      <w:r w:rsidRPr="005C164D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5C164D">
        <w:rPr>
          <w:color w:val="000000"/>
        </w:rPr>
        <w:t xml:space="preserve">дминистрации </w:t>
      </w:r>
    </w:p>
    <w:p w:rsidR="005C164D" w:rsidRPr="005C164D" w:rsidRDefault="005C164D" w:rsidP="005C164D">
      <w:pPr>
        <w:pStyle w:val="a5"/>
        <w:jc w:val="right"/>
        <w:rPr>
          <w:color w:val="000000"/>
        </w:rPr>
      </w:pPr>
      <w:r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 </w:t>
      </w:r>
    </w:p>
    <w:p w:rsidR="005C164D" w:rsidRPr="005C164D" w:rsidRDefault="005C164D" w:rsidP="005C164D">
      <w:pPr>
        <w:pStyle w:val="a5"/>
        <w:jc w:val="right"/>
        <w:rPr>
          <w:color w:val="000000"/>
        </w:rPr>
      </w:pPr>
      <w:r w:rsidRPr="005C164D">
        <w:rPr>
          <w:color w:val="000000"/>
        </w:rPr>
        <w:t xml:space="preserve">от </w:t>
      </w:r>
      <w:r w:rsidR="001F4995">
        <w:rPr>
          <w:color w:val="000000"/>
        </w:rPr>
        <w:t>03.05.</w:t>
      </w:r>
      <w:r w:rsidRPr="005C164D">
        <w:rPr>
          <w:color w:val="000000"/>
        </w:rPr>
        <w:t>201</w:t>
      </w:r>
      <w:r w:rsidR="001F4995">
        <w:rPr>
          <w:color w:val="000000"/>
        </w:rPr>
        <w:t>7</w:t>
      </w:r>
      <w:r w:rsidRPr="005C164D">
        <w:rPr>
          <w:color w:val="000000"/>
        </w:rPr>
        <w:t xml:space="preserve"> г. № </w:t>
      </w:r>
      <w:r w:rsidR="001F4995">
        <w:rPr>
          <w:color w:val="000000"/>
        </w:rPr>
        <w:t>124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</w:p>
    <w:p w:rsidR="005C164D" w:rsidRPr="005C164D" w:rsidRDefault="005C164D" w:rsidP="005C164D">
      <w:pPr>
        <w:pStyle w:val="a5"/>
        <w:jc w:val="center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ПОЛОЖЕНИЕ</w:t>
      </w:r>
    </w:p>
    <w:p w:rsidR="005C164D" w:rsidRPr="005C164D" w:rsidRDefault="005C164D" w:rsidP="005C164D">
      <w:pPr>
        <w:pStyle w:val="a5"/>
        <w:jc w:val="center"/>
        <w:rPr>
          <w:bCs/>
          <w:color w:val="000000"/>
          <w:bdr w:val="none" w:sz="0" w:space="0" w:color="auto" w:frame="1"/>
        </w:rPr>
      </w:pPr>
      <w:r w:rsidRPr="005C164D">
        <w:rPr>
          <w:bCs/>
          <w:color w:val="000000"/>
          <w:bdr w:val="none" w:sz="0" w:space="0" w:color="auto" w:frame="1"/>
        </w:rPr>
        <w:t>Об инвестиционной деятельности на территории муниципального образования</w:t>
      </w:r>
    </w:p>
    <w:p w:rsidR="005C164D" w:rsidRPr="005C164D" w:rsidRDefault="005C164D" w:rsidP="005C164D">
      <w:pPr>
        <w:pStyle w:val="a5"/>
        <w:jc w:val="center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Межевое городское</w:t>
      </w:r>
      <w:r w:rsidRPr="005C164D">
        <w:rPr>
          <w:bCs/>
          <w:color w:val="000000"/>
          <w:bdr w:val="none" w:sz="0" w:space="0" w:color="auto" w:frame="1"/>
        </w:rPr>
        <w:t xml:space="preserve"> поселени</w:t>
      </w:r>
      <w:r w:rsidR="001F4995">
        <w:rPr>
          <w:bCs/>
          <w:color w:val="000000"/>
          <w:bdr w:val="none" w:sz="0" w:space="0" w:color="auto" w:frame="1"/>
        </w:rPr>
        <w:t>е</w:t>
      </w:r>
    </w:p>
    <w:p w:rsidR="005C164D" w:rsidRPr="005C164D" w:rsidRDefault="005C164D" w:rsidP="005C164D">
      <w:pPr>
        <w:pStyle w:val="a5"/>
        <w:jc w:val="both"/>
        <w:rPr>
          <w:b/>
          <w:bCs/>
          <w:color w:val="000000"/>
          <w:bdr w:val="none" w:sz="0" w:space="0" w:color="auto" w:frame="1"/>
        </w:rPr>
      </w:pP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1.1.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муниципального образования </w:t>
      </w:r>
      <w:r>
        <w:rPr>
          <w:color w:val="000000"/>
        </w:rPr>
        <w:t xml:space="preserve">Межевое городское </w:t>
      </w:r>
      <w:r w:rsidRPr="005C164D">
        <w:rPr>
          <w:color w:val="000000"/>
        </w:rPr>
        <w:t>поселения.</w:t>
      </w:r>
    </w:p>
    <w:p w:rsidR="005C164D" w:rsidRPr="001F4995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1.2.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25.02.1999г. N 39-ФЗ "Об инвестиционной деятельности в Российской Федерации, осуществляемой в форме</w:t>
      </w:r>
      <w:r w:rsidRPr="005C164D">
        <w:rPr>
          <w:rStyle w:val="apple-converted-space"/>
          <w:color w:val="000000"/>
        </w:rPr>
        <w:t> </w:t>
      </w:r>
      <w:hyperlink r:id="rId5" w:tooltip="Вложенный капитал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капитальных вложений</w:t>
        </w:r>
      </w:hyperlink>
      <w:r w:rsidRPr="005C164D">
        <w:rPr>
          <w:color w:val="000000"/>
        </w:rPr>
        <w:t>".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2. Цели и задачи</w:t>
      </w:r>
    </w:p>
    <w:p w:rsidR="005C164D" w:rsidRPr="001F4995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поселения, создание благоприятных условий для обеспечения защиты прав, интересов и имущества участников инвестиционной деятельности, совершенствование </w:t>
      </w:r>
      <w:hyperlink r:id="rId6" w:tooltip="Нормы права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нормативной правовой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>базы инвестиционной деятельности.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3. Основные понятия и термины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Для целей настоящего Положения используются следующие понятия и термины: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proofErr w:type="gramStart"/>
      <w:r w:rsidRPr="005C164D">
        <w:rPr>
          <w:color w:val="000000"/>
        </w:rPr>
        <w:t>1) инвестиции -</w:t>
      </w:r>
      <w:r w:rsidRPr="005C164D">
        <w:rPr>
          <w:rStyle w:val="apple-converted-space"/>
          <w:color w:val="000000"/>
        </w:rPr>
        <w:t> </w:t>
      </w:r>
      <w:hyperlink r:id="rId7" w:tooltip="Денежные средства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денежные средства</w:t>
        </w:r>
      </w:hyperlink>
      <w:r w:rsidRPr="005C164D">
        <w:rPr>
          <w:color w:val="000000"/>
        </w:rPr>
        <w:t>, целевые банковские вклады, паи, акции и другие</w:t>
      </w:r>
      <w:r w:rsidRPr="005C164D">
        <w:rPr>
          <w:rStyle w:val="apple-converted-space"/>
          <w:color w:val="000000"/>
        </w:rPr>
        <w:t> </w:t>
      </w:r>
      <w:hyperlink r:id="rId8" w:tooltip="Ценные бумаги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ценные бумаги</w:t>
        </w:r>
      </w:hyperlink>
      <w:r w:rsidRPr="005C164D">
        <w:rPr>
          <w:color w:val="000000"/>
        </w:rPr>
        <w:t>, технологии, машины, оборудование, кредиты, любое другое имущество или</w:t>
      </w:r>
      <w:r w:rsidRPr="005C164D">
        <w:rPr>
          <w:rStyle w:val="apple-converted-space"/>
          <w:color w:val="000000"/>
        </w:rPr>
        <w:t> </w:t>
      </w:r>
      <w:hyperlink r:id="rId9" w:tooltip="Имущественное право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имущественные права</w:t>
        </w:r>
      </w:hyperlink>
      <w:r w:rsidRPr="005C164D">
        <w:rPr>
          <w:color w:val="000000"/>
        </w:rPr>
        <w:t>, интеллектуальные ценности, вкладываемые в объекты предпринимательской и других</w:t>
      </w:r>
      <w:r w:rsidRPr="005C164D">
        <w:rPr>
          <w:rStyle w:val="apple-converted-space"/>
          <w:color w:val="000000"/>
        </w:rPr>
        <w:t> </w:t>
      </w:r>
      <w:hyperlink r:id="rId10" w:tooltip="Виды деятельности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видов деятельности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>в целях получения прибыли (дохода) и (или) достижения иного полезного эффекта;</w:t>
      </w:r>
      <w:proofErr w:type="gramEnd"/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5C164D">
        <w:rPr>
          <w:color w:val="000000"/>
        </w:rPr>
        <w:t>дств в ф</w:t>
      </w:r>
      <w:proofErr w:type="gramEnd"/>
      <w:r w:rsidRPr="005C164D">
        <w:rPr>
          <w:color w:val="000000"/>
        </w:rPr>
        <w:t>орме инвестиций и обеспечивающие их целевое использование;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5C164D">
        <w:rPr>
          <w:color w:val="000000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</w:t>
      </w:r>
      <w:r w:rsidRPr="005C164D">
        <w:rPr>
          <w:rStyle w:val="apple-converted-space"/>
          <w:color w:val="000000"/>
        </w:rPr>
        <w:t> </w:t>
      </w:r>
      <w:hyperlink r:id="rId11" w:tooltip="Авторское право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интеллектуальную собственность</w:t>
        </w:r>
      </w:hyperlink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</w:t>
      </w:r>
      <w:r w:rsidRPr="005C164D">
        <w:rPr>
          <w:color w:val="000000"/>
        </w:rPr>
        <w:lastRenderedPageBreak/>
        <w:t>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поселения;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11) капитальные вложения - инвестиции в основной капитал.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4. Принципы муниципальной поддержки инвестиционной деятельности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Муниципальная поддержка инвестиционной деятельности строится на принципах: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1) объективности и экономической обоснованности принимаемых решений;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3) равноправия инвесторов и </w:t>
      </w:r>
      <w:proofErr w:type="spellStart"/>
      <w:r w:rsidRPr="005C164D">
        <w:rPr>
          <w:color w:val="000000"/>
        </w:rPr>
        <w:t>унифицированности</w:t>
      </w:r>
      <w:proofErr w:type="spellEnd"/>
      <w:r w:rsidRPr="005C164D">
        <w:rPr>
          <w:color w:val="000000"/>
        </w:rPr>
        <w:t xml:space="preserve"> публичных процедур;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4) обязательности исполнения принятых решений;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r>
        <w:rPr>
          <w:color w:val="000000"/>
        </w:rPr>
        <w:t>Межевого городского поселения</w:t>
      </w:r>
      <w:r w:rsidRPr="005C164D">
        <w:rPr>
          <w:color w:val="000000"/>
        </w:rPr>
        <w:t xml:space="preserve"> и субъектов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6) сбалансированности публичных и частных интересов;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7) доброжелательности во</w:t>
      </w:r>
      <w:r w:rsidRPr="005C164D">
        <w:rPr>
          <w:rStyle w:val="apple-converted-space"/>
          <w:color w:val="000000"/>
        </w:rPr>
        <w:t> </w:t>
      </w:r>
      <w:hyperlink r:id="rId12" w:tooltip="Взаимоотношение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взаимоотношениях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>с инвестором;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8) ясности и прозрачности инвестиционного процесса в муниципальном образовании </w:t>
      </w:r>
      <w:r>
        <w:rPr>
          <w:color w:val="000000"/>
        </w:rPr>
        <w:t>Межевое городское поселение</w:t>
      </w:r>
      <w:r w:rsidRPr="005C164D">
        <w:rPr>
          <w:color w:val="000000"/>
        </w:rPr>
        <w:t>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5. Формы инвестиционной деятельности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5.1. Инвестиционная деятельность может осуществляться в следующих формах: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1) участие в существующих или создаваемых на территории района организациях;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proofErr w:type="gramStart"/>
      <w:r w:rsidRPr="005C164D">
        <w:rPr>
          <w:color w:val="000000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3) участие в приватизации объектов государственной и</w:t>
      </w:r>
      <w:r w:rsidRPr="005C164D">
        <w:rPr>
          <w:rStyle w:val="apple-converted-space"/>
          <w:color w:val="000000"/>
        </w:rPr>
        <w:t> </w:t>
      </w:r>
      <w:hyperlink r:id="rId13" w:tooltip="Муниципальная собственность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муниципальной собственности</w:t>
        </w:r>
      </w:hyperlink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</w:t>
      </w:r>
      <w:r w:rsidRPr="005C164D">
        <w:rPr>
          <w:rStyle w:val="apple-converted-space"/>
          <w:color w:val="000000"/>
        </w:rPr>
        <w:t> </w:t>
      </w:r>
      <w:hyperlink r:id="rId14" w:tooltip="Правовые акты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правовыми актами</w:t>
        </w:r>
      </w:hyperlink>
      <w:r w:rsidRPr="005C164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администрации</w:t>
      </w:r>
      <w:r w:rsidRPr="005C164D">
        <w:rPr>
          <w:color w:val="000000"/>
        </w:rPr>
        <w:t xml:space="preserve"> муниципального образования </w:t>
      </w:r>
      <w:r>
        <w:rPr>
          <w:color w:val="000000"/>
        </w:rPr>
        <w:t>Межевого городского поселения</w:t>
      </w:r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5) приобретение иных имущественных и неимущественных прав в соответствии с</w:t>
      </w:r>
      <w:r w:rsidRPr="005C164D">
        <w:rPr>
          <w:rStyle w:val="apple-converted-space"/>
          <w:color w:val="000000"/>
        </w:rPr>
        <w:t> </w:t>
      </w:r>
      <w:hyperlink r:id="rId15" w:tooltip="Законы в России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5C164D">
        <w:rPr>
          <w:color w:val="000000"/>
        </w:rPr>
        <w:t>,  и</w:t>
      </w:r>
      <w:r w:rsidRPr="005C164D">
        <w:rPr>
          <w:rStyle w:val="apple-converted-space"/>
          <w:color w:val="000000"/>
        </w:rPr>
        <w:t> </w:t>
      </w:r>
      <w:hyperlink r:id="rId16" w:tooltip="Акт нормативный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нормативными актами</w:t>
        </w:r>
      </w:hyperlink>
      <w:r w:rsidRPr="005C164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администрации </w:t>
      </w:r>
      <w:r w:rsidRPr="005C164D">
        <w:rPr>
          <w:color w:val="000000"/>
        </w:rPr>
        <w:t xml:space="preserve">муниципального образования </w:t>
      </w:r>
      <w:r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поселения;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6) инвестиционное строительство, в том числе жилищное, в соответствии с законодательством РФ (проекты, федеральные</w:t>
      </w:r>
      <w:r w:rsidRPr="005C164D">
        <w:rPr>
          <w:rStyle w:val="apple-converted-space"/>
          <w:color w:val="000000"/>
        </w:rPr>
        <w:t> </w:t>
      </w:r>
      <w:hyperlink r:id="rId17" w:tooltip="Целевые программы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целевые программы</w:t>
        </w:r>
      </w:hyperlink>
      <w:r w:rsidRPr="005C164D">
        <w:rPr>
          <w:color w:val="000000"/>
        </w:rPr>
        <w:t xml:space="preserve">). 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7) осуществление иной деятельности, не запрещенной действующим законодательством.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 и нормативными правовыми актами </w:t>
      </w:r>
      <w:r>
        <w:rPr>
          <w:color w:val="000000"/>
        </w:rPr>
        <w:t>администрации</w:t>
      </w:r>
      <w:r w:rsidRPr="005C164D">
        <w:rPr>
          <w:color w:val="000000"/>
        </w:rPr>
        <w:t xml:space="preserve"> муниципального образования </w:t>
      </w:r>
      <w:r>
        <w:rPr>
          <w:color w:val="000000"/>
        </w:rPr>
        <w:t>Межевое городское поселение</w:t>
      </w:r>
      <w:r w:rsidRPr="005C164D">
        <w:rPr>
          <w:color w:val="000000"/>
        </w:rPr>
        <w:t>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6. Права инвесторов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6.1. </w:t>
      </w:r>
      <w:proofErr w:type="gramStart"/>
      <w:r w:rsidRPr="005C164D">
        <w:rPr>
          <w:color w:val="000000"/>
        </w:rPr>
        <w:t xml:space="preserve">Инвесторы имеют равные права на осуществление инвестиционной деятельности на территории муниципального образования </w:t>
      </w:r>
      <w:r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</w:t>
      </w:r>
      <w:r w:rsidRPr="005C164D">
        <w:rPr>
          <w:color w:val="000000"/>
        </w:rPr>
        <w:lastRenderedPageBreak/>
        <w:t xml:space="preserve">распоряжении инвестора после уплаты налогов и других обязательных платежей, в соответствии с законодательством Российской Федерации, и нормативными актами </w:t>
      </w:r>
      <w:r>
        <w:rPr>
          <w:color w:val="000000"/>
        </w:rPr>
        <w:t>администрации</w:t>
      </w:r>
      <w:r w:rsidRPr="005C164D">
        <w:rPr>
          <w:color w:val="000000"/>
        </w:rPr>
        <w:t xml:space="preserve"> муниципального образования </w:t>
      </w:r>
      <w:r>
        <w:rPr>
          <w:color w:val="000000"/>
        </w:rPr>
        <w:t>Межевое городское поселение</w:t>
      </w:r>
      <w:r w:rsidRPr="005C164D">
        <w:rPr>
          <w:color w:val="000000"/>
        </w:rPr>
        <w:t>.</w:t>
      </w:r>
      <w:proofErr w:type="gramEnd"/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6.2. Инвесторы имеют право </w:t>
      </w:r>
      <w:proofErr w:type="gramStart"/>
      <w:r w:rsidRPr="005C164D">
        <w:rPr>
          <w:color w:val="000000"/>
        </w:rPr>
        <w:t>на</w:t>
      </w:r>
      <w:proofErr w:type="gramEnd"/>
      <w:r w:rsidRPr="005C164D">
        <w:rPr>
          <w:color w:val="000000"/>
        </w:rPr>
        <w:t>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2) аренду объектов</w:t>
      </w:r>
      <w:r w:rsidRPr="005C164D">
        <w:rPr>
          <w:rStyle w:val="apple-converted-space"/>
          <w:color w:val="000000"/>
        </w:rPr>
        <w:t> </w:t>
      </w:r>
      <w:hyperlink r:id="rId18" w:tooltip="Право собственности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права собственности</w:t>
        </w:r>
      </w:hyperlink>
      <w:r w:rsidRPr="005C164D">
        <w:rPr>
          <w:color w:val="000000"/>
        </w:rPr>
        <w:t xml:space="preserve">, включая природные ресурсы, в соответствии с законодательством Российской Федерации, и нормативными актами </w:t>
      </w:r>
      <w:r>
        <w:rPr>
          <w:color w:val="000000"/>
        </w:rPr>
        <w:t>администрации</w:t>
      </w:r>
      <w:r w:rsidRPr="005C164D">
        <w:rPr>
          <w:color w:val="000000"/>
        </w:rPr>
        <w:t xml:space="preserve"> муниципального образования </w:t>
      </w:r>
      <w:r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4) внесение в </w:t>
      </w:r>
      <w:r>
        <w:rPr>
          <w:color w:val="000000"/>
        </w:rPr>
        <w:t>администрацию</w:t>
      </w:r>
      <w:r w:rsidRPr="005C164D">
        <w:rPr>
          <w:color w:val="000000"/>
        </w:rPr>
        <w:t xml:space="preserve"> предложений по изменению нормативных правовых актов муниципального образования </w:t>
      </w:r>
      <w:r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поселения, регулирующих отношения в сфере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5) осуществление иных действий, не запрещенных законодательством Российской Федерации,  и нормативными актами </w:t>
      </w:r>
      <w:r>
        <w:rPr>
          <w:color w:val="000000"/>
        </w:rPr>
        <w:t>администрации</w:t>
      </w:r>
      <w:r w:rsidRPr="005C164D">
        <w:rPr>
          <w:color w:val="000000"/>
        </w:rPr>
        <w:t xml:space="preserve"> муниципального образования </w:t>
      </w:r>
      <w:r w:rsidR="00FF5427"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 xml:space="preserve">7. Права </w:t>
      </w:r>
      <w:r w:rsidR="00FF5427">
        <w:rPr>
          <w:b/>
          <w:bCs/>
          <w:color w:val="000000"/>
          <w:bdr w:val="none" w:sz="0" w:space="0" w:color="auto" w:frame="1"/>
        </w:rPr>
        <w:t xml:space="preserve">администрации </w:t>
      </w:r>
      <w:r w:rsidRPr="005C164D">
        <w:rPr>
          <w:b/>
          <w:bCs/>
          <w:color w:val="000000"/>
          <w:bdr w:val="none" w:sz="0" w:space="0" w:color="auto" w:frame="1"/>
        </w:rPr>
        <w:t>муниципального образования</w:t>
      </w:r>
      <w:r w:rsidR="00FF5427">
        <w:rPr>
          <w:color w:val="000000"/>
        </w:rPr>
        <w:t xml:space="preserve"> </w:t>
      </w:r>
      <w:r w:rsidR="00FF5427" w:rsidRPr="00FF5427">
        <w:rPr>
          <w:b/>
          <w:color w:val="000000"/>
        </w:rPr>
        <w:t>Межевого городского</w:t>
      </w:r>
      <w:r w:rsidRPr="005C164D">
        <w:rPr>
          <w:b/>
          <w:bCs/>
          <w:color w:val="000000"/>
          <w:bdr w:val="none" w:sz="0" w:space="0" w:color="auto" w:frame="1"/>
        </w:rPr>
        <w:t xml:space="preserve"> поселения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7.1. </w:t>
      </w:r>
      <w:proofErr w:type="gramStart"/>
      <w:r w:rsidRPr="005C164D">
        <w:rPr>
          <w:color w:val="000000"/>
        </w:rPr>
        <w:t xml:space="preserve">Администрация муниципального образования </w:t>
      </w:r>
      <w:r w:rsidR="00FF5427">
        <w:rPr>
          <w:color w:val="000000"/>
        </w:rPr>
        <w:t>Межевого городского п</w:t>
      </w:r>
      <w:r w:rsidRPr="005C164D">
        <w:rPr>
          <w:color w:val="000000"/>
        </w:rPr>
        <w:t xml:space="preserve">оселения в пределах компетенции, установленной нормативными актами </w:t>
      </w:r>
      <w:r w:rsidR="00FF5427">
        <w:rPr>
          <w:color w:val="000000"/>
        </w:rPr>
        <w:t>администрации</w:t>
      </w:r>
      <w:r w:rsidRPr="005C164D">
        <w:rPr>
          <w:color w:val="000000"/>
        </w:rPr>
        <w:t xml:space="preserve"> муниципального образования </w:t>
      </w:r>
      <w:r w:rsidR="00FF5427"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поселения, вправе осуществлять контроль за ходом инвестиционного процесса в муниципального образования </w:t>
      </w:r>
      <w:r w:rsidR="00FF5427"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поселения.</w:t>
      </w:r>
      <w:proofErr w:type="gramEnd"/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7.2. Администрация муниципального образования </w:t>
      </w:r>
      <w:r w:rsidR="00FF5427"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8. Обязанности субъектов инвестиционной деятельности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8.1. Субъекты инвестиционной деятельности обязаны: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</w:t>
      </w:r>
      <w:r w:rsidR="00FF5427"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2) уплачивать налоги и другие обязательные платежи, установленные законами Российской Федерации,  и нормативными актами </w:t>
      </w:r>
      <w:r w:rsidR="00FF5427">
        <w:rPr>
          <w:color w:val="000000"/>
        </w:rPr>
        <w:t>администрации</w:t>
      </w:r>
      <w:r w:rsidRPr="005C164D">
        <w:rPr>
          <w:color w:val="000000"/>
        </w:rPr>
        <w:t xml:space="preserve"> муниципального образования </w:t>
      </w:r>
      <w:r w:rsidR="00FF5427">
        <w:rPr>
          <w:color w:val="000000"/>
        </w:rPr>
        <w:t>Межевого городского поселения</w:t>
      </w:r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3) не допускать проявлений недобросовестной конкуренции и выполнять требования</w:t>
      </w:r>
      <w:r w:rsidRPr="005C164D">
        <w:rPr>
          <w:rStyle w:val="apple-converted-space"/>
          <w:color w:val="000000"/>
        </w:rPr>
        <w:t> </w:t>
      </w:r>
      <w:hyperlink r:id="rId19" w:tooltip="Антимонопольное законодательство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антимонопольного законодательства</w:t>
        </w:r>
      </w:hyperlink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7) выполнять требования</w:t>
      </w:r>
      <w:r w:rsidRPr="005C164D">
        <w:rPr>
          <w:rStyle w:val="apple-converted-space"/>
          <w:color w:val="000000"/>
        </w:rPr>
        <w:t> </w:t>
      </w:r>
      <w:hyperlink r:id="rId20" w:tooltip="Государственные стандарты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государственных стандартов</w:t>
        </w:r>
      </w:hyperlink>
      <w:r w:rsidRPr="005C164D">
        <w:rPr>
          <w:color w:val="000000"/>
        </w:rPr>
        <w:t xml:space="preserve">, норм, правил и других нормативов, установленных федеральным, областным законодательством и нормативными актами </w:t>
      </w:r>
      <w:r w:rsidR="00FF5427">
        <w:rPr>
          <w:color w:val="000000"/>
        </w:rPr>
        <w:t xml:space="preserve">администрации </w:t>
      </w:r>
      <w:r w:rsidRPr="005C164D">
        <w:rPr>
          <w:color w:val="000000"/>
        </w:rPr>
        <w:t xml:space="preserve">муниципального образования </w:t>
      </w:r>
      <w:r w:rsidR="00FF5427">
        <w:rPr>
          <w:color w:val="000000"/>
        </w:rPr>
        <w:t>Межевого городского</w:t>
      </w:r>
      <w:r w:rsidRPr="005C164D">
        <w:rPr>
          <w:color w:val="000000"/>
        </w:rPr>
        <w:t xml:space="preserve"> поселения;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lastRenderedPageBreak/>
        <w:t>9. Обязанности администрации муниципального образования</w:t>
      </w:r>
      <w:r w:rsidR="00FF5427">
        <w:rPr>
          <w:color w:val="000000"/>
        </w:rPr>
        <w:t xml:space="preserve"> </w:t>
      </w:r>
      <w:r w:rsidR="00FF5427">
        <w:rPr>
          <w:b/>
          <w:bCs/>
          <w:color w:val="000000"/>
          <w:bdr w:val="none" w:sz="0" w:space="0" w:color="auto" w:frame="1"/>
        </w:rPr>
        <w:t>Межевого городского</w:t>
      </w:r>
      <w:r w:rsidRPr="005C164D">
        <w:rPr>
          <w:b/>
          <w:bCs/>
          <w:color w:val="000000"/>
          <w:bdr w:val="none" w:sz="0" w:space="0" w:color="auto" w:frame="1"/>
        </w:rPr>
        <w:t xml:space="preserve"> поселения.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9.1. Администрация муниципального образования </w:t>
      </w:r>
      <w:r w:rsidR="00FF5427">
        <w:rPr>
          <w:color w:val="000000"/>
        </w:rPr>
        <w:t>Межевое городское поселение</w:t>
      </w:r>
      <w:r w:rsidRPr="005C164D">
        <w:rPr>
          <w:color w:val="000000"/>
        </w:rPr>
        <w:t xml:space="preserve"> действует исходя из принципов муниципальной поддержки инвестиционной деятельности, установленных настоящим Положением.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9.2. Администрация муниципального образования </w:t>
      </w:r>
      <w:r w:rsidR="00FF5427"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</w:t>
      </w:r>
      <w:r w:rsidR="00FF5427">
        <w:rPr>
          <w:color w:val="000000"/>
        </w:rPr>
        <w:t>е</w:t>
      </w:r>
      <w:r w:rsidRPr="005C164D">
        <w:rPr>
          <w:color w:val="000000"/>
        </w:rPr>
        <w:t xml:space="preserve"> 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r w:rsidR="00FF5427">
        <w:rPr>
          <w:color w:val="000000"/>
        </w:rPr>
        <w:t>Межевое городское</w:t>
      </w:r>
      <w:r w:rsidRPr="005C164D">
        <w:rPr>
          <w:color w:val="000000"/>
        </w:rPr>
        <w:t>, гласность и открытость процедуры принятия решений о предоставлении муниципальной поддержки.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9.3. Администрация муниципального образования </w:t>
      </w:r>
      <w:r w:rsidR="00FF5427"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поселения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 xml:space="preserve">10. Инвестиционный проект, реализуемый на территории муниципального образования </w:t>
      </w:r>
      <w:r w:rsidR="00FF5427">
        <w:rPr>
          <w:b/>
          <w:bCs/>
          <w:color w:val="000000"/>
          <w:bdr w:val="none" w:sz="0" w:space="0" w:color="auto" w:frame="1"/>
        </w:rPr>
        <w:t>Межевое городское</w:t>
      </w:r>
      <w:r w:rsidRPr="005C164D">
        <w:rPr>
          <w:b/>
          <w:bCs/>
          <w:color w:val="000000"/>
          <w:bdr w:val="none" w:sz="0" w:space="0" w:color="auto" w:frame="1"/>
        </w:rPr>
        <w:t xml:space="preserve"> поселения.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- осуществлять инвестиции в виде капитальных вложений на территории муниципального образования </w:t>
      </w:r>
      <w:r w:rsidR="00FF5427">
        <w:rPr>
          <w:color w:val="000000"/>
        </w:rPr>
        <w:t>Межевое городское поселение</w:t>
      </w:r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 подтверждается справками налогового органа и отделом финансов,</w:t>
      </w:r>
      <w:r w:rsidRPr="005C164D">
        <w:rPr>
          <w:rStyle w:val="apple-converted-space"/>
          <w:color w:val="000000"/>
        </w:rPr>
        <w:t> </w:t>
      </w:r>
      <w:hyperlink r:id="rId21" w:tooltip="Бухгалтерский учет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бухгалтерского учета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 xml:space="preserve">и отчетности администрации муниципального образования </w:t>
      </w:r>
      <w:r w:rsidR="00FF5427">
        <w:rPr>
          <w:color w:val="000000"/>
        </w:rPr>
        <w:t>Межевое городское поселение</w:t>
      </w:r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не должен находиться в стадии банкротства, ликвидации или реорганизации.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10.2. Инвестор, претендующий на получение муниципальной поддержки, направляет в администрацию муниципального образования </w:t>
      </w:r>
      <w:r w:rsidR="00FF5427"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</w:t>
      </w:r>
      <w:r w:rsidR="00FF5427">
        <w:rPr>
          <w:color w:val="000000"/>
        </w:rPr>
        <w:t>е</w:t>
      </w:r>
      <w:r w:rsidRPr="005C164D">
        <w:rPr>
          <w:color w:val="000000"/>
        </w:rPr>
        <w:t xml:space="preserve"> следующие документы: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нотариально заверенные копии</w:t>
      </w:r>
      <w:r w:rsidRPr="005C164D">
        <w:rPr>
          <w:rStyle w:val="apple-converted-space"/>
          <w:color w:val="000000"/>
        </w:rPr>
        <w:t> </w:t>
      </w:r>
      <w:hyperlink r:id="rId22" w:tooltip="Документы учредительные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учредительных документов</w:t>
        </w:r>
      </w:hyperlink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бизнес-план или технико-экономическое обоснование;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</w:t>
      </w:r>
      <w:r w:rsidRPr="005C164D">
        <w:rPr>
          <w:rStyle w:val="apple-converted-space"/>
          <w:color w:val="000000"/>
        </w:rPr>
        <w:t> </w:t>
      </w:r>
      <w:hyperlink r:id="rId23" w:tooltip="Баланс бухгалтерский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бухгалтерский баланс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>со всеми приложениями к нему за предыдущий год и последний отчетный период с отметкой налогового органа;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справку налогового органа об отсутствии задолженности по платежам в бюджеты всех уровней;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банковские или иные гарантии (поручительства), подтверждающие возможность вложения инвестиций;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заключение экологической экспертизы по инвестиционному проекту.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При необходимости администрация муниципального образования </w:t>
      </w:r>
      <w:r w:rsidR="00FF5427">
        <w:rPr>
          <w:color w:val="000000"/>
        </w:rPr>
        <w:t>Межевое городское поселение</w:t>
      </w:r>
      <w:r w:rsidRPr="005C164D">
        <w:rPr>
          <w:color w:val="000000"/>
        </w:rPr>
        <w:t xml:space="preserve"> вправе запросить дополнительные документы: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копии кредитных договоров, заверенные банком, или письмо, подтверждающее готовность</w:t>
      </w:r>
      <w:r w:rsidRPr="005C164D">
        <w:rPr>
          <w:rStyle w:val="apple-converted-space"/>
          <w:color w:val="000000"/>
        </w:rPr>
        <w:t> </w:t>
      </w:r>
      <w:hyperlink r:id="rId24" w:tooltip="Коммерческий банк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коммерческого банка</w:t>
        </w:r>
      </w:hyperlink>
      <w:r w:rsidRPr="005C164D">
        <w:rPr>
          <w:color w:val="000000"/>
        </w:rPr>
        <w:t>(кредитора) выдать кредит под реализацию инвестиционного проекта;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график получения и погашения кредита и уплаты процентов по нему;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proofErr w:type="gramStart"/>
      <w:r w:rsidRPr="005C164D">
        <w:rPr>
          <w:color w:val="000000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</w:t>
      </w:r>
      <w:r w:rsidRPr="005C164D">
        <w:rPr>
          <w:rStyle w:val="apple-converted-space"/>
          <w:color w:val="000000"/>
        </w:rPr>
        <w:t> </w:t>
      </w:r>
      <w:hyperlink r:id="rId25" w:tooltip="Документы платежные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платежные документы</w:t>
        </w:r>
      </w:hyperlink>
      <w:r w:rsidRPr="005C164D">
        <w:rPr>
          <w:color w:val="000000"/>
        </w:rPr>
        <w:t>, заверенные банком, подтверждающие уплату процентов за пользование кредитом банка.</w:t>
      </w:r>
      <w:proofErr w:type="gramEnd"/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</w:t>
      </w:r>
      <w:r w:rsidR="00FF5427">
        <w:rPr>
          <w:color w:val="000000"/>
        </w:rPr>
        <w:t xml:space="preserve">Межевое городское </w:t>
      </w:r>
      <w:r w:rsidRPr="005C164D">
        <w:rPr>
          <w:color w:val="000000"/>
        </w:rPr>
        <w:t>поселени</w:t>
      </w:r>
      <w:r w:rsidR="00FF5427">
        <w:rPr>
          <w:color w:val="000000"/>
        </w:rPr>
        <w:t>е</w:t>
      </w:r>
      <w:r w:rsidRPr="005C164D">
        <w:rPr>
          <w:color w:val="000000"/>
        </w:rPr>
        <w:t>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10.4. Правовые гарантии предусматривают: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обеспечение равных прав при осуществлении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lastRenderedPageBreak/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гласность в обсуждении инвестиционных проектов.</w:t>
      </w:r>
    </w:p>
    <w:p w:rsidR="005C164D" w:rsidRPr="001F4995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10.5. </w:t>
      </w:r>
      <w:r w:rsidR="00FF5427">
        <w:rPr>
          <w:color w:val="000000"/>
        </w:rPr>
        <w:t>Администрация</w:t>
      </w:r>
      <w:r w:rsidRPr="005C164D">
        <w:rPr>
          <w:color w:val="000000"/>
        </w:rPr>
        <w:t xml:space="preserve"> в соответствии с законодательством РФ  могут предоставлять инвесторам, реализующим приоритетный инвестиционный проект, налоговые льготы в пределах сумм, зачисляемых в</w:t>
      </w:r>
      <w:r w:rsidRPr="005C164D">
        <w:rPr>
          <w:rStyle w:val="apple-converted-space"/>
          <w:color w:val="000000"/>
        </w:rPr>
        <w:t> </w:t>
      </w:r>
      <w:hyperlink r:id="rId26" w:tooltip="Бюджет местный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местный бюджет</w:t>
        </w:r>
      </w:hyperlink>
      <w:r w:rsidRPr="005C164D">
        <w:rPr>
          <w:color w:val="000000"/>
        </w:rPr>
        <w:t>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 xml:space="preserve">11. Инвестиционный договор, контракт между администрацией муниципального образования </w:t>
      </w:r>
      <w:r w:rsidR="00FF5427">
        <w:rPr>
          <w:b/>
          <w:bCs/>
          <w:color w:val="000000"/>
          <w:bdr w:val="none" w:sz="0" w:space="0" w:color="auto" w:frame="1"/>
        </w:rPr>
        <w:t>Межевое городское</w:t>
      </w:r>
      <w:r w:rsidRPr="005C164D">
        <w:rPr>
          <w:b/>
          <w:bCs/>
          <w:color w:val="000000"/>
          <w:bdr w:val="none" w:sz="0" w:space="0" w:color="auto" w:frame="1"/>
        </w:rPr>
        <w:t xml:space="preserve"> поселени</w:t>
      </w:r>
      <w:r w:rsidR="00FF5427">
        <w:rPr>
          <w:b/>
          <w:bCs/>
          <w:color w:val="000000"/>
          <w:bdr w:val="none" w:sz="0" w:space="0" w:color="auto" w:frame="1"/>
        </w:rPr>
        <w:t>е</w:t>
      </w:r>
      <w:r w:rsidRPr="005C164D">
        <w:rPr>
          <w:b/>
          <w:bCs/>
          <w:color w:val="000000"/>
          <w:bdr w:val="none" w:sz="0" w:space="0" w:color="auto" w:frame="1"/>
        </w:rPr>
        <w:t xml:space="preserve"> и субъектом инвестиционной деятельности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11.1. С каждым инвестором, получающим муниципальную поддержку, заключается инвестиционный договор, контракт 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форма муниципальной поддержки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права и обязанности сторон;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объемы, направления и сроки вложения инвестиций;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ответственность сторон за нарушение условий инвестиционного договора, контракта  и порядок его досрочного расторжения.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11.2. Инвестиционный договор, контракт от имени муниципального образования заключается Главой муниципального образования </w:t>
      </w:r>
      <w:r w:rsidR="00FF5427"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</w:t>
      </w:r>
      <w:r w:rsidR="00FF5427">
        <w:rPr>
          <w:color w:val="000000"/>
        </w:rPr>
        <w:t>е</w:t>
      </w:r>
      <w:r w:rsidRPr="005C164D">
        <w:rPr>
          <w:color w:val="000000"/>
        </w:rPr>
        <w:t>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В случае если предоставление мер муниципальной поддержки инвестиционной деятельности находится в компетенции Совета депутатов</w:t>
      </w:r>
      <w:r w:rsidR="00FF5427">
        <w:rPr>
          <w:color w:val="000000"/>
        </w:rPr>
        <w:t xml:space="preserve"> Межевого городского</w:t>
      </w:r>
      <w:r w:rsidRPr="005C164D">
        <w:rPr>
          <w:color w:val="000000"/>
        </w:rPr>
        <w:t xml:space="preserve"> поселения, то проект инвестиционного договора, контракта  подлежит согласованию с Советом депутатов.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11.3. В инвестиционном договоре устанавливаются: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форма муниципальной поддержки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права и обязанности сторон;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объемы, направления и сроки осуществления инвестиций;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11.5. При подготовке проекта инвестиционного договора учитываются: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 w:rsidR="00FF5427">
        <w:rPr>
          <w:color w:val="000000"/>
        </w:rPr>
        <w:t>поселения</w:t>
      </w:r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- поддержка инвестиционного проекта </w:t>
      </w:r>
      <w:r w:rsidR="00FF5427">
        <w:rPr>
          <w:color w:val="000000"/>
        </w:rPr>
        <w:t>администрацией района</w:t>
      </w:r>
      <w:r w:rsidRPr="005C164D">
        <w:rPr>
          <w:color w:val="000000"/>
        </w:rPr>
        <w:t>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объем инвестируемых средств в инвестиционный проект;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иные значимые для экономики района условия.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11.6. В заключени</w:t>
      </w:r>
      <w:proofErr w:type="gramStart"/>
      <w:r w:rsidRPr="005C164D">
        <w:rPr>
          <w:color w:val="000000"/>
        </w:rPr>
        <w:t>и</w:t>
      </w:r>
      <w:proofErr w:type="gramEnd"/>
      <w:r w:rsidRPr="005C164D">
        <w:rPr>
          <w:color w:val="000000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нарушение субъектом инвестиционной деятельности требований антимонопольного законодательства;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предоставление субъектом инвестиционной деятельности недостоверной информации.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11.7. В случае принятия решения об отказе в заключени</w:t>
      </w:r>
      <w:proofErr w:type="gramStart"/>
      <w:r w:rsidRPr="005C164D">
        <w:rPr>
          <w:color w:val="000000"/>
        </w:rPr>
        <w:t>и</w:t>
      </w:r>
      <w:proofErr w:type="gramEnd"/>
      <w:r w:rsidRPr="005C164D">
        <w:rPr>
          <w:color w:val="000000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12. Формы муниципальной поддержки инвестиционной деятельности на территории поселения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Муниципальная поддержка инвестиционной деятельности на территории поселения осуществляется в форме: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1) нефинансовых мер муниципальной поддержки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lastRenderedPageBreak/>
        <w:t>2) консультационной поддержки;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3) информационной поддержки.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4) получение налоговых льгот и других видов государственной и муниципальной поддержки в случаях, порядке и на условиях, установленных  нормативными правовыми актами Российской Федерац</w:t>
      </w:r>
      <w:r w:rsidR="00AC132D">
        <w:rPr>
          <w:color w:val="000000"/>
        </w:rPr>
        <w:t>ии</w:t>
      </w:r>
      <w:r w:rsidRPr="005C164D">
        <w:rPr>
          <w:color w:val="000000"/>
        </w:rPr>
        <w:t>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распространение позитивной информации о субъекте инвестиционной деятельности;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помощь в создании инфраструктуры бизнеса.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r w:rsidR="00AC132D"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</w:t>
      </w:r>
      <w:r w:rsidR="00AC132D">
        <w:rPr>
          <w:color w:val="000000"/>
        </w:rPr>
        <w:t>е</w:t>
      </w:r>
      <w:r w:rsidRPr="005C164D">
        <w:rPr>
          <w:color w:val="000000"/>
        </w:rPr>
        <w:t xml:space="preserve"> в пределах их компетенции в порядке и на условиях, установленных законодательством Российской Федерации, а также нормативными правовыми актами поселения.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12.2. Консультационная поддержка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</w:t>
      </w:r>
      <w:r w:rsidRPr="005C164D">
        <w:rPr>
          <w:rStyle w:val="apple-converted-space"/>
          <w:color w:val="000000"/>
        </w:rPr>
        <w:t> </w:t>
      </w:r>
      <w:hyperlink r:id="rId27" w:tooltip="Активность деловая" w:history="1">
        <w:r w:rsidRPr="005C164D">
          <w:rPr>
            <w:rStyle w:val="a4"/>
            <w:color w:val="auto"/>
            <w:u w:val="none"/>
            <w:bdr w:val="none" w:sz="0" w:space="0" w:color="auto" w:frame="1"/>
          </w:rPr>
          <w:t>деловой активности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>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12.3. Информационная поддержка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Данная муниципальная поддержка оказывается в целях формирования информационной</w:t>
      </w:r>
      <w:r w:rsidRPr="005C164D">
        <w:rPr>
          <w:rStyle w:val="apple-converted-space"/>
          <w:color w:val="000000"/>
        </w:rPr>
        <w:t> </w:t>
      </w:r>
      <w:hyperlink r:id="rId28" w:tooltip="Базы данных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базы данных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>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</w:t>
      </w:r>
      <w:r w:rsidRPr="005C164D">
        <w:rPr>
          <w:rStyle w:val="apple-converted-space"/>
          <w:color w:val="000000"/>
        </w:rPr>
        <w:t> </w:t>
      </w:r>
      <w:hyperlink r:id="rId29" w:tooltip="Социально-экономическое развитие" w:history="1">
        <w:r w:rsidRPr="005C164D">
          <w:rPr>
            <w:rStyle w:val="a4"/>
            <w:color w:val="000000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>поселения.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муниципальному образованию </w:t>
      </w:r>
      <w:r w:rsidR="00AC132D">
        <w:rPr>
          <w:color w:val="000000"/>
        </w:rPr>
        <w:t>Межевое городское</w:t>
      </w:r>
      <w:r w:rsidRPr="005C164D">
        <w:rPr>
          <w:color w:val="000000"/>
        </w:rPr>
        <w:t xml:space="preserve"> поселени</w:t>
      </w:r>
      <w:r w:rsidR="00AC132D">
        <w:rPr>
          <w:color w:val="000000"/>
        </w:rPr>
        <w:t>е</w:t>
      </w:r>
      <w:r w:rsidRPr="005C164D">
        <w:rPr>
          <w:color w:val="000000"/>
        </w:rPr>
        <w:t>. В рамках этого направления необходимо предпринять следующие меры: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проведение и участие в инвестиционных семинарах, конференциях и ярмарках;</w:t>
      </w:r>
    </w:p>
    <w:p w:rsidR="005C164D" w:rsidRPr="001F4995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</w:t>
      </w:r>
      <w:r w:rsidRPr="005C164D">
        <w:rPr>
          <w:rStyle w:val="apple-converted-space"/>
          <w:color w:val="000000"/>
        </w:rPr>
        <w:t> </w:t>
      </w:r>
      <w:hyperlink r:id="rId30" w:tooltip="Средства массовой информации" w:history="1">
        <w:r w:rsidRPr="00AC132D">
          <w:rPr>
            <w:rStyle w:val="a4"/>
            <w:color w:val="000000"/>
            <w:u w:val="none"/>
            <w:bdr w:val="none" w:sz="0" w:space="0" w:color="auto" w:frame="1"/>
          </w:rPr>
          <w:t>средствах массовой информации</w:t>
        </w:r>
      </w:hyperlink>
      <w:r w:rsidRPr="005C164D">
        <w:rPr>
          <w:rStyle w:val="apple-converted-space"/>
          <w:color w:val="000000"/>
        </w:rPr>
        <w:t> </w:t>
      </w:r>
      <w:r w:rsidRPr="005C164D">
        <w:rPr>
          <w:color w:val="000000"/>
        </w:rPr>
        <w:t xml:space="preserve">и на официальном сайте администрации </w:t>
      </w:r>
      <w:proofErr w:type="spellStart"/>
      <w:r w:rsidR="00AC132D">
        <w:rPr>
          <w:color w:val="000000"/>
        </w:rPr>
        <w:t>Саткинского</w:t>
      </w:r>
      <w:proofErr w:type="spellEnd"/>
      <w:r w:rsidR="00AC132D">
        <w:rPr>
          <w:color w:val="000000"/>
        </w:rPr>
        <w:t xml:space="preserve"> муниципального района</w:t>
      </w:r>
      <w:r w:rsidRPr="005C164D">
        <w:rPr>
          <w:color w:val="000000"/>
        </w:rPr>
        <w:t>.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b/>
          <w:bCs/>
          <w:color w:val="000000"/>
          <w:bdr w:val="none" w:sz="0" w:space="0" w:color="auto" w:frame="1"/>
        </w:rPr>
        <w:t>13. Заключительные положения</w:t>
      </w:r>
    </w:p>
    <w:p w:rsidR="005C164D" w:rsidRPr="005C164D" w:rsidRDefault="005C164D" w:rsidP="005C164D">
      <w:pPr>
        <w:pStyle w:val="a5"/>
        <w:jc w:val="both"/>
        <w:rPr>
          <w:color w:val="000000"/>
        </w:rPr>
      </w:pPr>
      <w:r w:rsidRPr="005C164D">
        <w:rPr>
          <w:color w:val="000000"/>
        </w:rPr>
        <w:t>13.</w:t>
      </w:r>
      <w:r w:rsidR="00AC132D">
        <w:rPr>
          <w:color w:val="000000"/>
        </w:rPr>
        <w:t>1</w:t>
      </w:r>
      <w:r w:rsidRPr="005C164D">
        <w:rPr>
          <w:color w:val="000000"/>
        </w:rPr>
        <w:t>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5C164D" w:rsidRPr="005C164D" w:rsidRDefault="005C164D" w:rsidP="005C164D">
      <w:pPr>
        <w:pStyle w:val="a5"/>
        <w:jc w:val="both"/>
      </w:pPr>
    </w:p>
    <w:p w:rsidR="004E65FF" w:rsidRPr="005C164D" w:rsidRDefault="004E65FF" w:rsidP="005C164D">
      <w:pPr>
        <w:pStyle w:val="a5"/>
        <w:jc w:val="both"/>
      </w:pPr>
    </w:p>
    <w:sectPr w:rsidR="004E65FF" w:rsidRPr="005C164D" w:rsidSect="005C164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4D"/>
    <w:rsid w:val="001F4995"/>
    <w:rsid w:val="004E65FF"/>
    <w:rsid w:val="005C164D"/>
    <w:rsid w:val="00AC132D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6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164D"/>
  </w:style>
  <w:style w:type="character" w:styleId="a4">
    <w:name w:val="Hyperlink"/>
    <w:rsid w:val="005C164D"/>
    <w:rPr>
      <w:color w:val="0000FF"/>
      <w:u w:val="single"/>
    </w:rPr>
  </w:style>
  <w:style w:type="paragraph" w:styleId="2">
    <w:name w:val="Body Text 2"/>
    <w:basedOn w:val="a"/>
    <w:link w:val="20"/>
    <w:rsid w:val="005C164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C1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3cl">
    <w:name w:val="text3cl"/>
    <w:basedOn w:val="a"/>
    <w:rsid w:val="005C164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C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cennie_bumagi/" TargetMode="External"/><Relationship Id="rId13" Type="http://schemas.openxmlformats.org/officeDocument/2006/relationships/hyperlink" Target="http://pandia.ru/text/category/munitcipalmznaya_sobstvennostmz/" TargetMode="External"/><Relationship Id="rId18" Type="http://schemas.openxmlformats.org/officeDocument/2006/relationships/hyperlink" Target="http://pandia.ru/text/category/pravo_sobstvennosti/" TargetMode="External"/><Relationship Id="rId26" Type="http://schemas.openxmlformats.org/officeDocument/2006/relationships/hyperlink" Target="http://pandia.ru/text/category/byudzhet_mestni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buhgalterskij_uchet/" TargetMode="Externa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hyperlink" Target="http://pandia.ru/text/category/vzaimootnoshenie/" TargetMode="External"/><Relationship Id="rId17" Type="http://schemas.openxmlformats.org/officeDocument/2006/relationships/hyperlink" Target="http://pandia.ru/text/category/tcelevie_programmi/" TargetMode="External"/><Relationship Id="rId25" Type="http://schemas.openxmlformats.org/officeDocument/2006/relationships/hyperlink" Target="http://pandia.ru/text/category/dokumenti_platezh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akt_normativnij/" TargetMode="External"/><Relationship Id="rId20" Type="http://schemas.openxmlformats.org/officeDocument/2006/relationships/hyperlink" Target="http://pandia.ru/text/category/gosudarstvennie_standarti/" TargetMode="External"/><Relationship Id="rId29" Type="http://schemas.openxmlformats.org/officeDocument/2006/relationships/hyperlink" Target="http://pandia.ru/text/category/sotcialmzno_yekonomicheskoe_razvitie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11" Type="http://schemas.openxmlformats.org/officeDocument/2006/relationships/hyperlink" Target="http://pandia.ru/text/category/avtorskoe_pravo/" TargetMode="External"/><Relationship Id="rId24" Type="http://schemas.openxmlformats.org/officeDocument/2006/relationships/hyperlink" Target="http://pandia.ru/text/category/kommercheskij_bank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vlozhennij_kapital/" TargetMode="External"/><Relationship Id="rId15" Type="http://schemas.openxmlformats.org/officeDocument/2006/relationships/hyperlink" Target="http://pandia.ru/text/category/zakoni_v_rossii/" TargetMode="External"/><Relationship Id="rId23" Type="http://schemas.openxmlformats.org/officeDocument/2006/relationships/hyperlink" Target="http://pandia.ru/text/category/balans_buhgalterskij/" TargetMode="External"/><Relationship Id="rId28" Type="http://schemas.openxmlformats.org/officeDocument/2006/relationships/hyperlink" Target="http://pandia.ru/text/category/bazi_dannih/" TargetMode="External"/><Relationship Id="rId10" Type="http://schemas.openxmlformats.org/officeDocument/2006/relationships/hyperlink" Target="http://pandia.ru/text/category/vidi_deyatelmznosti/" TargetMode="External"/><Relationship Id="rId19" Type="http://schemas.openxmlformats.org/officeDocument/2006/relationships/hyperlink" Target="http://pandia.ru/text/category/antimonopolmznoe_zakonodatelmzstvo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imushestvennoe_pravo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dokumenti_uchreditelmznie/" TargetMode="External"/><Relationship Id="rId27" Type="http://schemas.openxmlformats.org/officeDocument/2006/relationships/hyperlink" Target="http://pandia.ru/text/category/aktivnostmz_delovaya/" TargetMode="External"/><Relationship Id="rId30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2017-12-06T05:07:00Z</cp:lastPrinted>
  <dcterms:created xsi:type="dcterms:W3CDTF">2017-12-06T04:27:00Z</dcterms:created>
  <dcterms:modified xsi:type="dcterms:W3CDTF">2017-12-06T05:09:00Z</dcterms:modified>
</cp:coreProperties>
</file>