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D" w:rsidRDefault="00DB173D" w:rsidP="00DB173D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3D" w:rsidRDefault="00DB173D" w:rsidP="00DB173D">
      <w:pPr>
        <w:pStyle w:val="a7"/>
        <w:jc w:val="left"/>
      </w:pPr>
      <w:r>
        <w:t xml:space="preserve">                                        АДМИНИСТРАЦИЯ</w:t>
      </w:r>
    </w:p>
    <w:p w:rsidR="00DB173D" w:rsidRDefault="00DB173D" w:rsidP="00DB173D">
      <w:pPr>
        <w:rPr>
          <w:b/>
          <w:sz w:val="32"/>
        </w:rPr>
      </w:pPr>
      <w:r>
        <w:rPr>
          <w:b/>
          <w:sz w:val="36"/>
        </w:rPr>
        <w:t xml:space="preserve">                 </w:t>
      </w:r>
      <w:r>
        <w:rPr>
          <w:b/>
          <w:sz w:val="32"/>
        </w:rPr>
        <w:t xml:space="preserve"> МЕЖЕВОГО ГОРОДСКОГО ПОСЕЛЕНИЯ</w:t>
      </w:r>
    </w:p>
    <w:p w:rsidR="00DB173D" w:rsidRDefault="00DB173D" w:rsidP="00DB173D">
      <w:pPr>
        <w:rPr>
          <w:b/>
          <w:sz w:val="32"/>
        </w:rPr>
      </w:pPr>
      <w:r>
        <w:rPr>
          <w:b/>
          <w:sz w:val="32"/>
        </w:rPr>
        <w:t xml:space="preserve">           САТКИНСКОГО РАЙОНА ЧЕЛЯБИНСКОЙ ОБЛАСТИ</w:t>
      </w:r>
    </w:p>
    <w:p w:rsidR="00DB173D" w:rsidRDefault="00DB173D" w:rsidP="00DB173D">
      <w:pPr>
        <w:rPr>
          <w:b/>
          <w:sz w:val="32"/>
        </w:rPr>
      </w:pPr>
    </w:p>
    <w:p w:rsidR="00DB173D" w:rsidRDefault="00DB173D" w:rsidP="00DB1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73D" w:rsidRDefault="006C2B67" w:rsidP="00DB173D">
      <w:pPr>
        <w:spacing w:before="240" w:after="240"/>
        <w:jc w:val="center"/>
        <w:rPr>
          <w:sz w:val="28"/>
          <w:szCs w:val="28"/>
        </w:rPr>
      </w:pPr>
      <w:r w:rsidRPr="006C2B67">
        <w:pict>
          <v:line id="_x0000_s1026" style="position:absolute;left:0;text-align:left;z-index:251658240" from="0,6.5pt" to="510pt,6.5pt" o:allowincell="f" strokeweight="1pt"/>
        </w:pict>
      </w:r>
    </w:p>
    <w:p w:rsidR="00DB173D" w:rsidRPr="003E4AF2" w:rsidRDefault="00DB173D" w:rsidP="00DB173D">
      <w:pPr>
        <w:rPr>
          <w:u w:val="single"/>
        </w:rPr>
      </w:pPr>
      <w:r>
        <w:t xml:space="preserve">  </w:t>
      </w:r>
      <w:r w:rsidRPr="003E4AF2">
        <w:rPr>
          <w:u w:val="single"/>
        </w:rPr>
        <w:t>от 29.</w:t>
      </w:r>
      <w:r w:rsidR="002A76F1">
        <w:rPr>
          <w:u w:val="single"/>
        </w:rPr>
        <w:t>03</w:t>
      </w:r>
      <w:r w:rsidRPr="003E4AF2">
        <w:rPr>
          <w:u w:val="single"/>
        </w:rPr>
        <w:t>.201</w:t>
      </w:r>
      <w:r w:rsidR="002A76F1">
        <w:rPr>
          <w:u w:val="single"/>
        </w:rPr>
        <w:t>9</w:t>
      </w:r>
      <w:r w:rsidRPr="003E4AF2">
        <w:rPr>
          <w:u w:val="single"/>
        </w:rPr>
        <w:t xml:space="preserve"> г. № </w:t>
      </w:r>
      <w:r w:rsidR="002A76F1">
        <w:rPr>
          <w:u w:val="single"/>
        </w:rPr>
        <w:t>47</w:t>
      </w:r>
    </w:p>
    <w:p w:rsidR="00DB173D" w:rsidRDefault="00DB173D" w:rsidP="00DB1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р. п. Межевой   </w:t>
      </w:r>
    </w:p>
    <w:p w:rsidR="00DB173D" w:rsidRDefault="00DB173D" w:rsidP="00DB173D">
      <w:pPr>
        <w:tabs>
          <w:tab w:val="left" w:pos="3960"/>
        </w:tabs>
        <w:spacing w:after="240"/>
        <w:ind w:right="6245"/>
        <w:jc w:val="both"/>
        <w:rPr>
          <w:b/>
        </w:rPr>
      </w:pPr>
    </w:p>
    <w:p w:rsidR="00E60135" w:rsidRDefault="00DB173D" w:rsidP="00E6013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73D">
        <w:rPr>
          <w:rFonts w:ascii="Times New Roman" w:hAnsi="Times New Roman" w:cs="Times New Roman"/>
        </w:rPr>
        <w:t xml:space="preserve">Об утверждении </w:t>
      </w:r>
      <w:r w:rsidR="00E60135">
        <w:rPr>
          <w:rFonts w:ascii="Times New Roman" w:hAnsi="Times New Roman" w:cs="Times New Roman"/>
          <w:sz w:val="24"/>
          <w:szCs w:val="24"/>
        </w:rPr>
        <w:t>Поряд</w:t>
      </w:r>
      <w:r w:rsidRPr="001A69D4">
        <w:rPr>
          <w:rFonts w:ascii="Times New Roman" w:hAnsi="Times New Roman" w:cs="Times New Roman"/>
          <w:sz w:val="24"/>
          <w:szCs w:val="24"/>
        </w:rPr>
        <w:t>к</w:t>
      </w:r>
      <w:r w:rsidR="00E60135">
        <w:rPr>
          <w:rFonts w:ascii="Times New Roman" w:hAnsi="Times New Roman" w:cs="Times New Roman"/>
          <w:sz w:val="24"/>
          <w:szCs w:val="24"/>
        </w:rPr>
        <w:t>а</w:t>
      </w:r>
      <w:r w:rsidRPr="001A69D4">
        <w:rPr>
          <w:rFonts w:ascii="Times New Roman" w:hAnsi="Times New Roman" w:cs="Times New Roman"/>
          <w:sz w:val="24"/>
          <w:szCs w:val="24"/>
        </w:rPr>
        <w:t xml:space="preserve"> </w:t>
      </w:r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ведения </w:t>
      </w:r>
    </w:p>
    <w:p w:rsidR="00E60135" w:rsidRDefault="00DB173D" w:rsidP="00E6013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перечней правовых актов, содержащих </w:t>
      </w:r>
    </w:p>
    <w:p w:rsidR="00E60135" w:rsidRDefault="00DB173D" w:rsidP="00E6013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обязательные требования, оценка соблюдения </w:t>
      </w:r>
    </w:p>
    <w:p w:rsidR="00E60135" w:rsidRDefault="00DB173D" w:rsidP="00E6013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proofErr w:type="gramEnd"/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предметом при проведении </w:t>
      </w:r>
    </w:p>
    <w:p w:rsidR="00E60135" w:rsidRDefault="00DB173D" w:rsidP="00E6013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 по муниципальному контролю </w:t>
      </w:r>
    </w:p>
    <w:p w:rsidR="00DB173D" w:rsidRPr="001A69D4" w:rsidRDefault="00DB173D" w:rsidP="00E6013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Межевого городского поселения</w:t>
      </w:r>
    </w:p>
    <w:p w:rsidR="00DB173D" w:rsidRPr="00C070EB" w:rsidRDefault="00DB173D" w:rsidP="00DB173D">
      <w:pPr>
        <w:pStyle w:val="a6"/>
      </w:pPr>
    </w:p>
    <w:p w:rsidR="00E60135" w:rsidRDefault="00DB173D" w:rsidP="00DB17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135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60135" w:rsidRPr="00E60135">
        <w:rPr>
          <w:rFonts w:ascii="Times New Roman" w:hAnsi="Times New Roman" w:cs="Times New Roman"/>
          <w:sz w:val="24"/>
          <w:szCs w:val="24"/>
        </w:rPr>
        <w:t xml:space="preserve"> </w:t>
      </w:r>
      <w:r w:rsidR="00E60135" w:rsidRPr="001A69D4">
        <w:rPr>
          <w:rFonts w:ascii="Times New Roman" w:hAnsi="Times New Roman" w:cs="Times New Roman"/>
          <w:sz w:val="24"/>
          <w:szCs w:val="24"/>
        </w:rPr>
        <w:t>Постановлением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E60135" w:rsidRPr="001A69D4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актами" </w:t>
      </w:r>
    </w:p>
    <w:p w:rsidR="00DB173D" w:rsidRDefault="00DB173D" w:rsidP="00DB173D">
      <w:pPr>
        <w:pStyle w:val="a6"/>
        <w:jc w:val="both"/>
        <w:rPr>
          <w:rFonts w:eastAsia="Courier New"/>
        </w:rPr>
      </w:pPr>
      <w:r w:rsidRPr="00E60135">
        <w:rPr>
          <w:rFonts w:ascii="Times New Roman" w:hAnsi="Times New Roman" w:cs="Times New Roman"/>
        </w:rPr>
        <w:t xml:space="preserve"> </w:t>
      </w:r>
    </w:p>
    <w:p w:rsidR="00DB173D" w:rsidRPr="00E60135" w:rsidRDefault="00DB173D" w:rsidP="00DB173D">
      <w:pPr>
        <w:pStyle w:val="a6"/>
        <w:rPr>
          <w:rFonts w:ascii="Times New Roman" w:hAnsi="Times New Roman" w:cs="Times New Roman"/>
          <w:sz w:val="24"/>
          <w:szCs w:val="24"/>
        </w:rPr>
      </w:pPr>
      <w:r w:rsidRPr="00E601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73D" w:rsidRPr="00E60135" w:rsidRDefault="00DB173D" w:rsidP="00DB17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135" w:rsidRPr="001A69D4" w:rsidRDefault="00DB173D" w:rsidP="00E601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3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60135" w:rsidRPr="001A69D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60135"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 w:rsidR="00E60135"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Межевого городского поселения.</w:t>
      </w:r>
    </w:p>
    <w:p w:rsidR="00DB173D" w:rsidRPr="00E60135" w:rsidRDefault="00DB173D" w:rsidP="00DB17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35">
        <w:rPr>
          <w:rFonts w:ascii="Times New Roman" w:hAnsi="Times New Roman" w:cs="Times New Roman"/>
          <w:sz w:val="24"/>
          <w:szCs w:val="24"/>
        </w:rPr>
        <w:t>2.Опубликовать настоящее постановления в газете «</w:t>
      </w:r>
      <w:proofErr w:type="spellStart"/>
      <w:r w:rsidRPr="00E60135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60135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E601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013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B173D" w:rsidRPr="00E60135" w:rsidRDefault="00E60135" w:rsidP="00DB17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73D" w:rsidRPr="00E60135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DB173D" w:rsidRPr="00E60135" w:rsidRDefault="00E60135" w:rsidP="00DB17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73D" w:rsidRPr="00E6013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DB173D" w:rsidRDefault="00DB173D" w:rsidP="00DB173D">
      <w:pPr>
        <w:spacing w:line="360" w:lineRule="auto"/>
        <w:ind w:right="-286"/>
        <w:jc w:val="both"/>
      </w:pPr>
    </w:p>
    <w:p w:rsidR="00DB173D" w:rsidRDefault="00DB173D" w:rsidP="00DB173D">
      <w:pPr>
        <w:spacing w:line="360" w:lineRule="auto"/>
        <w:ind w:right="-286"/>
        <w:jc w:val="both"/>
      </w:pPr>
    </w:p>
    <w:p w:rsidR="002A76F1" w:rsidRDefault="002A76F1" w:rsidP="00DB173D">
      <w:pPr>
        <w:spacing w:line="360" w:lineRule="auto"/>
        <w:ind w:right="-286"/>
        <w:jc w:val="both"/>
      </w:pPr>
    </w:p>
    <w:p w:rsidR="00DB173D" w:rsidRDefault="00DB173D" w:rsidP="00DB173D">
      <w:pPr>
        <w:spacing w:line="360" w:lineRule="auto"/>
        <w:ind w:right="-286"/>
        <w:jc w:val="both"/>
      </w:pPr>
      <w:r w:rsidRPr="00C070EB">
        <w:t xml:space="preserve">Глава </w:t>
      </w:r>
      <w:r>
        <w:t>Межевого городского поселения</w:t>
      </w:r>
      <w:r w:rsidRPr="00C070EB">
        <w:t xml:space="preserve">                                                  </w:t>
      </w:r>
      <w:r>
        <w:t xml:space="preserve">      </w:t>
      </w:r>
      <w:r w:rsidRPr="00C070EB">
        <w:t xml:space="preserve">   </w:t>
      </w:r>
      <w:r>
        <w:t>Р.М. Рыбаков</w:t>
      </w:r>
    </w:p>
    <w:p w:rsidR="00DB173D" w:rsidRDefault="00DB173D" w:rsidP="00DB173D">
      <w:pPr>
        <w:spacing w:line="360" w:lineRule="auto"/>
        <w:ind w:right="-286" w:firstLine="567"/>
        <w:jc w:val="both"/>
      </w:pPr>
    </w:p>
    <w:p w:rsidR="00DB173D" w:rsidRDefault="00DB173D" w:rsidP="00DB173D">
      <w:pPr>
        <w:spacing w:line="360" w:lineRule="auto"/>
        <w:ind w:left="9214" w:right="-284"/>
        <w:jc w:val="center"/>
        <w:sectPr w:rsidR="00DB173D" w:rsidSect="009E0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73D" w:rsidRDefault="00DB173D" w:rsidP="001A69D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1A69D4" w:rsidRPr="001A69D4" w:rsidRDefault="001A69D4" w:rsidP="001A69D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A69D4">
        <w:rPr>
          <w:rFonts w:ascii="Times New Roman" w:hAnsi="Times New Roman" w:cs="Times New Roman"/>
          <w:sz w:val="20"/>
          <w:szCs w:val="20"/>
        </w:rPr>
        <w:t>УТВЕРЖДЁН</w:t>
      </w:r>
    </w:p>
    <w:p w:rsidR="001A69D4" w:rsidRPr="001A69D4" w:rsidRDefault="001A69D4" w:rsidP="001A69D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A69D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A69D4" w:rsidRPr="001A69D4" w:rsidRDefault="002A76F1" w:rsidP="001A69D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1A69D4" w:rsidRPr="001A69D4" w:rsidRDefault="001A69D4" w:rsidP="001A69D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A69D4">
        <w:rPr>
          <w:rFonts w:ascii="Times New Roman" w:hAnsi="Times New Roman" w:cs="Times New Roman"/>
          <w:sz w:val="20"/>
          <w:szCs w:val="20"/>
        </w:rPr>
        <w:t>от «2</w:t>
      </w:r>
      <w:r w:rsidR="002A76F1">
        <w:rPr>
          <w:rFonts w:ascii="Times New Roman" w:hAnsi="Times New Roman" w:cs="Times New Roman"/>
          <w:sz w:val="20"/>
          <w:szCs w:val="20"/>
        </w:rPr>
        <w:t>9</w:t>
      </w:r>
      <w:r w:rsidRPr="001A69D4">
        <w:rPr>
          <w:rFonts w:ascii="Times New Roman" w:hAnsi="Times New Roman" w:cs="Times New Roman"/>
          <w:sz w:val="20"/>
          <w:szCs w:val="20"/>
        </w:rPr>
        <w:t xml:space="preserve"> » марта 2019 года № </w:t>
      </w:r>
      <w:r w:rsidR="002A76F1">
        <w:rPr>
          <w:rFonts w:ascii="Times New Roman" w:hAnsi="Times New Roman" w:cs="Times New Roman"/>
          <w:sz w:val="20"/>
          <w:szCs w:val="20"/>
        </w:rPr>
        <w:t>47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Pr="001A69D4" w:rsidRDefault="001A69D4" w:rsidP="001A69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A69D4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Межевого городского поселения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1A69D4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</w:t>
      </w:r>
      <w:proofErr w:type="gramEnd"/>
      <w:r w:rsidRPr="001A69D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1A69D4">
        <w:rPr>
          <w:rFonts w:ascii="Times New Roman" w:hAnsi="Times New Roman" w:cs="Times New Roman"/>
          <w:sz w:val="24"/>
          <w:szCs w:val="24"/>
        </w:rPr>
        <w:t>6 (далее – Методические рекомендации), Постановлением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устанавливает правила ведения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(далее – Перечни актов) 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Межевого городского поселения</w:t>
      </w:r>
      <w:r w:rsidRPr="001A69D4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контроля).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2. В Перечень актов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1) международные договоры Российской Федерации;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2) акты органов Евразийского экономического союза;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3) федеральные конституционные законы и федеральные законы;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4) указы и распоряжения Президента Российской Федерации, постановления и распоряжения Правительства Российской Федерации;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5) нормативные правовые акты федеральных органов исполнительной власти;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6) законы и иные нормативные правовые акты Челябинской области;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7) муниципальные правовые акты;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8) иные документы, обязательность соблюдения которых установлена законодательством Российской Федерации.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3. Для каждого вида муниципального контроля составляется отдельный перечень нормативных правовых актов.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4.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61"/>
      <w:r w:rsidRPr="001A69D4">
        <w:rPr>
          <w:rFonts w:ascii="Times New Roman" w:hAnsi="Times New Roman" w:cs="Times New Roman"/>
          <w:sz w:val="24"/>
          <w:szCs w:val="24"/>
        </w:rPr>
        <w:t>1)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2"/>
      <w:bookmarkEnd w:id="0"/>
      <w:r w:rsidRPr="001A69D4">
        <w:rPr>
          <w:rFonts w:ascii="Times New Roman" w:hAnsi="Times New Roman" w:cs="Times New Roman"/>
          <w:sz w:val="24"/>
          <w:szCs w:val="24"/>
        </w:rPr>
        <w:t>2)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</w:r>
    </w:p>
    <w:bookmarkEnd w:id="1"/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D4">
        <w:rPr>
          <w:rFonts w:ascii="Times New Roman" w:hAnsi="Times New Roman" w:cs="Times New Roman"/>
          <w:sz w:val="24"/>
          <w:szCs w:val="24"/>
        </w:rPr>
        <w:t>3)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</w:r>
      <w:proofErr w:type="gramEnd"/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Типовая форма Перечня актов, содержащих обязательные требования, приведена в </w:t>
      </w:r>
      <w:hyperlink r:id="rId5" w:anchor="P169" w:history="1">
        <w:r w:rsidRPr="001A69D4">
          <w:rPr>
            <w:rStyle w:val="a4"/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1A6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1A69D4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A69D4">
        <w:rPr>
          <w:rFonts w:ascii="Times New Roman" w:hAnsi="Times New Roman" w:cs="Times New Roman"/>
          <w:sz w:val="24"/>
          <w:szCs w:val="24"/>
        </w:rPr>
        <w:t xml:space="preserve"> актов, содержащих обязательные требования, утверждается распоряжением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A69D4">
        <w:rPr>
          <w:rFonts w:ascii="Times New Roman" w:hAnsi="Times New Roman" w:cs="Times New Roman"/>
          <w:sz w:val="24"/>
          <w:szCs w:val="24"/>
        </w:rPr>
        <w:t>гана муниципального контроля (надзора).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6. Ведение Перечней актов включает в себя: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lastRenderedPageBreak/>
        <w:t>1) проведение мониторинга и обобщение практики фактического применения Перечней актов должностными лицами муниципального контроля при планировании и проведении мероприятий по контролю;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2) обеспечение размещения на официальном сайте Администрации </w:t>
      </w:r>
      <w:proofErr w:type="spellStart"/>
      <w:r w:rsidRPr="001A69D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9D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>на страничке Межевого городского поселения</w:t>
      </w:r>
      <w:r w:rsidRPr="001A69D4">
        <w:rPr>
          <w:rFonts w:ascii="Times New Roman" w:hAnsi="Times New Roman" w:cs="Times New Roman"/>
          <w:sz w:val="24"/>
          <w:szCs w:val="24"/>
        </w:rPr>
        <w:t xml:space="preserve">  Перечня актов и поддержание его в актуальном состоянии,</w:t>
      </w:r>
      <w:r w:rsidRPr="001A6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3) проведение мониторинга изменений нормативных правовых актов, включенных в Перечень актов, в том числе отслеживание признания их </w:t>
      </w:r>
      <w:proofErr w:type="gramStart"/>
      <w:r w:rsidRPr="001A69D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A69D4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внесение изменений в Перечень актов в случае </w:t>
      </w:r>
      <w:r w:rsidRPr="001A69D4">
        <w:rPr>
          <w:rFonts w:ascii="Times New Roman" w:hAnsi="Times New Roman" w:cs="Times New Roman"/>
          <w:sz w:val="24"/>
          <w:szCs w:val="24"/>
        </w:rPr>
        <w:t xml:space="preserve">отмены отдельных актов, содержащих обязательные требования или о необходимости их актуализации, </w:t>
      </w:r>
      <w:r w:rsidRPr="001A6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в связи с принятием или выявлением новых актов, устанавливающих обязательные требования; 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 xml:space="preserve">5) рассмотрение обращений,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1A69D4">
        <w:rPr>
          <w:rFonts w:ascii="Times New Roman" w:hAnsi="Times New Roman" w:cs="Times New Roman"/>
          <w:sz w:val="24"/>
          <w:szCs w:val="24"/>
        </w:rPr>
        <w:t>, связанных с содержанием, ведением и применением Перечня актов, и ведение их учета.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7</w:t>
      </w:r>
      <w:r w:rsidRPr="001A69D4">
        <w:rPr>
          <w:rFonts w:ascii="Times New Roman" w:hAnsi="Times New Roman" w:cs="Times New Roman"/>
          <w:color w:val="000000"/>
          <w:sz w:val="24"/>
          <w:szCs w:val="24"/>
        </w:rPr>
        <w:t>. В целях обеспечения и поддержания Перечней актов в актуальном состоянии проводится мониторинг изменений нормативных правовых актов, включенных в Перечень актов (далее – мониторинг изменений актов).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8. Мониторинг изменений актов </w:t>
      </w:r>
      <w:r w:rsidRPr="001A69D4">
        <w:rPr>
          <w:rFonts w:ascii="Times New Roman" w:hAnsi="Times New Roman" w:cs="Times New Roman"/>
          <w:sz w:val="24"/>
          <w:szCs w:val="24"/>
        </w:rPr>
        <w:t xml:space="preserve">проводится органом муниципального контроля </w:t>
      </w:r>
      <w:proofErr w:type="gramStart"/>
      <w:r w:rsidRPr="001A69D4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1A69D4">
        <w:rPr>
          <w:rFonts w:ascii="Times New Roman" w:hAnsi="Times New Roman" w:cs="Times New Roman"/>
          <w:sz w:val="24"/>
          <w:szCs w:val="24"/>
        </w:rPr>
        <w:t xml:space="preserve"> соответствующий вид муниципального контроля.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9. В целях организации мониторинга изменений актов в </w:t>
      </w:r>
      <w:r w:rsidRPr="001A69D4">
        <w:rPr>
          <w:rFonts w:ascii="Times New Roman" w:hAnsi="Times New Roman" w:cs="Times New Roman"/>
          <w:sz w:val="24"/>
          <w:szCs w:val="24"/>
        </w:rPr>
        <w:t xml:space="preserve">органах муниципального контроля, </w:t>
      </w: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компетенцию которых входит осуществление мероприятий по контролю, назначается должностное лицо, ответственное за его осуществление.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>10. Ответственным лицом обеспечивается своевременное отслеживание нормативных правовых актов (или их отдельных частей), включенных в Перечень актов, признанных утратившими силу, а также принятых (выявленных) правовых актов (их отдельных частей), содержащих обязательные требования, соблюдение которых оценивается при проведении мероприятий по контролю.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>В случае если по результатам мониторинга изменений актов выявлены акты, подлежащие исключению из Перечня актов и/или включению в Перечень актов, соответствующим органом муниципального контроля готовятся необходимые изменения в Перечень актов.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1A69D4">
        <w:rPr>
          <w:rFonts w:ascii="Times New Roman" w:hAnsi="Times New Roman" w:cs="Times New Roman"/>
          <w:color w:val="000000"/>
          <w:sz w:val="24"/>
          <w:szCs w:val="24"/>
        </w:rPr>
        <w:t>Орган муниципального контроля – разработчик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Перечень актов,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силу, в срок не более 10 рабочих дней с даты вступления в силу указанных актов.</w:t>
      </w:r>
      <w:proofErr w:type="gramEnd"/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12. Перечни актов размещаются на </w:t>
      </w:r>
      <w:r w:rsidRPr="001A69D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1A69D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9D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на страничке Межевого городского поселения </w:t>
      </w:r>
      <w:r w:rsidRPr="001A69D4">
        <w:rPr>
          <w:rFonts w:ascii="Times New Roman" w:hAnsi="Times New Roman" w:cs="Times New Roman"/>
          <w:sz w:val="24"/>
          <w:szCs w:val="24"/>
        </w:rPr>
        <w:t xml:space="preserve">в разделе «Муниципальный контроль» в формате, обеспечивающем поиск по указанному перечню и его копирование, вместе с текстами (ссылками на тексты) нормативных правовых актов, иных документов или их отдельных частей. 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13</w:t>
      </w:r>
      <w:r w:rsidRPr="001A69D4">
        <w:rPr>
          <w:rFonts w:ascii="Times New Roman" w:hAnsi="Times New Roman" w:cs="Times New Roman"/>
          <w:color w:val="000000"/>
          <w:sz w:val="24"/>
          <w:szCs w:val="24"/>
        </w:rPr>
        <w:t>. В случае внесения изменений в Перечень актов, на сайте размещается актуализированная версия Перечня актов (</w:t>
      </w:r>
      <w:r w:rsidRPr="001A69D4">
        <w:rPr>
          <w:rFonts w:ascii="Times New Roman" w:hAnsi="Times New Roman" w:cs="Times New Roman"/>
          <w:sz w:val="24"/>
          <w:szCs w:val="24"/>
        </w:rPr>
        <w:t>с указанием даты последней актуализации)</w:t>
      </w:r>
      <w:r w:rsidRPr="001A69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>14. Предельный срок размещения на сайте актуализированной версии Перечня актов, со дня утверждения изменений, не должен превышать 2 рабочих дней.</w:t>
      </w:r>
    </w:p>
    <w:p w:rsidR="001A69D4" w:rsidRPr="001A69D4" w:rsidRDefault="001A69D4" w:rsidP="001A69D4">
      <w:pPr>
        <w:pStyle w:val="a6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69D4">
        <w:rPr>
          <w:rFonts w:ascii="Times New Roman" w:hAnsi="Times New Roman" w:cs="Times New Roman"/>
          <w:color w:val="000000"/>
          <w:sz w:val="24"/>
          <w:szCs w:val="24"/>
        </w:rPr>
        <w:t xml:space="preserve">15. Размещение на официальном сайте </w:t>
      </w:r>
      <w:r w:rsidRPr="001A69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A69D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A69D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на страничке Межевого городского поселения</w:t>
      </w:r>
      <w:r w:rsidRPr="001A69D4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Межевого городского поселения</w:t>
      </w:r>
      <w:r w:rsidRPr="001A69D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16. Орган муниципального контроля 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1A69D4" w:rsidRPr="001A69D4" w:rsidRDefault="001A69D4" w:rsidP="001A69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69D4">
        <w:rPr>
          <w:rFonts w:ascii="Times New Roman" w:hAnsi="Times New Roman" w:cs="Times New Roman"/>
          <w:sz w:val="24"/>
          <w:szCs w:val="24"/>
        </w:rPr>
        <w:t>17. Обращения, связанные с содержанием, ведением и применением Перечня актов, подлежат рассмотрению в соответствии с Федеральным законом от 02.05.2006 № 59-ФЗ "О порядке рассмотрения обращений граждан Российской Федерации".</w:t>
      </w:r>
    </w:p>
    <w:p w:rsidR="001A69D4" w:rsidRDefault="001A69D4" w:rsidP="001A69D4">
      <w:pPr>
        <w:rPr>
          <w:rFonts w:asciiTheme="minorHAnsi" w:hAnsi="Symbol" w:cstheme="minorBidi"/>
          <w:sz w:val="22"/>
          <w:szCs w:val="22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1A69D4" w:rsidTr="001A69D4">
        <w:tc>
          <w:tcPr>
            <w:tcW w:w="4252" w:type="dxa"/>
          </w:tcPr>
          <w:p w:rsidR="001A69D4" w:rsidRDefault="001A69D4" w:rsidP="001A69D4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9D4" w:rsidRPr="001A69D4" w:rsidRDefault="001A69D4" w:rsidP="001A69D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9D4">
              <w:rPr>
                <w:rFonts w:ascii="Times New Roman" w:hAnsi="Times New Roman" w:cs="Times New Roman"/>
              </w:rPr>
              <w:t>Приложение 1</w:t>
            </w:r>
          </w:p>
          <w:p w:rsidR="001A69D4" w:rsidRPr="001A69D4" w:rsidRDefault="001A69D4" w:rsidP="001A69D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9D4">
              <w:rPr>
                <w:rFonts w:ascii="Times New Roman" w:hAnsi="Times New Roman" w:cs="Times New Roman"/>
              </w:rPr>
              <w:t>к Порядку ведения перечней актов,</w:t>
            </w:r>
          </w:p>
          <w:p w:rsidR="001A69D4" w:rsidRPr="001A69D4" w:rsidRDefault="001A69D4" w:rsidP="001A69D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A69D4">
              <w:rPr>
                <w:rFonts w:ascii="Times New Roman" w:hAnsi="Times New Roman" w:cs="Times New Roman"/>
              </w:rPr>
              <w:t>содержащих</w:t>
            </w:r>
            <w:proofErr w:type="gramEnd"/>
            <w:r w:rsidRPr="001A69D4">
              <w:rPr>
                <w:rFonts w:ascii="Times New Roman" w:hAnsi="Times New Roman" w:cs="Times New Roman"/>
              </w:rPr>
              <w:t xml:space="preserve"> обязательные требования,</w:t>
            </w:r>
          </w:p>
          <w:p w:rsidR="001A69D4" w:rsidRPr="001A69D4" w:rsidRDefault="001A69D4" w:rsidP="001A69D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9D4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1A69D4">
              <w:rPr>
                <w:rFonts w:ascii="Times New Roman" w:hAnsi="Times New Roman" w:cs="Times New Roman"/>
              </w:rPr>
              <w:t>соблюдения</w:t>
            </w:r>
            <w:proofErr w:type="gramEnd"/>
            <w:r w:rsidRPr="001A69D4">
              <w:rPr>
                <w:rFonts w:ascii="Times New Roman" w:hAnsi="Times New Roman" w:cs="Times New Roman"/>
              </w:rPr>
              <w:t xml:space="preserve"> которых является предметом при проведении мероприятий по муниципальному контролю </w:t>
            </w:r>
            <w:r w:rsidR="00AB2036">
              <w:rPr>
                <w:rFonts w:ascii="Times New Roman" w:hAnsi="Times New Roman" w:cs="Times New Roman"/>
              </w:rPr>
              <w:t>Межевого городского поселения</w:t>
            </w:r>
          </w:p>
          <w:p w:rsidR="001A69D4" w:rsidRDefault="001A69D4">
            <w:pPr>
              <w:pStyle w:val="ConsPlusNormal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69D4" w:rsidRDefault="001A69D4" w:rsidP="001A69D4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1A69D4" w:rsidRDefault="001A69D4" w:rsidP="001A6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A69D4" w:rsidRDefault="001A69D4" w:rsidP="001A6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3345"/>
        <w:gridCol w:w="4089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Федеральные конституционные законы и федеральные законы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3345"/>
        <w:gridCol w:w="4089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036" w:rsidRDefault="00AB2036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2036" w:rsidRDefault="00AB2036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III. Указы и распоряжения Президента Российской Федерации, </w:t>
      </w: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701"/>
        <w:gridCol w:w="2551"/>
        <w:gridCol w:w="3182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Нормативные правовые акты </w:t>
      </w: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701"/>
        <w:gridCol w:w="2551"/>
        <w:gridCol w:w="3182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V. Законы и иные нормативные правовые акты Челябинской области </w:t>
      </w: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3344"/>
        <w:gridCol w:w="3693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036" w:rsidRDefault="00AB2036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2036" w:rsidRDefault="00AB2036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2036" w:rsidRDefault="00AB2036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VI. Муниципальные правовые акты</w:t>
      </w:r>
    </w:p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3344"/>
        <w:gridCol w:w="3693"/>
      </w:tblGrid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VII. Иные документы, обязательность соблюдения которых установлена</w:t>
      </w:r>
    </w:p>
    <w:p w:rsidR="001A69D4" w:rsidRDefault="001A69D4" w:rsidP="001A69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587"/>
        <w:gridCol w:w="1077"/>
        <w:gridCol w:w="2834"/>
        <w:gridCol w:w="3637"/>
      </w:tblGrid>
      <w:tr w:rsidR="001A69D4" w:rsidTr="001A6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1A69D4" w:rsidTr="001A6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D4" w:rsidTr="001A6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D4" w:rsidRDefault="001A6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D4" w:rsidRDefault="001A69D4" w:rsidP="001A6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9D4" w:rsidRDefault="001A69D4" w:rsidP="001A69D4">
      <w:pPr>
        <w:rPr>
          <w:rFonts w:asciiTheme="minorHAnsi" w:hAnsi="Symbol" w:cstheme="minorBidi"/>
          <w:sz w:val="22"/>
          <w:szCs w:val="22"/>
        </w:rPr>
      </w:pPr>
    </w:p>
    <w:p w:rsidR="001A69D4" w:rsidRDefault="001A69D4" w:rsidP="001A69D4">
      <w:pPr>
        <w:rPr>
          <w:rFonts w:hAnsi="Symbol"/>
        </w:rPr>
      </w:pPr>
    </w:p>
    <w:p w:rsidR="001A69D4" w:rsidRDefault="001A69D4" w:rsidP="001A69D4">
      <w:pPr>
        <w:rPr>
          <w:rFonts w:hAnsi="Symbol"/>
        </w:rPr>
      </w:pPr>
    </w:p>
    <w:p w:rsidR="00AE6BC0" w:rsidRDefault="00AE6BC0"/>
    <w:sectPr w:rsidR="00AE6BC0" w:rsidSect="001A69D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D4"/>
    <w:rsid w:val="001A69D4"/>
    <w:rsid w:val="002A76F1"/>
    <w:rsid w:val="006C2B67"/>
    <w:rsid w:val="00AB2036"/>
    <w:rsid w:val="00AE6BC0"/>
    <w:rsid w:val="00B67683"/>
    <w:rsid w:val="00DB173D"/>
    <w:rsid w:val="00E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A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69D4"/>
    <w:rPr>
      <w:color w:val="0000FF"/>
      <w:u w:val="single"/>
    </w:rPr>
  </w:style>
  <w:style w:type="character" w:styleId="a5">
    <w:name w:val="Strong"/>
    <w:basedOn w:val="a0"/>
    <w:uiPriority w:val="22"/>
    <w:qFormat/>
    <w:rsid w:val="001A69D4"/>
    <w:rPr>
      <w:b/>
      <w:bCs/>
    </w:rPr>
  </w:style>
  <w:style w:type="paragraph" w:styleId="a6">
    <w:name w:val="No Spacing"/>
    <w:uiPriority w:val="1"/>
    <w:qFormat/>
    <w:rsid w:val="001A69D4"/>
    <w:pPr>
      <w:spacing w:after="0" w:line="240" w:lineRule="auto"/>
    </w:pPr>
  </w:style>
  <w:style w:type="paragraph" w:styleId="a7">
    <w:name w:val="caption"/>
    <w:basedOn w:val="a"/>
    <w:next w:val="a"/>
    <w:qFormat/>
    <w:rsid w:val="00DB173D"/>
    <w:pPr>
      <w:spacing w:before="200"/>
      <w:jc w:val="center"/>
    </w:pPr>
    <w:rPr>
      <w:b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DB1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121AE13025CD72B5A9464A2F9210E49473D19BAA8EB2F8AEDDBF33FB4W0J" TargetMode="External"/><Relationship Id="rId5" Type="http://schemas.openxmlformats.org/officeDocument/2006/relationships/hyperlink" Target="file:///C:\Users\01BD52~1\AppData\Local\Temp\Rar$DIa0.112\&#1055;&#1086;&#1088;&#1103;&#1076;&#1086;&#1082;%20&#1074;&#1077;&#1076;&#1077;&#1085;&#1080;&#1103;%20&#1055;&#1077;&#1088;&#1095;&#1085;&#1077;&#1081;%20&#1072;&#1082;&#1090;&#1086;&#1074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2</cp:revision>
  <cp:lastPrinted>2019-04-01T06:38:00Z</cp:lastPrinted>
  <dcterms:created xsi:type="dcterms:W3CDTF">2019-03-29T04:03:00Z</dcterms:created>
  <dcterms:modified xsi:type="dcterms:W3CDTF">2019-04-01T06:43:00Z</dcterms:modified>
</cp:coreProperties>
</file>