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6" w:rsidRDefault="002113C6" w:rsidP="002113C6">
      <w:pPr>
        <w:spacing w:before="0" w:after="0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13C6" w:rsidRPr="00A95148" w:rsidRDefault="002113C6" w:rsidP="002113C6">
      <w:pPr>
        <w:pStyle w:val="a3"/>
        <w:jc w:val="center"/>
        <w:rPr>
          <w:b/>
          <w:sz w:val="26"/>
          <w:szCs w:val="26"/>
          <w:lang w:val="ru-RU"/>
        </w:rPr>
      </w:pPr>
      <w:r w:rsidRPr="00A95148">
        <w:rPr>
          <w:b/>
          <w:sz w:val="26"/>
          <w:szCs w:val="26"/>
          <w:lang w:val="ru-RU"/>
        </w:rPr>
        <w:t>АДМИНИСТРАЦИЯ</w:t>
      </w:r>
    </w:p>
    <w:p w:rsidR="002113C6" w:rsidRPr="004403BE" w:rsidRDefault="002113C6" w:rsidP="002113C6">
      <w:pPr>
        <w:spacing w:before="0" w:after="0"/>
        <w:jc w:val="center"/>
        <w:rPr>
          <w:b/>
          <w:sz w:val="26"/>
          <w:szCs w:val="26"/>
        </w:rPr>
      </w:pPr>
      <w:r w:rsidRPr="004403BE">
        <w:rPr>
          <w:b/>
          <w:sz w:val="26"/>
          <w:szCs w:val="26"/>
        </w:rPr>
        <w:t>МЕЖЕВОГО ГОРОДСКОГО ПОСЕЛЕНИЯ</w:t>
      </w:r>
    </w:p>
    <w:p w:rsidR="002113C6" w:rsidRDefault="002113C6" w:rsidP="002113C6">
      <w:pPr>
        <w:spacing w:before="0" w:after="0"/>
        <w:jc w:val="center"/>
        <w:rPr>
          <w:b/>
          <w:sz w:val="26"/>
          <w:szCs w:val="26"/>
        </w:rPr>
      </w:pPr>
      <w:r w:rsidRPr="004403BE">
        <w:rPr>
          <w:b/>
          <w:sz w:val="26"/>
          <w:szCs w:val="26"/>
        </w:rPr>
        <w:t>САТКИНСКОГО РАЙОНА ЧЕЛЯБИНСКОЙ ОБЛАСТИ</w:t>
      </w:r>
    </w:p>
    <w:p w:rsidR="002113C6" w:rsidRPr="004403BE" w:rsidRDefault="002113C6" w:rsidP="002113C6">
      <w:pPr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113C6" w:rsidRPr="004403BE" w:rsidRDefault="005A2DE5" w:rsidP="002113C6">
      <w:pPr>
        <w:spacing w:before="0" w:after="0"/>
        <w:jc w:val="center"/>
        <w:rPr>
          <w:sz w:val="18"/>
          <w:szCs w:val="18"/>
        </w:rPr>
      </w:pPr>
      <w:r w:rsidRPr="005A2DE5">
        <w:pict>
          <v:line id="_x0000_s1026" style="position:absolute;left:0;text-align:left;z-index:251660288" from="-4.05pt,5.6pt" to="505.95pt,5.6pt" strokeweight="1pt"/>
        </w:pict>
      </w:r>
    </w:p>
    <w:p w:rsidR="002113C6" w:rsidRPr="004403BE" w:rsidRDefault="002113C6" w:rsidP="002113C6">
      <w:pPr>
        <w:spacing w:before="0" w:after="0"/>
        <w:jc w:val="center"/>
        <w:rPr>
          <w:sz w:val="18"/>
          <w:szCs w:val="18"/>
        </w:rPr>
      </w:pPr>
      <w:r w:rsidRPr="004403BE">
        <w:rPr>
          <w:sz w:val="18"/>
          <w:szCs w:val="18"/>
        </w:rPr>
        <w:t xml:space="preserve">456905 пос. Межевой </w:t>
      </w:r>
      <w:proofErr w:type="spellStart"/>
      <w:r w:rsidRPr="004403BE">
        <w:rPr>
          <w:sz w:val="18"/>
          <w:szCs w:val="18"/>
        </w:rPr>
        <w:t>Саткинского</w:t>
      </w:r>
      <w:proofErr w:type="spellEnd"/>
      <w:r w:rsidRPr="004403BE">
        <w:rPr>
          <w:sz w:val="18"/>
          <w:szCs w:val="18"/>
        </w:rPr>
        <w:t xml:space="preserve"> р-на Челябинской области, ул. Карла Маркса, 5а, тел.: (351-61) 96-1-02</w:t>
      </w:r>
      <w:r w:rsidRPr="004403BE">
        <w:rPr>
          <w:sz w:val="18"/>
          <w:szCs w:val="18"/>
        </w:rPr>
        <w:br/>
      </w:r>
    </w:p>
    <w:p w:rsidR="002113C6" w:rsidRDefault="002113C6" w:rsidP="002113C6">
      <w:pPr>
        <w:spacing w:before="0" w:after="0"/>
      </w:pPr>
    </w:p>
    <w:p w:rsidR="002113C6" w:rsidRPr="004403BE" w:rsidRDefault="002113C6" w:rsidP="002113C6">
      <w:pPr>
        <w:spacing w:before="0" w:after="0"/>
      </w:pPr>
      <w:r w:rsidRPr="004403BE">
        <w:t xml:space="preserve">  от </w:t>
      </w:r>
      <w:r>
        <w:t>«</w:t>
      </w:r>
      <w:r w:rsidR="00F662F8">
        <w:t>26</w:t>
      </w:r>
      <w:r>
        <w:t>»</w:t>
      </w:r>
      <w:r w:rsidR="00F662F8">
        <w:t xml:space="preserve"> декабря</w:t>
      </w:r>
      <w:r>
        <w:t xml:space="preserve"> </w:t>
      </w:r>
      <w:r w:rsidRPr="004403BE">
        <w:t xml:space="preserve">2019 г. № </w:t>
      </w:r>
      <w:r w:rsidR="00F662F8">
        <w:t>172</w:t>
      </w:r>
    </w:p>
    <w:p w:rsidR="002113C6" w:rsidRPr="004403BE" w:rsidRDefault="002113C6" w:rsidP="002113C6">
      <w:pPr>
        <w:spacing w:before="0" w:after="0"/>
        <w:rPr>
          <w:sz w:val="26"/>
          <w:szCs w:val="26"/>
        </w:rPr>
      </w:pPr>
    </w:p>
    <w:p w:rsidR="002113C6" w:rsidRDefault="002113C6" w:rsidP="002113C6">
      <w:pPr>
        <w:spacing w:before="0" w:after="0"/>
        <w:jc w:val="both"/>
      </w:pPr>
      <w:r w:rsidRPr="002113C6">
        <w:t>Об утверждении Программы профилактики</w:t>
      </w:r>
    </w:p>
    <w:p w:rsidR="002113C6" w:rsidRDefault="002113C6" w:rsidP="002113C6">
      <w:pPr>
        <w:spacing w:before="0" w:after="0"/>
        <w:jc w:val="both"/>
      </w:pPr>
      <w:r w:rsidRPr="002113C6">
        <w:t xml:space="preserve"> нарушений обязательных требований</w:t>
      </w:r>
    </w:p>
    <w:p w:rsidR="002113C6" w:rsidRDefault="002113C6" w:rsidP="002113C6">
      <w:pPr>
        <w:spacing w:before="0" w:after="0"/>
        <w:jc w:val="both"/>
      </w:pPr>
      <w:r w:rsidRPr="002113C6">
        <w:t xml:space="preserve"> по контролю в области использования</w:t>
      </w:r>
    </w:p>
    <w:p w:rsidR="002113C6" w:rsidRDefault="002113C6" w:rsidP="002113C6">
      <w:pPr>
        <w:spacing w:before="0" w:after="0"/>
        <w:jc w:val="both"/>
      </w:pPr>
      <w:r w:rsidRPr="002113C6">
        <w:t xml:space="preserve"> и охраны особо охраняемых территорий</w:t>
      </w:r>
    </w:p>
    <w:p w:rsidR="001538C7" w:rsidRDefault="002113C6" w:rsidP="002113C6">
      <w:pPr>
        <w:spacing w:before="0" w:after="0"/>
        <w:jc w:val="both"/>
      </w:pPr>
      <w:r w:rsidRPr="002113C6">
        <w:t xml:space="preserve"> местного значения </w:t>
      </w:r>
      <w:r w:rsidR="001538C7">
        <w:t xml:space="preserve">на территории </w:t>
      </w:r>
    </w:p>
    <w:p w:rsidR="002113C6" w:rsidRDefault="001538C7" w:rsidP="002113C6">
      <w:pPr>
        <w:spacing w:before="0" w:after="0"/>
        <w:jc w:val="both"/>
      </w:pPr>
      <w:r>
        <w:t xml:space="preserve">Межевого городского поселения </w:t>
      </w:r>
      <w:r w:rsidR="002113C6" w:rsidRPr="002113C6">
        <w:t xml:space="preserve">на 2020 год </w:t>
      </w:r>
    </w:p>
    <w:p w:rsidR="002113C6" w:rsidRDefault="002113C6" w:rsidP="002113C6">
      <w:pPr>
        <w:spacing w:before="0" w:after="0"/>
        <w:jc w:val="both"/>
      </w:pPr>
      <w:r w:rsidRPr="002113C6">
        <w:t xml:space="preserve">и плановый период 2021-2022 </w:t>
      </w:r>
    </w:p>
    <w:p w:rsidR="002113C6" w:rsidRDefault="002113C6" w:rsidP="002113C6">
      <w:pPr>
        <w:spacing w:before="0" w:after="0"/>
        <w:jc w:val="both"/>
      </w:pPr>
    </w:p>
    <w:p w:rsidR="002113C6" w:rsidRDefault="002113C6" w:rsidP="002113C6">
      <w:pPr>
        <w:spacing w:before="0" w:after="0"/>
        <w:jc w:val="both"/>
      </w:pPr>
    </w:p>
    <w:p w:rsidR="002113C6" w:rsidRDefault="002113C6" w:rsidP="002113C6">
      <w:pPr>
        <w:spacing w:before="0" w:after="0"/>
        <w:ind w:firstLine="708"/>
        <w:jc w:val="both"/>
      </w:pPr>
      <w:r w:rsidRPr="002113C6">
        <w:t xml:space="preserve">В соответствии со статьей 8.2 Федерального закона от 26.12.2008 г.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</w:t>
      </w:r>
      <w:r>
        <w:t>Межевого</w:t>
      </w:r>
      <w:r w:rsidRPr="002113C6">
        <w:t xml:space="preserve"> городского поселения функции по муниципальному контролю в области использования и охраны особо охраняемых территорий местного значения, </w:t>
      </w:r>
    </w:p>
    <w:p w:rsidR="009329B7" w:rsidRDefault="009329B7" w:rsidP="002113C6">
      <w:pPr>
        <w:spacing w:before="0" w:after="0"/>
        <w:ind w:firstLine="708"/>
        <w:jc w:val="both"/>
      </w:pPr>
    </w:p>
    <w:p w:rsidR="002113C6" w:rsidRDefault="002113C6" w:rsidP="002113C6">
      <w:pPr>
        <w:spacing w:before="0" w:after="0"/>
        <w:ind w:firstLine="708"/>
        <w:jc w:val="both"/>
      </w:pPr>
      <w:r w:rsidRPr="002113C6">
        <w:t xml:space="preserve">ПОСТАНОВЛЯЮ: </w:t>
      </w:r>
    </w:p>
    <w:p w:rsidR="002113C6" w:rsidRDefault="002113C6" w:rsidP="009329B7">
      <w:pPr>
        <w:spacing w:before="0" w:after="0"/>
        <w:jc w:val="both"/>
      </w:pPr>
      <w:r w:rsidRPr="002113C6">
        <w:t xml:space="preserve">1. Утвердить программу профилактики нарушений обязательных требований по контролю в области использования и </w:t>
      </w:r>
      <w:r w:rsidR="006E57FC" w:rsidRPr="002113C6">
        <w:t>охраны,</w:t>
      </w:r>
      <w:r w:rsidRPr="002113C6">
        <w:t xml:space="preserve"> особо охраняемых территорий местного значения на 2020 год и плановый период 2021-2022. </w:t>
      </w:r>
    </w:p>
    <w:p w:rsidR="006E57FC" w:rsidRDefault="002113C6" w:rsidP="009329B7">
      <w:pPr>
        <w:pStyle w:val="Default"/>
        <w:rPr>
          <w:rFonts w:ascii="Times New Roman" w:hAnsi="Times New Roman" w:cs="Times New Roman"/>
        </w:rPr>
      </w:pPr>
      <w:r w:rsidRPr="002113C6">
        <w:rPr>
          <w:rFonts w:ascii="Times New Roman" w:hAnsi="Times New Roman" w:cs="Times New Roman"/>
        </w:rPr>
        <w:t xml:space="preserve">2. </w:t>
      </w:r>
      <w:r w:rsidR="006E57FC" w:rsidRPr="00D20182">
        <w:rPr>
          <w:rFonts w:ascii="Times New Roman" w:hAnsi="Times New Roman" w:cs="Times New Roman"/>
        </w:rPr>
        <w:t xml:space="preserve">Опубликовать настоящее Постановление на сайте </w:t>
      </w:r>
      <w:proofErr w:type="spellStart"/>
      <w:r w:rsidR="006E57FC" w:rsidRPr="00D20182">
        <w:rPr>
          <w:rFonts w:ascii="Times New Roman" w:hAnsi="Times New Roman" w:cs="Times New Roman"/>
        </w:rPr>
        <w:t>Саткинского</w:t>
      </w:r>
      <w:proofErr w:type="spellEnd"/>
      <w:r w:rsidR="006E57FC" w:rsidRPr="00D20182">
        <w:rPr>
          <w:rFonts w:ascii="Times New Roman" w:hAnsi="Times New Roman" w:cs="Times New Roman"/>
        </w:rPr>
        <w:t xml:space="preserve"> муниципального района на странице </w:t>
      </w:r>
      <w:r w:rsidR="006E57FC">
        <w:rPr>
          <w:rFonts w:ascii="Times New Roman" w:hAnsi="Times New Roman" w:cs="Times New Roman"/>
        </w:rPr>
        <w:t>Межевого</w:t>
      </w:r>
      <w:r w:rsidR="006E57FC" w:rsidRPr="00D20182">
        <w:rPr>
          <w:rFonts w:ascii="Times New Roman" w:hAnsi="Times New Roman" w:cs="Times New Roman"/>
        </w:rPr>
        <w:t xml:space="preserve"> городского поселения.</w:t>
      </w:r>
    </w:p>
    <w:p w:rsidR="001538C7" w:rsidRPr="00D20182" w:rsidRDefault="001538C7" w:rsidP="009329B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 Организацию выполнения настоящего постановления возложить на специалиста землеустроителя администрации Межевого городского поселения.</w:t>
      </w:r>
    </w:p>
    <w:p w:rsidR="006E57FC" w:rsidRDefault="001538C7" w:rsidP="009329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113C6" w:rsidRPr="002113C6">
        <w:rPr>
          <w:rFonts w:ascii="Times New Roman" w:hAnsi="Times New Roman" w:cs="Times New Roman"/>
        </w:rPr>
        <w:t xml:space="preserve">. </w:t>
      </w:r>
      <w:r w:rsidR="006E57FC" w:rsidRPr="00D20182">
        <w:rPr>
          <w:rFonts w:ascii="Times New Roman" w:hAnsi="Times New Roman" w:cs="Times New Roman"/>
        </w:rPr>
        <w:t>Настоящее постановление вступает в силу с момента его подписания.</w:t>
      </w:r>
    </w:p>
    <w:p w:rsidR="002113C6" w:rsidRDefault="002113C6" w:rsidP="006E57FC">
      <w:pPr>
        <w:spacing w:before="0" w:after="0"/>
        <w:ind w:firstLine="709"/>
        <w:jc w:val="both"/>
      </w:pPr>
    </w:p>
    <w:p w:rsidR="002113C6" w:rsidRDefault="002113C6" w:rsidP="002113C6">
      <w:pPr>
        <w:spacing w:before="0" w:after="0"/>
        <w:ind w:firstLine="708"/>
        <w:jc w:val="both"/>
      </w:pPr>
    </w:p>
    <w:p w:rsidR="006E57FC" w:rsidRDefault="006E57FC" w:rsidP="002113C6">
      <w:pPr>
        <w:spacing w:before="0" w:after="0"/>
        <w:ind w:firstLine="708"/>
        <w:jc w:val="both"/>
      </w:pPr>
    </w:p>
    <w:p w:rsidR="006E57FC" w:rsidRDefault="006E57FC" w:rsidP="002113C6">
      <w:pPr>
        <w:spacing w:before="0" w:after="0"/>
        <w:ind w:firstLine="708"/>
        <w:jc w:val="both"/>
      </w:pPr>
    </w:p>
    <w:p w:rsidR="006E57FC" w:rsidRDefault="006E57FC" w:rsidP="002113C6">
      <w:pPr>
        <w:spacing w:before="0" w:after="0"/>
        <w:ind w:firstLine="708"/>
        <w:jc w:val="both"/>
      </w:pPr>
    </w:p>
    <w:p w:rsidR="006E57FC" w:rsidRDefault="006E57FC" w:rsidP="002113C6">
      <w:pPr>
        <w:spacing w:before="0" w:after="0"/>
        <w:ind w:firstLine="708"/>
        <w:jc w:val="both"/>
      </w:pPr>
    </w:p>
    <w:p w:rsidR="006E57FC" w:rsidRDefault="006E57FC" w:rsidP="002113C6">
      <w:pPr>
        <w:spacing w:before="0" w:after="0"/>
        <w:ind w:firstLine="708"/>
        <w:jc w:val="both"/>
      </w:pPr>
    </w:p>
    <w:p w:rsidR="002113C6" w:rsidRDefault="002113C6" w:rsidP="002113C6">
      <w:pPr>
        <w:spacing w:before="0" w:after="0"/>
        <w:ind w:firstLine="708"/>
        <w:jc w:val="both"/>
      </w:pPr>
    </w:p>
    <w:p w:rsidR="002113C6" w:rsidRDefault="002113C6" w:rsidP="002113C6">
      <w:pPr>
        <w:spacing w:before="0" w:after="0"/>
        <w:ind w:firstLine="708"/>
        <w:jc w:val="both"/>
      </w:pPr>
      <w:r w:rsidRPr="002113C6">
        <w:t xml:space="preserve">Глава </w:t>
      </w:r>
      <w:r w:rsidR="006E57FC">
        <w:t xml:space="preserve">Межевого </w:t>
      </w:r>
      <w:r w:rsidRPr="002113C6">
        <w:t xml:space="preserve">городского поселения </w:t>
      </w:r>
      <w:r w:rsidR="006E57FC">
        <w:t xml:space="preserve">                              Н.Б. Евдокимов</w:t>
      </w:r>
    </w:p>
    <w:p w:rsidR="002113C6" w:rsidRDefault="002113C6" w:rsidP="002113C6">
      <w:pPr>
        <w:spacing w:before="0" w:after="0"/>
        <w:ind w:firstLine="708"/>
        <w:jc w:val="both"/>
      </w:pPr>
    </w:p>
    <w:p w:rsidR="002113C6" w:rsidRDefault="002113C6" w:rsidP="002113C6">
      <w:pPr>
        <w:spacing w:before="0" w:after="0"/>
        <w:ind w:firstLine="708"/>
        <w:jc w:val="both"/>
      </w:pPr>
    </w:p>
    <w:p w:rsidR="002113C6" w:rsidRDefault="002113C6" w:rsidP="002113C6">
      <w:pPr>
        <w:spacing w:before="0" w:after="0"/>
        <w:ind w:firstLine="708"/>
        <w:jc w:val="both"/>
      </w:pPr>
    </w:p>
    <w:p w:rsidR="002113C6" w:rsidRDefault="002113C6" w:rsidP="002113C6">
      <w:pPr>
        <w:spacing w:before="0" w:after="0"/>
        <w:ind w:firstLine="708"/>
        <w:jc w:val="both"/>
      </w:pPr>
    </w:p>
    <w:p w:rsidR="002113C6" w:rsidRDefault="002113C6" w:rsidP="002113C6">
      <w:pPr>
        <w:spacing w:before="0" w:after="0"/>
        <w:ind w:firstLine="708"/>
        <w:jc w:val="both"/>
      </w:pPr>
    </w:p>
    <w:p w:rsidR="002113C6" w:rsidRDefault="002113C6" w:rsidP="002113C6">
      <w:pPr>
        <w:spacing w:before="0" w:after="0"/>
        <w:ind w:firstLine="708"/>
        <w:jc w:val="both"/>
      </w:pPr>
    </w:p>
    <w:p w:rsidR="002113C6" w:rsidRDefault="002113C6" w:rsidP="002113C6">
      <w:pPr>
        <w:spacing w:before="0" w:after="0"/>
        <w:ind w:firstLine="708"/>
        <w:jc w:val="both"/>
      </w:pPr>
    </w:p>
    <w:p w:rsidR="002113C6" w:rsidRDefault="002113C6" w:rsidP="009329B7">
      <w:pPr>
        <w:spacing w:before="0" w:after="0"/>
        <w:jc w:val="both"/>
      </w:pPr>
    </w:p>
    <w:p w:rsidR="00C94ABB" w:rsidRDefault="00C94ABB" w:rsidP="002113C6">
      <w:pPr>
        <w:spacing w:before="0" w:after="0"/>
        <w:ind w:firstLine="708"/>
        <w:jc w:val="right"/>
      </w:pPr>
    </w:p>
    <w:p w:rsidR="001538C7" w:rsidRDefault="001538C7" w:rsidP="001538C7">
      <w:pPr>
        <w:spacing w:before="0" w:after="0"/>
        <w:jc w:val="right"/>
      </w:pPr>
      <w:r>
        <w:t xml:space="preserve">УТВЕРЖДЕНО: </w:t>
      </w:r>
    </w:p>
    <w:p w:rsidR="001538C7" w:rsidRDefault="001538C7" w:rsidP="001538C7">
      <w:pPr>
        <w:spacing w:before="0" w:after="0"/>
        <w:jc w:val="right"/>
      </w:pPr>
      <w:r>
        <w:t xml:space="preserve">Постановлением Администрации </w:t>
      </w:r>
    </w:p>
    <w:p w:rsidR="001538C7" w:rsidRDefault="001538C7" w:rsidP="001538C7">
      <w:pPr>
        <w:spacing w:before="0" w:after="0"/>
        <w:jc w:val="right"/>
      </w:pPr>
      <w:r>
        <w:t xml:space="preserve">Межевого городского поселения </w:t>
      </w:r>
    </w:p>
    <w:p w:rsidR="001538C7" w:rsidRDefault="001538C7" w:rsidP="001538C7">
      <w:pPr>
        <w:spacing w:before="0" w:after="0"/>
        <w:jc w:val="right"/>
      </w:pPr>
      <w:r>
        <w:t xml:space="preserve">от «__» ______ 2019 г. № ______ </w:t>
      </w:r>
    </w:p>
    <w:p w:rsidR="002113C6" w:rsidRDefault="002113C6" w:rsidP="002113C6">
      <w:pPr>
        <w:spacing w:before="0" w:after="0"/>
        <w:ind w:firstLine="708"/>
        <w:jc w:val="both"/>
      </w:pPr>
      <w:r w:rsidRPr="002113C6">
        <w:t xml:space="preserve"> </w:t>
      </w:r>
    </w:p>
    <w:p w:rsidR="002113C6" w:rsidRDefault="002113C6" w:rsidP="002113C6">
      <w:pPr>
        <w:spacing w:before="0" w:after="0"/>
        <w:ind w:firstLine="708"/>
        <w:jc w:val="both"/>
      </w:pPr>
    </w:p>
    <w:p w:rsidR="002113C6" w:rsidRPr="009329B7" w:rsidRDefault="002113C6" w:rsidP="002113C6">
      <w:pPr>
        <w:spacing w:before="0" w:after="0"/>
        <w:ind w:firstLine="708"/>
        <w:jc w:val="center"/>
        <w:rPr>
          <w:b/>
          <w:sz w:val="26"/>
          <w:szCs w:val="26"/>
        </w:rPr>
      </w:pPr>
      <w:r w:rsidRPr="009329B7">
        <w:rPr>
          <w:b/>
          <w:sz w:val="26"/>
          <w:szCs w:val="26"/>
        </w:rPr>
        <w:t xml:space="preserve">Программа профилактики нарушений обязательных требований по контролю в области использования и </w:t>
      </w:r>
      <w:r w:rsidR="009329B7" w:rsidRPr="009329B7">
        <w:rPr>
          <w:b/>
          <w:sz w:val="26"/>
          <w:szCs w:val="26"/>
        </w:rPr>
        <w:t>охраны,</w:t>
      </w:r>
      <w:r w:rsidRPr="009329B7">
        <w:rPr>
          <w:b/>
          <w:sz w:val="26"/>
          <w:szCs w:val="26"/>
        </w:rPr>
        <w:t xml:space="preserve"> особо охраняемых территорий местного значения </w:t>
      </w:r>
      <w:r w:rsidR="001538C7">
        <w:rPr>
          <w:b/>
          <w:sz w:val="26"/>
          <w:szCs w:val="26"/>
        </w:rPr>
        <w:t xml:space="preserve">на территории межевого городского поселения </w:t>
      </w:r>
      <w:r w:rsidRPr="009329B7">
        <w:rPr>
          <w:b/>
          <w:sz w:val="26"/>
          <w:szCs w:val="26"/>
        </w:rPr>
        <w:t xml:space="preserve">на 2020 год и плановый период 2021-2022 </w:t>
      </w:r>
    </w:p>
    <w:p w:rsidR="002113C6" w:rsidRDefault="002113C6" w:rsidP="002113C6">
      <w:pPr>
        <w:spacing w:before="0" w:after="0"/>
        <w:ind w:firstLine="708"/>
        <w:jc w:val="center"/>
      </w:pPr>
    </w:p>
    <w:p w:rsidR="002113C6" w:rsidRDefault="002113C6" w:rsidP="002113C6">
      <w:pPr>
        <w:spacing w:before="0" w:after="0"/>
        <w:ind w:firstLine="708"/>
        <w:jc w:val="center"/>
      </w:pPr>
      <w:r w:rsidRPr="002113C6">
        <w:t>I.</w:t>
      </w:r>
      <w:r w:rsidR="009329B7">
        <w:t xml:space="preserve"> </w:t>
      </w:r>
      <w:r w:rsidRPr="002113C6">
        <w:t xml:space="preserve">Общие положения </w:t>
      </w:r>
    </w:p>
    <w:p w:rsidR="002113C6" w:rsidRDefault="002113C6" w:rsidP="002113C6">
      <w:pPr>
        <w:spacing w:before="0" w:after="0"/>
        <w:ind w:firstLine="708"/>
        <w:jc w:val="both"/>
      </w:pPr>
      <w:r w:rsidRPr="002113C6">
        <w:t>1.</w:t>
      </w:r>
      <w:r w:rsidR="009329B7">
        <w:t>1.</w:t>
      </w:r>
      <w:r w:rsidRPr="002113C6">
        <w:t xml:space="preserve"> </w:t>
      </w:r>
      <w:proofErr w:type="gramStart"/>
      <w:r w:rsidRPr="002113C6">
        <w:t xml:space="preserve">Настоящая программа разработана в целях организации проведения Администрацией </w:t>
      </w:r>
      <w:r w:rsidR="009329B7">
        <w:t>Межевого</w:t>
      </w:r>
      <w:r w:rsidRPr="002113C6">
        <w:t xml:space="preserve"> городского поселения профилактики нарушений требований законодательства, установленных законодательством Российской Федерации, нормативно</w:t>
      </w:r>
      <w:r w:rsidR="009329B7">
        <w:t xml:space="preserve"> </w:t>
      </w:r>
      <w:r w:rsidRPr="002113C6">
        <w:t xml:space="preserve">правовыми актами Челябинской области, муниципальными правовыми актами </w:t>
      </w:r>
      <w:r w:rsidR="009329B7">
        <w:t>Межевого</w:t>
      </w:r>
      <w:r w:rsidRPr="002113C6">
        <w:t xml:space="preserve"> городского поселения,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 и снижения рисков причинения ущерба</w:t>
      </w:r>
      <w:proofErr w:type="gramEnd"/>
      <w:r w:rsidRPr="002113C6">
        <w:t xml:space="preserve"> охраняемым законом ценностям. </w:t>
      </w:r>
    </w:p>
    <w:p w:rsidR="009329B7" w:rsidRDefault="009329B7" w:rsidP="002113C6">
      <w:pPr>
        <w:spacing w:before="0" w:after="0"/>
        <w:ind w:firstLine="708"/>
        <w:jc w:val="center"/>
      </w:pPr>
    </w:p>
    <w:p w:rsidR="002113C6" w:rsidRDefault="002113C6" w:rsidP="002113C6">
      <w:pPr>
        <w:spacing w:before="0" w:after="0"/>
        <w:ind w:firstLine="708"/>
        <w:jc w:val="center"/>
      </w:pPr>
      <w:r w:rsidRPr="002113C6">
        <w:t>II. Цель программы</w:t>
      </w:r>
    </w:p>
    <w:p w:rsidR="002113C6" w:rsidRDefault="002113C6" w:rsidP="009329B7">
      <w:pPr>
        <w:tabs>
          <w:tab w:val="left" w:pos="0"/>
        </w:tabs>
        <w:spacing w:before="0" w:after="0"/>
        <w:jc w:val="both"/>
      </w:pPr>
      <w:r w:rsidRPr="002113C6">
        <w:t>2.</w:t>
      </w:r>
      <w:r w:rsidR="009329B7">
        <w:t>1</w:t>
      </w:r>
      <w:r w:rsidRPr="002113C6">
        <w:t xml:space="preserve"> Предупреждение нарушений подконтрольными субъектами требований законодательства Российской Федерации, Челябинской области, муниципальным правовым актам </w:t>
      </w:r>
      <w:r w:rsidR="009329B7">
        <w:t>Межевого</w:t>
      </w:r>
      <w:r w:rsidRPr="002113C6">
        <w:t xml:space="preserve"> городского поселения, включая устранение причин, факторов и условий, способствующих возможному нарушению обязательных требований: </w:t>
      </w:r>
    </w:p>
    <w:p w:rsidR="002113C6" w:rsidRDefault="002113C6" w:rsidP="009329B7">
      <w:pPr>
        <w:tabs>
          <w:tab w:val="left" w:pos="0"/>
        </w:tabs>
        <w:spacing w:before="0" w:after="0"/>
        <w:ind w:firstLine="284"/>
        <w:jc w:val="both"/>
      </w:pPr>
      <w:r w:rsidRPr="002113C6">
        <w:t xml:space="preserve">1) создание мотивации к добросовестному поведению подконтрольных субъектов; </w:t>
      </w:r>
    </w:p>
    <w:p w:rsidR="002113C6" w:rsidRDefault="002113C6" w:rsidP="009329B7">
      <w:pPr>
        <w:tabs>
          <w:tab w:val="left" w:pos="0"/>
        </w:tabs>
        <w:spacing w:before="0" w:after="0"/>
        <w:ind w:firstLine="284"/>
        <w:jc w:val="both"/>
      </w:pPr>
      <w:r w:rsidRPr="002113C6">
        <w:t xml:space="preserve">2) снижение уровня ущерба охраняемым законом ценностям. </w:t>
      </w:r>
    </w:p>
    <w:p w:rsidR="009329B7" w:rsidRDefault="009329B7" w:rsidP="009329B7">
      <w:pPr>
        <w:tabs>
          <w:tab w:val="left" w:pos="0"/>
        </w:tabs>
        <w:spacing w:before="0" w:after="0"/>
        <w:ind w:firstLine="708"/>
        <w:jc w:val="center"/>
      </w:pPr>
    </w:p>
    <w:p w:rsidR="00216691" w:rsidRDefault="002113C6" w:rsidP="00216691">
      <w:pPr>
        <w:spacing w:before="0" w:after="0"/>
        <w:ind w:firstLine="708"/>
        <w:jc w:val="center"/>
      </w:pPr>
      <w:r w:rsidRPr="002113C6">
        <w:t>III. Задачи программы</w:t>
      </w:r>
    </w:p>
    <w:p w:rsidR="00216691" w:rsidRDefault="002113C6" w:rsidP="009329B7">
      <w:pPr>
        <w:spacing w:before="0" w:after="0"/>
        <w:jc w:val="both"/>
      </w:pPr>
      <w:r w:rsidRPr="002113C6">
        <w:t>3.</w:t>
      </w:r>
      <w:r w:rsidR="009329B7">
        <w:t>1.</w:t>
      </w:r>
      <w:r w:rsidRPr="002113C6">
        <w:t xml:space="preserve"> Укрепление </w:t>
      </w:r>
      <w:proofErr w:type="gramStart"/>
      <w:r w:rsidRPr="002113C6">
        <w:t>системы профилактики нарушений обязательных требований законодательства</w:t>
      </w:r>
      <w:proofErr w:type="gramEnd"/>
      <w:r w:rsidRPr="002113C6">
        <w:t xml:space="preserve"> путем активизации профилактической деятельности: </w:t>
      </w:r>
    </w:p>
    <w:p w:rsidR="00216691" w:rsidRDefault="002113C6" w:rsidP="009329B7">
      <w:pPr>
        <w:spacing w:before="0" w:after="0"/>
        <w:ind w:firstLine="284"/>
        <w:jc w:val="both"/>
      </w:pPr>
      <w:r w:rsidRPr="002113C6">
        <w:t xml:space="preserve">1) выявление причин, факторов и условий, способствующих нарушениям требований законодательства Российской Федерации, Челябинской области, муниципальным правовым актам </w:t>
      </w:r>
      <w:r w:rsidR="009329B7">
        <w:t>Межевого</w:t>
      </w:r>
      <w:r w:rsidRPr="002113C6">
        <w:t xml:space="preserve"> городского поселения; </w:t>
      </w:r>
    </w:p>
    <w:p w:rsidR="009329B7" w:rsidRDefault="002113C6" w:rsidP="009329B7">
      <w:pPr>
        <w:spacing w:before="0" w:after="0"/>
        <w:ind w:firstLine="284"/>
      </w:pPr>
      <w:r w:rsidRPr="002113C6">
        <w:t xml:space="preserve">2) повышение правосознания и правовой культуры подконтрольных субъектов. </w:t>
      </w:r>
    </w:p>
    <w:p w:rsidR="009329B7" w:rsidRDefault="009329B7" w:rsidP="009329B7">
      <w:pPr>
        <w:spacing w:before="0" w:after="0"/>
        <w:ind w:firstLine="284"/>
        <w:jc w:val="center"/>
      </w:pPr>
    </w:p>
    <w:p w:rsidR="00216691" w:rsidRDefault="002113C6" w:rsidP="009329B7">
      <w:pPr>
        <w:spacing w:before="0" w:after="0"/>
        <w:ind w:firstLine="284"/>
        <w:jc w:val="center"/>
      </w:pPr>
      <w:r w:rsidRPr="002113C6">
        <w:t>IV.</w:t>
      </w:r>
      <w:r w:rsidR="009329B7">
        <w:t xml:space="preserve"> </w:t>
      </w:r>
      <w:r w:rsidRPr="002113C6">
        <w:t>Отчетные показатели</w:t>
      </w:r>
    </w:p>
    <w:p w:rsidR="009329B7" w:rsidRDefault="002113C6" w:rsidP="002113C6">
      <w:pPr>
        <w:spacing w:before="0" w:after="0"/>
        <w:ind w:firstLine="708"/>
        <w:jc w:val="both"/>
      </w:pPr>
      <w:r w:rsidRPr="002113C6">
        <w:t xml:space="preserve">Одной из основных задач деятельности администрации является реализация на территории Челябинской области государственной политики в сфере отношений в области использования и охраны особо охраняемых территорий местного значения на территории </w:t>
      </w:r>
      <w:r w:rsidR="009329B7">
        <w:t>Межевого</w:t>
      </w:r>
      <w:r w:rsidRPr="002113C6">
        <w:t xml:space="preserve"> городского поселения. </w:t>
      </w:r>
    </w:p>
    <w:p w:rsidR="00216691" w:rsidRDefault="002113C6" w:rsidP="002113C6">
      <w:pPr>
        <w:spacing w:before="0" w:after="0"/>
        <w:ind w:firstLine="708"/>
        <w:jc w:val="both"/>
      </w:pPr>
      <w:r w:rsidRPr="002113C6">
        <w:t xml:space="preserve">В 2020 году проверки субъектов малого и среднего предпринимательств не запланированы, согласно ст.26.2 Федерального закона от 26.12.2008 г. № 294-ФЗ (изменения введены Федеральным законом от 25.12.2018 N 480-ФЗ). </w:t>
      </w:r>
    </w:p>
    <w:p w:rsidR="009329B7" w:rsidRDefault="009329B7" w:rsidP="00216691">
      <w:pPr>
        <w:spacing w:before="0" w:after="0"/>
        <w:ind w:firstLine="708"/>
        <w:jc w:val="center"/>
      </w:pPr>
    </w:p>
    <w:p w:rsidR="00216691" w:rsidRDefault="002113C6" w:rsidP="00216691">
      <w:pPr>
        <w:spacing w:before="0" w:after="0"/>
        <w:ind w:firstLine="708"/>
        <w:jc w:val="center"/>
      </w:pPr>
      <w:r w:rsidRPr="002113C6">
        <w:t>V. План-график профилактических мероприятий на 2020 год и плановый период 2021-2022</w:t>
      </w:r>
    </w:p>
    <w:tbl>
      <w:tblPr>
        <w:tblStyle w:val="a6"/>
        <w:tblW w:w="10207" w:type="dxa"/>
        <w:tblInd w:w="74" w:type="dxa"/>
        <w:tblLook w:val="04A0"/>
      </w:tblPr>
      <w:tblGrid>
        <w:gridCol w:w="675"/>
        <w:gridCol w:w="4145"/>
        <w:gridCol w:w="2393"/>
        <w:gridCol w:w="2994"/>
      </w:tblGrid>
      <w:tr w:rsidR="00216691" w:rsidTr="00C94ABB">
        <w:tc>
          <w:tcPr>
            <w:tcW w:w="675" w:type="dxa"/>
            <w:vAlign w:val="center"/>
          </w:tcPr>
          <w:p w:rsidR="00216691" w:rsidRDefault="00216691" w:rsidP="00216691">
            <w:pPr>
              <w:spacing w:before="0" w:after="0"/>
              <w:jc w:val="center"/>
            </w:pPr>
            <w:r w:rsidRPr="002113C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113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13C6">
              <w:rPr>
                <w:sz w:val="24"/>
                <w:szCs w:val="24"/>
              </w:rPr>
              <w:t>/</w:t>
            </w:r>
            <w:proofErr w:type="spellStart"/>
            <w:r w:rsidRPr="002113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vAlign w:val="center"/>
          </w:tcPr>
          <w:p w:rsidR="00216691" w:rsidRDefault="00216691" w:rsidP="00216691">
            <w:pPr>
              <w:spacing w:before="0" w:after="0"/>
              <w:jc w:val="center"/>
            </w:pPr>
            <w:r w:rsidRPr="002113C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216691" w:rsidRDefault="00216691" w:rsidP="00216691">
            <w:pPr>
              <w:spacing w:before="0" w:after="0"/>
              <w:jc w:val="center"/>
            </w:pPr>
            <w:r w:rsidRPr="002113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94" w:type="dxa"/>
            <w:vAlign w:val="center"/>
          </w:tcPr>
          <w:p w:rsidR="00216691" w:rsidRDefault="00216691" w:rsidP="00216691">
            <w:pPr>
              <w:spacing w:before="0" w:after="0"/>
              <w:jc w:val="center"/>
            </w:pPr>
            <w:r w:rsidRPr="002113C6">
              <w:rPr>
                <w:sz w:val="24"/>
                <w:szCs w:val="24"/>
              </w:rPr>
              <w:t>Срок реализации мероприятия</w:t>
            </w:r>
          </w:p>
        </w:tc>
      </w:tr>
      <w:tr w:rsidR="00D93E23" w:rsidTr="00C94ABB">
        <w:tc>
          <w:tcPr>
            <w:tcW w:w="675" w:type="dxa"/>
          </w:tcPr>
          <w:p w:rsidR="00D93E23" w:rsidRDefault="00D93E23" w:rsidP="002113C6">
            <w:pPr>
              <w:spacing w:before="0" w:after="0"/>
              <w:jc w:val="both"/>
            </w:pPr>
          </w:p>
        </w:tc>
        <w:tc>
          <w:tcPr>
            <w:tcW w:w="4145" w:type="dxa"/>
          </w:tcPr>
          <w:p w:rsidR="00D93E23" w:rsidRDefault="00D93E23" w:rsidP="00A44BA7">
            <w:pPr>
              <w:spacing w:before="0" w:after="0"/>
              <w:jc w:val="both"/>
            </w:pPr>
            <w:r w:rsidRPr="002113C6">
              <w:rPr>
                <w:sz w:val="24"/>
                <w:szCs w:val="24"/>
              </w:rPr>
              <w:t xml:space="preserve">Размещение </w:t>
            </w:r>
            <w:r w:rsidR="009329B7" w:rsidRPr="009329B7">
              <w:rPr>
                <w:sz w:val="24"/>
                <w:szCs w:val="24"/>
              </w:rPr>
              <w:t xml:space="preserve">на страничке Межевого городского поселения, расположенной на официальном сайте администрации </w:t>
            </w:r>
            <w:proofErr w:type="spellStart"/>
            <w:r w:rsidR="009329B7" w:rsidRPr="009329B7">
              <w:rPr>
                <w:sz w:val="24"/>
                <w:szCs w:val="24"/>
              </w:rPr>
              <w:t>Саткинского</w:t>
            </w:r>
            <w:proofErr w:type="spellEnd"/>
            <w:r w:rsidR="009329B7" w:rsidRPr="009329B7">
              <w:rPr>
                <w:sz w:val="24"/>
                <w:szCs w:val="24"/>
              </w:rPr>
              <w:t xml:space="preserve"> муниципального района </w:t>
            </w:r>
            <w:r w:rsidRPr="009329B7">
              <w:rPr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использования и охраны особо охраняемых территорий местного значения, а также текстов</w:t>
            </w:r>
            <w:r w:rsidRPr="002113C6">
              <w:rPr>
                <w:sz w:val="24"/>
                <w:szCs w:val="24"/>
              </w:rPr>
              <w:t xml:space="preserve"> соответствующих нормативных правовых актов </w:t>
            </w:r>
          </w:p>
        </w:tc>
        <w:tc>
          <w:tcPr>
            <w:tcW w:w="2393" w:type="dxa"/>
          </w:tcPr>
          <w:p w:rsidR="00D93E23" w:rsidRPr="00D93E23" w:rsidRDefault="00D93E23" w:rsidP="00D93E23">
            <w:pPr>
              <w:rPr>
                <w:b/>
                <w:sz w:val="24"/>
                <w:szCs w:val="24"/>
              </w:rPr>
            </w:pPr>
            <w:r w:rsidRPr="00D93E23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специалист землеустроител</w:t>
            </w:r>
            <w:r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ь</w:t>
            </w:r>
            <w:r w:rsidRPr="00D93E23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 xml:space="preserve"> администрации Межевого городского поселения.</w:t>
            </w:r>
          </w:p>
        </w:tc>
        <w:tc>
          <w:tcPr>
            <w:tcW w:w="2994" w:type="dxa"/>
          </w:tcPr>
          <w:p w:rsidR="00D93E23" w:rsidRDefault="00D93E23" w:rsidP="00F979B9">
            <w:pPr>
              <w:spacing w:before="0" w:after="0"/>
              <w:jc w:val="both"/>
            </w:pPr>
            <w:r w:rsidRPr="002113C6">
              <w:rPr>
                <w:sz w:val="24"/>
                <w:szCs w:val="24"/>
              </w:rPr>
              <w:t>в течение года (по мере необходимости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D93E23" w:rsidTr="00C94ABB">
        <w:tc>
          <w:tcPr>
            <w:tcW w:w="675" w:type="dxa"/>
          </w:tcPr>
          <w:p w:rsidR="00D93E23" w:rsidRDefault="00D93E23" w:rsidP="002113C6">
            <w:pPr>
              <w:spacing w:before="0" w:after="0"/>
              <w:jc w:val="both"/>
            </w:pPr>
          </w:p>
        </w:tc>
        <w:tc>
          <w:tcPr>
            <w:tcW w:w="4145" w:type="dxa"/>
          </w:tcPr>
          <w:p w:rsidR="00D93E23" w:rsidRDefault="00D93E23" w:rsidP="00A44BA7">
            <w:pPr>
              <w:spacing w:before="0" w:after="0"/>
              <w:jc w:val="both"/>
            </w:pPr>
            <w:proofErr w:type="gramStart"/>
            <w:r w:rsidRPr="002113C6">
              <w:rPr>
                <w:sz w:val="24"/>
                <w:szCs w:val="24"/>
              </w:rPr>
              <w:t xml:space="preserve">Обеспечение регулярного обобщения практики осуществления в соответствующей сфере деятельности муниципального контроля в области использования и охраны, особо охраняемых территорий местного значения и </w:t>
            </w:r>
            <w:r w:rsidRPr="00A44BA7">
              <w:rPr>
                <w:sz w:val="24"/>
                <w:szCs w:val="24"/>
              </w:rPr>
              <w:t xml:space="preserve">размещение на страничке Межевого городского поселения, расположенной на официальном сайте администрации </w:t>
            </w:r>
            <w:proofErr w:type="spellStart"/>
            <w:r w:rsidRPr="00A44BA7">
              <w:rPr>
                <w:sz w:val="24"/>
                <w:szCs w:val="24"/>
              </w:rPr>
              <w:t>Саткинского</w:t>
            </w:r>
            <w:proofErr w:type="spellEnd"/>
            <w:r w:rsidRPr="00A44BA7">
              <w:rPr>
                <w:sz w:val="24"/>
                <w:szCs w:val="24"/>
              </w:rPr>
              <w:t xml:space="preserve"> муниципального района соответствующих обобщений, в том числе с указанием наиболее часто</w:t>
            </w:r>
            <w:r w:rsidRPr="002113C6">
              <w:rPr>
                <w:sz w:val="24"/>
                <w:szCs w:val="24"/>
              </w:rPr>
              <w:t xml:space="preserve"> встречающихся случаев нарушений обязательных требований в области использования и охраны особо охраняемых территорий местного значения</w:t>
            </w:r>
            <w:proofErr w:type="gramEnd"/>
            <w:r w:rsidRPr="002113C6">
              <w:rPr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D93E23" w:rsidRPr="00D93E23" w:rsidRDefault="00D93E23" w:rsidP="00F979B9">
            <w:pPr>
              <w:rPr>
                <w:b/>
                <w:sz w:val="24"/>
                <w:szCs w:val="24"/>
              </w:rPr>
            </w:pPr>
            <w:r w:rsidRPr="00D93E23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специалист землеустроител</w:t>
            </w:r>
            <w:r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ь</w:t>
            </w:r>
            <w:r w:rsidRPr="00D93E23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 xml:space="preserve"> администрации Межевого городского поселения.</w:t>
            </w:r>
          </w:p>
        </w:tc>
        <w:tc>
          <w:tcPr>
            <w:tcW w:w="2994" w:type="dxa"/>
          </w:tcPr>
          <w:p w:rsidR="00D93E23" w:rsidRDefault="00D93E23" w:rsidP="002113C6">
            <w:pPr>
              <w:spacing w:before="0" w:after="0"/>
              <w:jc w:val="both"/>
            </w:pPr>
            <w:r w:rsidRPr="002113C6">
              <w:rPr>
                <w:sz w:val="24"/>
                <w:szCs w:val="24"/>
              </w:rPr>
              <w:t>раз в год</w:t>
            </w:r>
          </w:p>
        </w:tc>
      </w:tr>
      <w:tr w:rsidR="00D93E23" w:rsidTr="00C94ABB">
        <w:tc>
          <w:tcPr>
            <w:tcW w:w="675" w:type="dxa"/>
          </w:tcPr>
          <w:p w:rsidR="00D93E23" w:rsidRDefault="00D93E23" w:rsidP="002113C6">
            <w:pPr>
              <w:spacing w:before="0" w:after="0"/>
              <w:jc w:val="both"/>
            </w:pPr>
          </w:p>
        </w:tc>
        <w:tc>
          <w:tcPr>
            <w:tcW w:w="4145" w:type="dxa"/>
          </w:tcPr>
          <w:p w:rsidR="00D93E23" w:rsidRDefault="00D93E23" w:rsidP="00A44BA7">
            <w:pPr>
              <w:spacing w:before="0" w:after="0"/>
              <w:jc w:val="both"/>
            </w:pPr>
            <w:r w:rsidRPr="002113C6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в области использования и </w:t>
            </w:r>
            <w:r w:rsidR="00C94ABB" w:rsidRPr="002113C6">
              <w:rPr>
                <w:sz w:val="24"/>
                <w:szCs w:val="24"/>
              </w:rPr>
              <w:t>охраны,</w:t>
            </w:r>
            <w:r w:rsidRPr="002113C6">
              <w:rPr>
                <w:sz w:val="24"/>
                <w:szCs w:val="24"/>
              </w:rPr>
              <w:t xml:space="preserve"> особо охраняемых территорий местного значения, проведения семинаров и конференций, разъяснительной работы в средствах массовой информации и иными способами. </w:t>
            </w:r>
          </w:p>
        </w:tc>
        <w:tc>
          <w:tcPr>
            <w:tcW w:w="2393" w:type="dxa"/>
          </w:tcPr>
          <w:p w:rsidR="00D93E23" w:rsidRPr="00D93E23" w:rsidRDefault="00D93E23" w:rsidP="00F979B9">
            <w:pPr>
              <w:rPr>
                <w:b/>
                <w:sz w:val="24"/>
                <w:szCs w:val="24"/>
              </w:rPr>
            </w:pPr>
            <w:r w:rsidRPr="00D93E23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специалист землеустроител</w:t>
            </w:r>
            <w:r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ь</w:t>
            </w:r>
            <w:r w:rsidRPr="00D93E23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 xml:space="preserve"> администрации Межевого городского поселения.</w:t>
            </w:r>
          </w:p>
        </w:tc>
        <w:tc>
          <w:tcPr>
            <w:tcW w:w="2994" w:type="dxa"/>
          </w:tcPr>
          <w:p w:rsidR="00D93E23" w:rsidRDefault="00D93E23" w:rsidP="002113C6">
            <w:pPr>
              <w:spacing w:before="0" w:after="0"/>
              <w:jc w:val="both"/>
            </w:pPr>
            <w:r w:rsidRPr="002113C6">
              <w:rPr>
                <w:sz w:val="24"/>
                <w:szCs w:val="24"/>
              </w:rPr>
              <w:t>постоянно</w:t>
            </w:r>
          </w:p>
        </w:tc>
      </w:tr>
      <w:tr w:rsidR="00D93E23" w:rsidTr="00C94ABB">
        <w:tc>
          <w:tcPr>
            <w:tcW w:w="675" w:type="dxa"/>
          </w:tcPr>
          <w:p w:rsidR="00D93E23" w:rsidRDefault="00D93E23" w:rsidP="002113C6">
            <w:pPr>
              <w:spacing w:before="0" w:after="0"/>
              <w:jc w:val="both"/>
            </w:pPr>
          </w:p>
        </w:tc>
        <w:tc>
          <w:tcPr>
            <w:tcW w:w="4145" w:type="dxa"/>
          </w:tcPr>
          <w:p w:rsidR="00D93E23" w:rsidRDefault="00D93E23" w:rsidP="00A44BA7">
            <w:pPr>
              <w:spacing w:before="0" w:after="0"/>
              <w:jc w:val="both"/>
            </w:pPr>
            <w:r w:rsidRPr="002113C6">
              <w:rPr>
                <w:sz w:val="24"/>
                <w:szCs w:val="24"/>
              </w:rPr>
              <w:t xml:space="preserve">Объявление физическим лицам, юридическим лицам и </w:t>
            </w:r>
            <w:r w:rsidRPr="002113C6">
              <w:rPr>
                <w:sz w:val="24"/>
                <w:szCs w:val="24"/>
              </w:rPr>
              <w:lastRenderedPageBreak/>
              <w:t xml:space="preserve">индивидуальным предпринимателям предостережений о недопустимости нарушения обязательных требований </w:t>
            </w:r>
          </w:p>
        </w:tc>
        <w:tc>
          <w:tcPr>
            <w:tcW w:w="2393" w:type="dxa"/>
          </w:tcPr>
          <w:p w:rsidR="00D93E23" w:rsidRPr="00D93E23" w:rsidRDefault="00D93E23" w:rsidP="00F979B9">
            <w:pPr>
              <w:rPr>
                <w:b/>
                <w:sz w:val="24"/>
                <w:szCs w:val="24"/>
              </w:rPr>
            </w:pPr>
            <w:r w:rsidRPr="00D93E23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lastRenderedPageBreak/>
              <w:t xml:space="preserve">специалист </w:t>
            </w:r>
            <w:r w:rsidRPr="00D93E23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lastRenderedPageBreak/>
              <w:t>землеустроител</w:t>
            </w:r>
            <w:r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ь</w:t>
            </w:r>
            <w:r w:rsidRPr="00D93E23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 xml:space="preserve"> администрации Межевого городского поселения.</w:t>
            </w:r>
          </w:p>
        </w:tc>
        <w:tc>
          <w:tcPr>
            <w:tcW w:w="2994" w:type="dxa"/>
          </w:tcPr>
          <w:p w:rsidR="00D93E23" w:rsidRDefault="00D93E23" w:rsidP="002113C6">
            <w:pPr>
              <w:spacing w:before="0" w:after="0"/>
              <w:jc w:val="both"/>
            </w:pPr>
            <w:r w:rsidRPr="002113C6">
              <w:rPr>
                <w:sz w:val="24"/>
                <w:szCs w:val="24"/>
              </w:rPr>
              <w:lastRenderedPageBreak/>
              <w:t xml:space="preserve">не позднее 30 дней со дня получения сведений о </w:t>
            </w:r>
            <w:r w:rsidRPr="002113C6">
              <w:rPr>
                <w:sz w:val="24"/>
                <w:szCs w:val="24"/>
              </w:rPr>
              <w:lastRenderedPageBreak/>
              <w:t>готовящихся нарушениях или о признаках нарушений обязательных требований</w:t>
            </w:r>
          </w:p>
        </w:tc>
      </w:tr>
      <w:tr w:rsidR="00D93E23" w:rsidTr="00C94ABB">
        <w:tc>
          <w:tcPr>
            <w:tcW w:w="675" w:type="dxa"/>
          </w:tcPr>
          <w:p w:rsidR="00D93E23" w:rsidRDefault="00D93E23" w:rsidP="002113C6">
            <w:pPr>
              <w:spacing w:before="0" w:after="0"/>
              <w:jc w:val="both"/>
            </w:pPr>
          </w:p>
        </w:tc>
        <w:tc>
          <w:tcPr>
            <w:tcW w:w="4145" w:type="dxa"/>
          </w:tcPr>
          <w:p w:rsidR="00D93E23" w:rsidRDefault="00D93E23" w:rsidP="00D93E23">
            <w:pPr>
              <w:spacing w:before="0" w:after="0"/>
              <w:jc w:val="both"/>
            </w:pPr>
            <w:r w:rsidRPr="002113C6">
              <w:rPr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2393" w:type="dxa"/>
          </w:tcPr>
          <w:p w:rsidR="00D93E23" w:rsidRPr="00D93E23" w:rsidRDefault="00D93E23" w:rsidP="00F979B9">
            <w:pPr>
              <w:rPr>
                <w:b/>
                <w:sz w:val="24"/>
                <w:szCs w:val="24"/>
              </w:rPr>
            </w:pPr>
            <w:r w:rsidRPr="00D93E23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специалист землеустроител</w:t>
            </w:r>
            <w:r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ь</w:t>
            </w:r>
            <w:r w:rsidRPr="00D93E23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 xml:space="preserve"> администрации Межевого городского поселения.</w:t>
            </w:r>
          </w:p>
        </w:tc>
        <w:tc>
          <w:tcPr>
            <w:tcW w:w="2994" w:type="dxa"/>
          </w:tcPr>
          <w:p w:rsidR="00D93E23" w:rsidRDefault="00D93E23" w:rsidP="002113C6">
            <w:pPr>
              <w:spacing w:before="0" w:after="0"/>
              <w:jc w:val="both"/>
            </w:pPr>
            <w:r w:rsidRPr="002113C6">
              <w:rPr>
                <w:sz w:val="24"/>
                <w:szCs w:val="24"/>
              </w:rPr>
              <w:t>отношений по мере необходимости</w:t>
            </w:r>
          </w:p>
        </w:tc>
      </w:tr>
    </w:tbl>
    <w:p w:rsidR="00216691" w:rsidRDefault="00216691" w:rsidP="002113C6">
      <w:pPr>
        <w:spacing w:before="0" w:after="0"/>
        <w:ind w:firstLine="708"/>
        <w:jc w:val="both"/>
      </w:pPr>
    </w:p>
    <w:sectPr w:rsidR="00216691" w:rsidSect="00C94AB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2CB"/>
    <w:multiLevelType w:val="hybridMultilevel"/>
    <w:tmpl w:val="6CC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C6"/>
    <w:rsid w:val="001538C7"/>
    <w:rsid w:val="002113C6"/>
    <w:rsid w:val="0021543F"/>
    <w:rsid w:val="00216691"/>
    <w:rsid w:val="003156EC"/>
    <w:rsid w:val="005A2DE5"/>
    <w:rsid w:val="006E57FC"/>
    <w:rsid w:val="009329B7"/>
    <w:rsid w:val="00A44BA7"/>
    <w:rsid w:val="00C94ABB"/>
    <w:rsid w:val="00D93E23"/>
    <w:rsid w:val="00F6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C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113C6"/>
    <w:pPr>
      <w:spacing w:before="0" w:after="0"/>
    </w:pPr>
    <w:rPr>
      <w:sz w:val="2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13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3C6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1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3E23"/>
    <w:rPr>
      <w:b/>
      <w:bCs/>
    </w:rPr>
  </w:style>
  <w:style w:type="paragraph" w:customStyle="1" w:styleId="Default">
    <w:name w:val="Default"/>
    <w:rsid w:val="006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6</cp:revision>
  <cp:lastPrinted>2019-12-26T08:54:00Z</cp:lastPrinted>
  <dcterms:created xsi:type="dcterms:W3CDTF">2019-12-20T06:30:00Z</dcterms:created>
  <dcterms:modified xsi:type="dcterms:W3CDTF">2019-12-26T09:41:00Z</dcterms:modified>
</cp:coreProperties>
</file>