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D40" w:rsidRDefault="00272D40" w:rsidP="00272D40">
      <w:pPr>
        <w:pStyle w:val="1"/>
        <w:shd w:val="clear" w:color="auto" w:fill="auto"/>
        <w:spacing w:after="0" w:line="240" w:lineRule="auto"/>
        <w:ind w:right="-2"/>
        <w:contextualSpacing/>
        <w:jc w:val="center"/>
        <w:rPr>
          <w:sz w:val="24"/>
          <w:szCs w:val="24"/>
        </w:rPr>
      </w:pPr>
    </w:p>
    <w:p w:rsidR="00272D40" w:rsidRPr="00D43052" w:rsidRDefault="00272D40" w:rsidP="00272D40">
      <w:pPr>
        <w:jc w:val="center"/>
        <w:rPr>
          <w:i/>
        </w:rPr>
      </w:pPr>
      <w:r>
        <w:rPr>
          <w:i/>
          <w:noProof/>
        </w:rPr>
        <w:drawing>
          <wp:inline distT="0" distB="0" distL="0" distR="0">
            <wp:extent cx="600075" cy="723900"/>
            <wp:effectExtent l="19050" t="0" r="9525" b="0"/>
            <wp:docPr id="2" name="Рисунок 1" descr="Сатка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атка_bw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2D40" w:rsidRPr="00252AEE" w:rsidRDefault="00272D40" w:rsidP="00272D40">
      <w:pPr>
        <w:pStyle w:val="a5"/>
        <w:jc w:val="center"/>
        <w:rPr>
          <w:rFonts w:ascii="Times New Roman" w:hAnsi="Times New Roman"/>
          <w:sz w:val="32"/>
          <w:szCs w:val="32"/>
        </w:rPr>
      </w:pPr>
      <w:r w:rsidRPr="00252AEE">
        <w:rPr>
          <w:rFonts w:ascii="Times New Roman" w:hAnsi="Times New Roman"/>
          <w:sz w:val="32"/>
          <w:szCs w:val="32"/>
        </w:rPr>
        <w:t>АДМИНИСТРАЦИЯ</w:t>
      </w:r>
    </w:p>
    <w:p w:rsidR="00272D40" w:rsidRPr="00252AEE" w:rsidRDefault="00272D40" w:rsidP="00272D40">
      <w:pPr>
        <w:pStyle w:val="a5"/>
        <w:jc w:val="center"/>
        <w:rPr>
          <w:rFonts w:ascii="Times New Roman" w:hAnsi="Times New Roman"/>
          <w:sz w:val="32"/>
          <w:szCs w:val="32"/>
        </w:rPr>
      </w:pPr>
      <w:r w:rsidRPr="00252AEE">
        <w:rPr>
          <w:rFonts w:ascii="Times New Roman" w:hAnsi="Times New Roman"/>
          <w:sz w:val="32"/>
          <w:szCs w:val="32"/>
        </w:rPr>
        <w:t>МЕЖЕВОГО ГОРОДСКОГО ПОСЕЛЕНИЯ</w:t>
      </w:r>
    </w:p>
    <w:p w:rsidR="00272D40" w:rsidRPr="00252AEE" w:rsidRDefault="00272D40" w:rsidP="00272D40">
      <w:pPr>
        <w:pStyle w:val="a5"/>
        <w:jc w:val="center"/>
        <w:rPr>
          <w:rFonts w:ascii="Times New Roman" w:hAnsi="Times New Roman"/>
          <w:sz w:val="32"/>
          <w:szCs w:val="32"/>
        </w:rPr>
      </w:pPr>
      <w:r w:rsidRPr="00252AEE">
        <w:rPr>
          <w:rFonts w:ascii="Times New Roman" w:hAnsi="Times New Roman"/>
          <w:sz w:val="32"/>
          <w:szCs w:val="32"/>
        </w:rPr>
        <w:t>САТКИНСКОГО РАЙОНА ЧЕЛЯБИНСКОЙ ОБЛАСТИ</w:t>
      </w:r>
    </w:p>
    <w:p w:rsidR="00272D40" w:rsidRPr="00252AEE" w:rsidRDefault="00272D40" w:rsidP="00272D40">
      <w:pPr>
        <w:pStyle w:val="a5"/>
        <w:jc w:val="center"/>
        <w:rPr>
          <w:rFonts w:ascii="Times New Roman" w:hAnsi="Times New Roman"/>
          <w:sz w:val="32"/>
          <w:szCs w:val="32"/>
        </w:rPr>
      </w:pPr>
      <w:r w:rsidRPr="00252AEE">
        <w:rPr>
          <w:rFonts w:ascii="Times New Roman" w:hAnsi="Times New Roman"/>
          <w:sz w:val="32"/>
          <w:szCs w:val="32"/>
        </w:rPr>
        <w:t>ПОСТАНОВЛЕНИЕ</w:t>
      </w:r>
    </w:p>
    <w:p w:rsidR="00272D40" w:rsidRPr="00252AEE" w:rsidRDefault="00272D40" w:rsidP="00272D40">
      <w:pPr>
        <w:pBdr>
          <w:top w:val="single" w:sz="12" w:space="1" w:color="auto"/>
        </w:pBdr>
        <w:rPr>
          <w:sz w:val="28"/>
          <w:szCs w:val="28"/>
        </w:rPr>
      </w:pPr>
    </w:p>
    <w:p w:rsidR="00272D40" w:rsidRPr="00252AEE" w:rsidRDefault="00562948" w:rsidP="00272D40">
      <w:pPr>
        <w:pStyle w:val="a5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 xml:space="preserve">от </w:t>
      </w:r>
      <w:r w:rsidR="008B4229">
        <w:rPr>
          <w:rFonts w:ascii="Times New Roman" w:hAnsi="Times New Roman"/>
          <w:u w:val="single"/>
        </w:rPr>
        <w:t>24</w:t>
      </w:r>
      <w:r w:rsidR="00272D40" w:rsidRPr="00252AEE">
        <w:rPr>
          <w:rFonts w:ascii="Times New Roman" w:hAnsi="Times New Roman"/>
          <w:u w:val="single"/>
        </w:rPr>
        <w:t>.0</w:t>
      </w:r>
      <w:r>
        <w:rPr>
          <w:rFonts w:ascii="Times New Roman" w:hAnsi="Times New Roman"/>
          <w:u w:val="single"/>
        </w:rPr>
        <w:t>9</w:t>
      </w:r>
      <w:r w:rsidR="00272D40" w:rsidRPr="00252AEE">
        <w:rPr>
          <w:rFonts w:ascii="Times New Roman" w:hAnsi="Times New Roman"/>
          <w:u w:val="single"/>
        </w:rPr>
        <w:t xml:space="preserve">.2019 г. №  </w:t>
      </w:r>
      <w:r w:rsidR="008B4229">
        <w:rPr>
          <w:rFonts w:ascii="Times New Roman" w:hAnsi="Times New Roman"/>
          <w:u w:val="single"/>
        </w:rPr>
        <w:t>132</w:t>
      </w:r>
      <w:r w:rsidR="00272D40" w:rsidRPr="00252AEE">
        <w:rPr>
          <w:rFonts w:ascii="Times New Roman" w:hAnsi="Times New Roman"/>
          <w:u w:val="single"/>
        </w:rPr>
        <w:t xml:space="preserve">. </w:t>
      </w:r>
    </w:p>
    <w:p w:rsidR="00272D40" w:rsidRPr="00252AEE" w:rsidRDefault="00272D40" w:rsidP="00272D40">
      <w:pPr>
        <w:pStyle w:val="a5"/>
        <w:rPr>
          <w:rFonts w:ascii="Times New Roman" w:hAnsi="Times New Roman"/>
        </w:rPr>
      </w:pPr>
      <w:r w:rsidRPr="00252AEE">
        <w:rPr>
          <w:rFonts w:ascii="Times New Roman" w:hAnsi="Times New Roman"/>
        </w:rPr>
        <w:t xml:space="preserve">      п</w:t>
      </w:r>
      <w:proofErr w:type="gramStart"/>
      <w:r w:rsidRPr="00252AEE">
        <w:rPr>
          <w:rFonts w:ascii="Times New Roman" w:hAnsi="Times New Roman"/>
        </w:rPr>
        <w:t>.М</w:t>
      </w:r>
      <w:proofErr w:type="gramEnd"/>
      <w:r w:rsidRPr="00252AEE">
        <w:rPr>
          <w:rFonts w:ascii="Times New Roman" w:hAnsi="Times New Roman"/>
        </w:rPr>
        <w:t>ежевой</w:t>
      </w:r>
    </w:p>
    <w:p w:rsidR="001E0A0A" w:rsidRDefault="001E0A0A" w:rsidP="001E0A0A">
      <w:pPr>
        <w:tabs>
          <w:tab w:val="left" w:pos="6120"/>
        </w:tabs>
        <w:spacing w:after="240"/>
        <w:ind w:right="4085"/>
        <w:rPr>
          <w:sz w:val="26"/>
          <w:szCs w:val="26"/>
        </w:rPr>
      </w:pPr>
    </w:p>
    <w:p w:rsidR="001156CC" w:rsidRPr="00272D40" w:rsidRDefault="001156CC" w:rsidP="001156CC">
      <w:pPr>
        <w:jc w:val="both"/>
        <w:rPr>
          <w:sz w:val="22"/>
          <w:szCs w:val="22"/>
        </w:rPr>
      </w:pPr>
      <w:r w:rsidRPr="00272D40">
        <w:rPr>
          <w:sz w:val="22"/>
          <w:szCs w:val="22"/>
        </w:rPr>
        <w:t xml:space="preserve">Об утверждении руководства по соблюдению </w:t>
      </w:r>
    </w:p>
    <w:p w:rsidR="001156CC" w:rsidRPr="00272D40" w:rsidRDefault="001156CC" w:rsidP="001156CC">
      <w:pPr>
        <w:jc w:val="both"/>
        <w:rPr>
          <w:sz w:val="22"/>
          <w:szCs w:val="22"/>
        </w:rPr>
      </w:pPr>
      <w:r w:rsidRPr="00272D40">
        <w:rPr>
          <w:sz w:val="22"/>
          <w:szCs w:val="22"/>
        </w:rPr>
        <w:t xml:space="preserve">обязательных требований законодательства </w:t>
      </w:r>
    </w:p>
    <w:p w:rsidR="001156CC" w:rsidRPr="00272D40" w:rsidRDefault="001156CC" w:rsidP="001156CC">
      <w:pPr>
        <w:jc w:val="both"/>
        <w:rPr>
          <w:sz w:val="22"/>
          <w:szCs w:val="22"/>
        </w:rPr>
      </w:pPr>
      <w:r w:rsidRPr="00272D40">
        <w:rPr>
          <w:sz w:val="22"/>
          <w:szCs w:val="22"/>
        </w:rPr>
        <w:t xml:space="preserve">при осуществлении </w:t>
      </w:r>
      <w:proofErr w:type="gramStart"/>
      <w:r w:rsidRPr="00272D40">
        <w:rPr>
          <w:sz w:val="22"/>
          <w:szCs w:val="22"/>
        </w:rPr>
        <w:t>муниципального</w:t>
      </w:r>
      <w:proofErr w:type="gramEnd"/>
      <w:r w:rsidRPr="00272D40">
        <w:rPr>
          <w:sz w:val="22"/>
          <w:szCs w:val="22"/>
        </w:rPr>
        <w:t xml:space="preserve"> </w:t>
      </w:r>
    </w:p>
    <w:p w:rsidR="001156CC" w:rsidRPr="00272D40" w:rsidRDefault="001156CC" w:rsidP="001156CC">
      <w:pPr>
        <w:jc w:val="both"/>
        <w:rPr>
          <w:sz w:val="22"/>
          <w:szCs w:val="22"/>
        </w:rPr>
      </w:pPr>
      <w:proofErr w:type="gramStart"/>
      <w:r w:rsidRPr="00272D40">
        <w:rPr>
          <w:sz w:val="22"/>
          <w:szCs w:val="22"/>
        </w:rPr>
        <w:t>контроля за</w:t>
      </w:r>
      <w:proofErr w:type="gramEnd"/>
      <w:r w:rsidRPr="00272D40">
        <w:rPr>
          <w:sz w:val="22"/>
          <w:szCs w:val="22"/>
        </w:rPr>
        <w:t xml:space="preserve"> обеспечением сохранности </w:t>
      </w:r>
    </w:p>
    <w:p w:rsidR="001156CC" w:rsidRPr="00272D40" w:rsidRDefault="001156CC" w:rsidP="001156CC">
      <w:pPr>
        <w:jc w:val="both"/>
        <w:rPr>
          <w:sz w:val="22"/>
          <w:szCs w:val="22"/>
        </w:rPr>
      </w:pPr>
      <w:r w:rsidRPr="00272D40">
        <w:rPr>
          <w:sz w:val="22"/>
          <w:szCs w:val="22"/>
        </w:rPr>
        <w:t xml:space="preserve">автомобильных дорог местного значения </w:t>
      </w:r>
    </w:p>
    <w:p w:rsidR="001E0A0A" w:rsidRPr="00272D40" w:rsidRDefault="001156CC" w:rsidP="001156CC">
      <w:pPr>
        <w:jc w:val="both"/>
        <w:rPr>
          <w:sz w:val="22"/>
          <w:szCs w:val="22"/>
        </w:rPr>
      </w:pPr>
      <w:r w:rsidRPr="00272D40">
        <w:rPr>
          <w:sz w:val="22"/>
          <w:szCs w:val="22"/>
        </w:rPr>
        <w:t xml:space="preserve">в границах </w:t>
      </w:r>
      <w:r w:rsidR="00272D40">
        <w:rPr>
          <w:sz w:val="22"/>
          <w:szCs w:val="22"/>
        </w:rPr>
        <w:t>Межевого городского</w:t>
      </w:r>
      <w:r w:rsidRPr="00272D40">
        <w:rPr>
          <w:sz w:val="22"/>
          <w:szCs w:val="22"/>
        </w:rPr>
        <w:t xml:space="preserve"> поселения </w:t>
      </w:r>
    </w:p>
    <w:p w:rsidR="004F6008" w:rsidRDefault="001E0A0A" w:rsidP="001E0A0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</w:p>
    <w:p w:rsidR="001156CC" w:rsidRDefault="004F6008" w:rsidP="001E0A0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1E0A0A">
        <w:rPr>
          <w:sz w:val="26"/>
          <w:szCs w:val="26"/>
        </w:rPr>
        <w:t xml:space="preserve"> </w:t>
      </w:r>
    </w:p>
    <w:p w:rsidR="001156CC" w:rsidRDefault="001156CC" w:rsidP="001E0A0A">
      <w:pPr>
        <w:jc w:val="both"/>
        <w:rPr>
          <w:sz w:val="26"/>
          <w:szCs w:val="26"/>
        </w:rPr>
      </w:pPr>
    </w:p>
    <w:p w:rsidR="001E0A0A" w:rsidRPr="00272D40" w:rsidRDefault="001156CC" w:rsidP="00272D40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2D40">
        <w:rPr>
          <w:rFonts w:ascii="Times New Roman" w:hAnsi="Times New Roman"/>
          <w:sz w:val="24"/>
          <w:szCs w:val="24"/>
        </w:rPr>
        <w:t xml:space="preserve">   </w:t>
      </w:r>
      <w:r w:rsidR="00272D40" w:rsidRPr="00272D40">
        <w:rPr>
          <w:rFonts w:ascii="Times New Roman" w:hAnsi="Times New Roman"/>
          <w:sz w:val="24"/>
          <w:szCs w:val="24"/>
        </w:rPr>
        <w:t xml:space="preserve">         Руководствуясь</w:t>
      </w:r>
      <w:r w:rsidRPr="00272D40">
        <w:rPr>
          <w:rFonts w:ascii="Times New Roman" w:hAnsi="Times New Roman"/>
          <w:sz w:val="24"/>
          <w:szCs w:val="24"/>
        </w:rPr>
        <w:t xml:space="preserve"> статьей 8.2. Федерального закона  от 26.12.2008 №294-ФЗ «О защите прав  юридических лиц и индивидуальных предпринимателей при осуществлении государственного контроля (надзора</w:t>
      </w:r>
      <w:r w:rsidR="00272D40" w:rsidRPr="00272D40">
        <w:rPr>
          <w:rFonts w:ascii="Times New Roman" w:hAnsi="Times New Roman"/>
          <w:sz w:val="24"/>
          <w:szCs w:val="24"/>
        </w:rPr>
        <w:t xml:space="preserve">) и муниципального контроля», </w:t>
      </w:r>
      <w:r w:rsidRPr="00272D40">
        <w:rPr>
          <w:rFonts w:ascii="Times New Roman" w:hAnsi="Times New Roman"/>
          <w:sz w:val="24"/>
          <w:szCs w:val="24"/>
        </w:rPr>
        <w:t xml:space="preserve">Федеральным законом  от 06.10.2003 № 131-ФЗ «Об общих принципах организации местного самоуправления  в Российской Федерации», </w:t>
      </w:r>
      <w:r w:rsidR="00272D40" w:rsidRPr="00272D40">
        <w:rPr>
          <w:rFonts w:ascii="Times New Roman" w:hAnsi="Times New Roman"/>
          <w:sz w:val="24"/>
          <w:szCs w:val="24"/>
        </w:rPr>
        <w:t>Уставом Межевого городского поселения</w:t>
      </w:r>
      <w:r w:rsidR="00272D40">
        <w:rPr>
          <w:rFonts w:ascii="Times New Roman" w:hAnsi="Times New Roman"/>
          <w:sz w:val="24"/>
          <w:szCs w:val="24"/>
        </w:rPr>
        <w:t>,</w:t>
      </w:r>
      <w:r w:rsidR="001E0A0A" w:rsidRPr="00272D40">
        <w:rPr>
          <w:rFonts w:ascii="Times New Roman" w:hAnsi="Times New Roman"/>
          <w:sz w:val="24"/>
          <w:szCs w:val="24"/>
        </w:rPr>
        <w:t xml:space="preserve"> </w:t>
      </w:r>
    </w:p>
    <w:p w:rsidR="001E0A0A" w:rsidRDefault="001E0A0A" w:rsidP="001E0A0A">
      <w:pPr>
        <w:tabs>
          <w:tab w:val="left" w:pos="120"/>
          <w:tab w:val="left" w:pos="360"/>
          <w:tab w:val="left" w:pos="1080"/>
          <w:tab w:val="left" w:pos="1680"/>
        </w:tabs>
        <w:ind w:firstLine="1080"/>
        <w:jc w:val="both"/>
        <w:rPr>
          <w:sz w:val="26"/>
          <w:szCs w:val="26"/>
        </w:rPr>
      </w:pPr>
    </w:p>
    <w:p w:rsidR="004F6008" w:rsidRDefault="004F6008" w:rsidP="001E0A0A">
      <w:pPr>
        <w:tabs>
          <w:tab w:val="left" w:pos="120"/>
          <w:tab w:val="left" w:pos="360"/>
          <w:tab w:val="left" w:pos="1080"/>
          <w:tab w:val="left" w:pos="1680"/>
        </w:tabs>
        <w:ind w:firstLine="1080"/>
        <w:jc w:val="both"/>
        <w:rPr>
          <w:sz w:val="26"/>
          <w:szCs w:val="26"/>
        </w:rPr>
      </w:pPr>
    </w:p>
    <w:p w:rsidR="001E0A0A" w:rsidRDefault="001E0A0A" w:rsidP="001E0A0A">
      <w:pPr>
        <w:tabs>
          <w:tab w:val="left" w:pos="120"/>
          <w:tab w:val="left" w:pos="360"/>
          <w:tab w:val="left" w:pos="1080"/>
          <w:tab w:val="left" w:pos="1680"/>
        </w:tabs>
        <w:ind w:firstLine="1080"/>
        <w:jc w:val="both"/>
        <w:rPr>
          <w:sz w:val="26"/>
          <w:szCs w:val="26"/>
        </w:rPr>
      </w:pPr>
      <w:r>
        <w:rPr>
          <w:sz w:val="26"/>
          <w:szCs w:val="26"/>
        </w:rPr>
        <w:t>ПОСТАНОВЛЯЮ:</w:t>
      </w:r>
    </w:p>
    <w:p w:rsidR="001E0A0A" w:rsidRDefault="001E0A0A" w:rsidP="004F6008">
      <w:pPr>
        <w:tabs>
          <w:tab w:val="left" w:pos="120"/>
          <w:tab w:val="left" w:pos="360"/>
          <w:tab w:val="left" w:pos="1080"/>
          <w:tab w:val="left" w:pos="1680"/>
        </w:tabs>
        <w:jc w:val="both"/>
        <w:rPr>
          <w:sz w:val="26"/>
          <w:szCs w:val="26"/>
        </w:rPr>
      </w:pPr>
    </w:p>
    <w:p w:rsidR="004F6008" w:rsidRDefault="004F6008" w:rsidP="004F6008">
      <w:pPr>
        <w:tabs>
          <w:tab w:val="left" w:pos="120"/>
          <w:tab w:val="left" w:pos="360"/>
          <w:tab w:val="left" w:pos="1080"/>
          <w:tab w:val="left" w:pos="1680"/>
        </w:tabs>
        <w:jc w:val="both"/>
        <w:rPr>
          <w:sz w:val="26"/>
          <w:szCs w:val="26"/>
        </w:rPr>
      </w:pPr>
    </w:p>
    <w:p w:rsidR="001E0A0A" w:rsidRDefault="001156CC" w:rsidP="001E0A0A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1E0A0A">
        <w:rPr>
          <w:sz w:val="26"/>
          <w:szCs w:val="26"/>
        </w:rPr>
        <w:t xml:space="preserve">Утвердить </w:t>
      </w:r>
      <w:r>
        <w:rPr>
          <w:sz w:val="26"/>
          <w:szCs w:val="26"/>
        </w:rPr>
        <w:t xml:space="preserve">Руководство по соблюдению обязательных требований законодательства при осуществлении муниципального </w:t>
      </w:r>
      <w:proofErr w:type="gramStart"/>
      <w:r>
        <w:rPr>
          <w:sz w:val="26"/>
          <w:szCs w:val="26"/>
        </w:rPr>
        <w:t>контроля за</w:t>
      </w:r>
      <w:proofErr w:type="gramEnd"/>
      <w:r>
        <w:rPr>
          <w:sz w:val="26"/>
          <w:szCs w:val="26"/>
        </w:rPr>
        <w:t xml:space="preserve"> обеспечением сохранности автомобильных дорог местного значения в границах </w:t>
      </w:r>
      <w:r w:rsidR="00272D40">
        <w:rPr>
          <w:sz w:val="26"/>
          <w:szCs w:val="26"/>
        </w:rPr>
        <w:t>Межевого городского</w:t>
      </w:r>
      <w:r>
        <w:rPr>
          <w:sz w:val="26"/>
          <w:szCs w:val="26"/>
        </w:rPr>
        <w:t xml:space="preserve"> поселения (</w:t>
      </w:r>
      <w:r w:rsidR="009E59CE">
        <w:rPr>
          <w:sz w:val="26"/>
          <w:szCs w:val="26"/>
        </w:rPr>
        <w:t>п</w:t>
      </w:r>
      <w:r>
        <w:rPr>
          <w:sz w:val="26"/>
          <w:szCs w:val="26"/>
        </w:rPr>
        <w:t>риложение)</w:t>
      </w:r>
      <w:r w:rsidR="001E0A0A">
        <w:rPr>
          <w:sz w:val="26"/>
          <w:szCs w:val="26"/>
        </w:rPr>
        <w:t>.</w:t>
      </w:r>
    </w:p>
    <w:p w:rsidR="001E0A0A" w:rsidRDefault="001156CC" w:rsidP="001E0A0A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1E0A0A">
        <w:rPr>
          <w:sz w:val="26"/>
          <w:szCs w:val="26"/>
        </w:rPr>
        <w:t>.   Постановление вступает силу с момента его подписания.</w:t>
      </w:r>
    </w:p>
    <w:p w:rsidR="001E0A0A" w:rsidRDefault="001156CC" w:rsidP="001E0A0A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1E0A0A">
        <w:rPr>
          <w:sz w:val="26"/>
          <w:szCs w:val="26"/>
        </w:rPr>
        <w:t>.  Организацию выполнения настоящего постановления оставляю за собой.</w:t>
      </w:r>
    </w:p>
    <w:p w:rsidR="001E0A0A" w:rsidRDefault="001E0A0A" w:rsidP="001E0A0A">
      <w:pPr>
        <w:ind w:left="1800"/>
        <w:jc w:val="both"/>
        <w:rPr>
          <w:sz w:val="26"/>
          <w:szCs w:val="26"/>
        </w:rPr>
      </w:pPr>
    </w:p>
    <w:p w:rsidR="001E0A0A" w:rsidRDefault="001E0A0A" w:rsidP="001156CC">
      <w:pPr>
        <w:jc w:val="both"/>
        <w:rPr>
          <w:sz w:val="26"/>
          <w:szCs w:val="26"/>
        </w:rPr>
      </w:pPr>
    </w:p>
    <w:p w:rsidR="001E0A0A" w:rsidRDefault="001E0A0A" w:rsidP="001E0A0A">
      <w:pPr>
        <w:ind w:firstLine="1080"/>
        <w:rPr>
          <w:sz w:val="26"/>
          <w:szCs w:val="26"/>
        </w:rPr>
      </w:pPr>
    </w:p>
    <w:tbl>
      <w:tblPr>
        <w:tblW w:w="0" w:type="auto"/>
        <w:tblLook w:val="01E0"/>
      </w:tblPr>
      <w:tblGrid>
        <w:gridCol w:w="4786"/>
        <w:gridCol w:w="4785"/>
      </w:tblGrid>
      <w:tr w:rsidR="00272D40" w:rsidTr="001E0A0A">
        <w:tc>
          <w:tcPr>
            <w:tcW w:w="5210" w:type="dxa"/>
            <w:hideMark/>
          </w:tcPr>
          <w:p w:rsidR="00272D40" w:rsidRDefault="00272D40">
            <w:pPr>
              <w:rPr>
                <w:sz w:val="26"/>
                <w:szCs w:val="26"/>
              </w:rPr>
            </w:pPr>
          </w:p>
          <w:p w:rsidR="00272D40" w:rsidRDefault="00272D40">
            <w:pPr>
              <w:rPr>
                <w:sz w:val="26"/>
                <w:szCs w:val="26"/>
              </w:rPr>
            </w:pPr>
          </w:p>
          <w:p w:rsidR="00272D40" w:rsidRDefault="00272D40">
            <w:pPr>
              <w:rPr>
                <w:sz w:val="26"/>
                <w:szCs w:val="26"/>
              </w:rPr>
            </w:pPr>
          </w:p>
          <w:p w:rsidR="001E0A0A" w:rsidRDefault="001E0A0A" w:rsidP="00272D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Глава </w:t>
            </w:r>
            <w:r w:rsidR="00272D40">
              <w:rPr>
                <w:sz w:val="26"/>
                <w:szCs w:val="26"/>
              </w:rPr>
              <w:t>Межевого городского</w:t>
            </w:r>
            <w:r>
              <w:rPr>
                <w:sz w:val="26"/>
                <w:szCs w:val="26"/>
              </w:rPr>
              <w:t xml:space="preserve"> поселения</w:t>
            </w:r>
          </w:p>
        </w:tc>
        <w:tc>
          <w:tcPr>
            <w:tcW w:w="5211" w:type="dxa"/>
            <w:vAlign w:val="bottom"/>
          </w:tcPr>
          <w:p w:rsidR="001E0A0A" w:rsidRDefault="001E0A0A">
            <w:pPr>
              <w:jc w:val="right"/>
              <w:rPr>
                <w:sz w:val="26"/>
                <w:szCs w:val="26"/>
              </w:rPr>
            </w:pPr>
          </w:p>
          <w:p w:rsidR="001E0A0A" w:rsidRDefault="00272D4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Н.Б. Евдокимов</w:t>
            </w:r>
          </w:p>
        </w:tc>
      </w:tr>
    </w:tbl>
    <w:p w:rsidR="001E0A0A" w:rsidRDefault="001E0A0A" w:rsidP="001E0A0A">
      <w:pPr>
        <w:rPr>
          <w:sz w:val="26"/>
          <w:szCs w:val="26"/>
        </w:rPr>
      </w:pPr>
    </w:p>
    <w:p w:rsidR="001E0A0A" w:rsidRDefault="001E0A0A" w:rsidP="001E0A0A">
      <w:pPr>
        <w:jc w:val="right"/>
        <w:rPr>
          <w:sz w:val="26"/>
          <w:szCs w:val="26"/>
        </w:rPr>
      </w:pPr>
    </w:p>
    <w:p w:rsidR="009E59CE" w:rsidRDefault="009E59CE" w:rsidP="001E0A0A">
      <w:pPr>
        <w:jc w:val="right"/>
        <w:rPr>
          <w:sz w:val="26"/>
          <w:szCs w:val="26"/>
        </w:rPr>
      </w:pPr>
    </w:p>
    <w:p w:rsidR="00562948" w:rsidRDefault="00562948" w:rsidP="00272D40">
      <w:pPr>
        <w:jc w:val="right"/>
        <w:rPr>
          <w:sz w:val="26"/>
          <w:szCs w:val="26"/>
        </w:rPr>
      </w:pPr>
    </w:p>
    <w:p w:rsidR="00562948" w:rsidRDefault="00562948" w:rsidP="00272D40">
      <w:pPr>
        <w:jc w:val="right"/>
        <w:rPr>
          <w:sz w:val="26"/>
          <w:szCs w:val="26"/>
        </w:rPr>
      </w:pPr>
    </w:p>
    <w:p w:rsidR="004F6008" w:rsidRDefault="00272D40" w:rsidP="00272D40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</w:t>
      </w:r>
    </w:p>
    <w:p w:rsidR="001156CC" w:rsidRDefault="00272D40" w:rsidP="00272D40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1156CC" w:rsidRPr="00BE11B2">
        <w:rPr>
          <w:rFonts w:ascii="Times New Roman" w:hAnsi="Times New Roman" w:cs="Times New Roman"/>
          <w:sz w:val="24"/>
          <w:szCs w:val="24"/>
        </w:rPr>
        <w:t>постановлени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="001156CC">
        <w:rPr>
          <w:rFonts w:ascii="Times New Roman" w:hAnsi="Times New Roman" w:cs="Times New Roman"/>
          <w:sz w:val="24"/>
          <w:szCs w:val="24"/>
        </w:rPr>
        <w:t xml:space="preserve"> </w:t>
      </w:r>
      <w:r w:rsidR="001156CC" w:rsidRPr="00BE11B2">
        <w:rPr>
          <w:rFonts w:ascii="Times New Roman" w:hAnsi="Times New Roman" w:cs="Times New Roman"/>
          <w:sz w:val="24"/>
          <w:szCs w:val="24"/>
        </w:rPr>
        <w:t>администрации</w:t>
      </w:r>
      <w:r w:rsidR="001156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Межевого городского</w:t>
      </w:r>
      <w:r w:rsidR="001156CC">
        <w:rPr>
          <w:rFonts w:ascii="Times New Roman" w:hAnsi="Times New Roman" w:cs="Times New Roman"/>
          <w:sz w:val="24"/>
          <w:szCs w:val="24"/>
        </w:rPr>
        <w:t xml:space="preserve"> поселения</w:t>
      </w:r>
    </w:p>
    <w:p w:rsidR="001156CC" w:rsidRDefault="001156CC" w:rsidP="00272D40">
      <w:pPr>
        <w:pStyle w:val="ConsPlusNormal"/>
        <w:ind w:left="5387"/>
        <w:jc w:val="right"/>
        <w:outlineLvl w:val="0"/>
        <w:rPr>
          <w:rFonts w:ascii="Times New Roman" w:hAnsi="Times New Roman"/>
          <w:b/>
          <w:sz w:val="28"/>
          <w:szCs w:val="28"/>
        </w:rPr>
      </w:pPr>
      <w:r w:rsidRPr="00BE11B2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4229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.09.2019 г.   №  </w:t>
      </w:r>
      <w:r w:rsidR="008B4229">
        <w:rPr>
          <w:rFonts w:ascii="Times New Roman" w:hAnsi="Times New Roman" w:cs="Times New Roman"/>
          <w:sz w:val="24"/>
          <w:szCs w:val="24"/>
        </w:rPr>
        <w:t>132</w:t>
      </w:r>
    </w:p>
    <w:p w:rsidR="001156CC" w:rsidRPr="00272D40" w:rsidRDefault="001156CC" w:rsidP="001156CC">
      <w:pPr>
        <w:pStyle w:val="a5"/>
        <w:ind w:left="6096"/>
        <w:rPr>
          <w:rFonts w:ascii="Times New Roman" w:hAnsi="Times New Roman"/>
          <w:sz w:val="26"/>
          <w:szCs w:val="26"/>
        </w:rPr>
      </w:pPr>
    </w:p>
    <w:p w:rsidR="001156CC" w:rsidRPr="00272D40" w:rsidRDefault="001156CC" w:rsidP="001156CC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bookmarkStart w:id="0" w:name="P30"/>
      <w:bookmarkEnd w:id="0"/>
      <w:r w:rsidRPr="00272D40">
        <w:rPr>
          <w:rFonts w:ascii="Times New Roman" w:hAnsi="Times New Roman" w:cs="Times New Roman"/>
          <w:b w:val="0"/>
          <w:sz w:val="26"/>
          <w:szCs w:val="26"/>
        </w:rPr>
        <w:t>РУКОВОДСТВО</w:t>
      </w:r>
    </w:p>
    <w:p w:rsidR="001156CC" w:rsidRDefault="001156CC" w:rsidP="00272D40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272D40">
        <w:rPr>
          <w:rFonts w:ascii="Times New Roman" w:hAnsi="Times New Roman" w:cs="Times New Roman"/>
          <w:b w:val="0"/>
          <w:sz w:val="26"/>
          <w:szCs w:val="26"/>
        </w:rPr>
        <w:t xml:space="preserve">ПО СОБЛЮДЕНИЮ ОБЯЗАТЕЛЬНЫХ ТРЕБОВАНИЙ ЗАКОНОДАТЕЛЬСТВА ПРИ ОСУЩЕСТВЛЕНИИ МУНИЦИПАЛЬНОГО </w:t>
      </w:r>
      <w:proofErr w:type="gramStart"/>
      <w:r w:rsidRPr="00272D40">
        <w:rPr>
          <w:rFonts w:ascii="Times New Roman" w:hAnsi="Times New Roman" w:cs="Times New Roman"/>
          <w:b w:val="0"/>
          <w:sz w:val="26"/>
          <w:szCs w:val="26"/>
        </w:rPr>
        <w:t xml:space="preserve">КОНТРОЛЯ </w:t>
      </w:r>
      <w:r w:rsidR="000B3298" w:rsidRPr="00272D40">
        <w:rPr>
          <w:rFonts w:ascii="Times New Roman" w:hAnsi="Times New Roman" w:cs="Times New Roman"/>
          <w:b w:val="0"/>
          <w:sz w:val="26"/>
          <w:szCs w:val="26"/>
        </w:rPr>
        <w:t>ЗА</w:t>
      </w:r>
      <w:proofErr w:type="gramEnd"/>
      <w:r w:rsidR="000B3298" w:rsidRPr="00272D40">
        <w:rPr>
          <w:rFonts w:ascii="Times New Roman" w:hAnsi="Times New Roman" w:cs="Times New Roman"/>
          <w:b w:val="0"/>
          <w:sz w:val="26"/>
          <w:szCs w:val="26"/>
        </w:rPr>
        <w:t xml:space="preserve"> СОХРАННОСТЬЮ АВТОМОБИЛЬНЫХ ДОРОГ МЕСТНОГО ЗНАЧЕНИЯ</w:t>
      </w:r>
      <w:r w:rsidRPr="00272D4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272D40" w:rsidRPr="00272D40">
        <w:rPr>
          <w:rFonts w:ascii="Times New Roman" w:hAnsi="Times New Roman" w:cs="Times New Roman"/>
          <w:b w:val="0"/>
          <w:sz w:val="26"/>
          <w:szCs w:val="26"/>
        </w:rPr>
        <w:t>В ГРАНИЦАХ МЕЖЕВОГО ГОРОДСКОГО</w:t>
      </w:r>
      <w:r w:rsidRPr="00272D40">
        <w:rPr>
          <w:rFonts w:ascii="Times New Roman" w:hAnsi="Times New Roman" w:cs="Times New Roman"/>
          <w:b w:val="0"/>
          <w:sz w:val="26"/>
          <w:szCs w:val="26"/>
        </w:rPr>
        <w:t xml:space="preserve"> ПОСЕЛЕНИЯ</w:t>
      </w:r>
    </w:p>
    <w:p w:rsidR="00272D40" w:rsidRPr="00272D40" w:rsidRDefault="00272D40" w:rsidP="00272D40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1156CC" w:rsidRPr="00562948" w:rsidRDefault="001156CC" w:rsidP="00272D40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562948">
        <w:rPr>
          <w:rFonts w:ascii="Times New Roman" w:hAnsi="Times New Roman" w:cs="Times New Roman"/>
          <w:b w:val="0"/>
          <w:sz w:val="24"/>
          <w:szCs w:val="24"/>
        </w:rPr>
        <w:t>Общие положения</w:t>
      </w:r>
    </w:p>
    <w:p w:rsidR="001156CC" w:rsidRPr="00562948" w:rsidRDefault="001156CC" w:rsidP="001156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2948">
        <w:rPr>
          <w:rFonts w:ascii="Times New Roman" w:hAnsi="Times New Roman" w:cs="Times New Roman"/>
          <w:sz w:val="24"/>
          <w:szCs w:val="24"/>
        </w:rPr>
        <w:t xml:space="preserve">Муниципальный контроль при осуществлении муниципального контроля </w:t>
      </w:r>
      <w:r w:rsidR="000B3298" w:rsidRPr="00562948">
        <w:rPr>
          <w:rFonts w:ascii="Times New Roman" w:hAnsi="Times New Roman" w:cs="Times New Roman"/>
          <w:sz w:val="24"/>
          <w:szCs w:val="24"/>
        </w:rPr>
        <w:t xml:space="preserve">за сохранностью автомобильных дорог местного значения </w:t>
      </w:r>
      <w:r w:rsidR="00272D40" w:rsidRPr="00562948">
        <w:rPr>
          <w:rFonts w:ascii="Times New Roman" w:hAnsi="Times New Roman" w:cs="Times New Roman"/>
          <w:sz w:val="24"/>
          <w:szCs w:val="24"/>
        </w:rPr>
        <w:t>в границах Межевого городского</w:t>
      </w:r>
      <w:r w:rsidRPr="00562948">
        <w:rPr>
          <w:rFonts w:ascii="Times New Roman" w:hAnsi="Times New Roman" w:cs="Times New Roman"/>
          <w:sz w:val="24"/>
          <w:szCs w:val="24"/>
        </w:rPr>
        <w:t xml:space="preserve"> поселения - действия должностных лиц органа муниципального контроля, направленные на предупреждение, выявление и пресечение нарушений юридическими лицами, их руководителями и иными должностными лицами, индивидуальными предпринимателями и их уполномоченными представителями, физическими лицами (далее - субъекты надзора) требований, установленных международными договорами Российской Федерации, федеральными законами и принимаемыми в</w:t>
      </w:r>
      <w:proofErr w:type="gramEnd"/>
      <w:r w:rsidRPr="0056294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62948">
        <w:rPr>
          <w:rFonts w:ascii="Times New Roman" w:hAnsi="Times New Roman" w:cs="Times New Roman"/>
          <w:sz w:val="24"/>
          <w:szCs w:val="24"/>
        </w:rPr>
        <w:t xml:space="preserve">соответствии с ними иными нормативными правовыми актами Российской Федерации в области </w:t>
      </w:r>
      <w:r w:rsidR="000B3298" w:rsidRPr="00562948">
        <w:rPr>
          <w:rFonts w:ascii="Times New Roman" w:hAnsi="Times New Roman" w:cs="Times New Roman"/>
          <w:sz w:val="24"/>
          <w:szCs w:val="24"/>
        </w:rPr>
        <w:t xml:space="preserve">сохранности автомобильных дорог местного значения </w:t>
      </w:r>
      <w:r w:rsidR="00272D40" w:rsidRPr="00562948">
        <w:rPr>
          <w:rFonts w:ascii="Times New Roman" w:hAnsi="Times New Roman" w:cs="Times New Roman"/>
          <w:sz w:val="24"/>
          <w:szCs w:val="24"/>
        </w:rPr>
        <w:t>в границах Межевого городского посе</w:t>
      </w:r>
      <w:r w:rsidR="000B3298" w:rsidRPr="00562948">
        <w:rPr>
          <w:rFonts w:ascii="Times New Roman" w:hAnsi="Times New Roman" w:cs="Times New Roman"/>
          <w:sz w:val="24"/>
          <w:szCs w:val="24"/>
        </w:rPr>
        <w:t xml:space="preserve">ления </w:t>
      </w:r>
      <w:r w:rsidRPr="00562948">
        <w:rPr>
          <w:rFonts w:ascii="Times New Roman" w:hAnsi="Times New Roman" w:cs="Times New Roman"/>
          <w:sz w:val="24"/>
          <w:szCs w:val="24"/>
        </w:rPr>
        <w:t>(далее - обязательные требования), посредством организации и проведения проверок субъектов надзора, принятия предусмотренных законодательством Российской Федерации мер по пресечению и (или) устранению последствий выявленных нарушений, а также связанные с систематическим наблюдением за исполнением обязательных требований, анализом и прогнозированием состояния исполнения</w:t>
      </w:r>
      <w:proofErr w:type="gramEnd"/>
      <w:r w:rsidRPr="00562948">
        <w:rPr>
          <w:rFonts w:ascii="Times New Roman" w:hAnsi="Times New Roman" w:cs="Times New Roman"/>
          <w:sz w:val="24"/>
          <w:szCs w:val="24"/>
        </w:rPr>
        <w:t xml:space="preserve"> обязательных требований при осуществлении деятельности субъектами надзора.</w:t>
      </w:r>
    </w:p>
    <w:p w:rsidR="001156CC" w:rsidRPr="00562948" w:rsidRDefault="001156CC" w:rsidP="001156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2948">
        <w:rPr>
          <w:rFonts w:ascii="Times New Roman" w:hAnsi="Times New Roman" w:cs="Times New Roman"/>
          <w:sz w:val="24"/>
          <w:szCs w:val="24"/>
        </w:rPr>
        <w:t xml:space="preserve">Предметом муниципального контроля является соблюдение юридическими лицами, индивидуальными предпринимателями обязательных требований, установленных федеральным и областным законом, муниципальными правовыми </w:t>
      </w:r>
      <w:r w:rsidR="000B3298" w:rsidRPr="00562948">
        <w:rPr>
          <w:rFonts w:ascii="Times New Roman" w:hAnsi="Times New Roman" w:cs="Times New Roman"/>
          <w:sz w:val="24"/>
          <w:szCs w:val="24"/>
        </w:rPr>
        <w:t>актами, соблюдения</w:t>
      </w:r>
      <w:r w:rsidRPr="00562948">
        <w:rPr>
          <w:rFonts w:ascii="Times New Roman" w:hAnsi="Times New Roman" w:cs="Times New Roman"/>
          <w:sz w:val="24"/>
          <w:szCs w:val="24"/>
        </w:rPr>
        <w:t xml:space="preserve"> условий </w:t>
      </w:r>
      <w:r w:rsidR="000B3298" w:rsidRPr="00562948">
        <w:rPr>
          <w:rFonts w:ascii="Times New Roman" w:hAnsi="Times New Roman" w:cs="Times New Roman"/>
          <w:sz w:val="24"/>
          <w:szCs w:val="24"/>
        </w:rPr>
        <w:t xml:space="preserve">сохранности автомобильных дорог местного значения </w:t>
      </w:r>
      <w:r w:rsidR="00272D40" w:rsidRPr="00562948">
        <w:rPr>
          <w:rFonts w:ascii="Times New Roman" w:hAnsi="Times New Roman" w:cs="Times New Roman"/>
          <w:sz w:val="24"/>
          <w:szCs w:val="24"/>
        </w:rPr>
        <w:t>в границах Межевого городского</w:t>
      </w:r>
      <w:r w:rsidR="000B3298" w:rsidRPr="00562948">
        <w:rPr>
          <w:rFonts w:ascii="Times New Roman" w:hAnsi="Times New Roman" w:cs="Times New Roman"/>
          <w:sz w:val="24"/>
          <w:szCs w:val="24"/>
        </w:rPr>
        <w:t xml:space="preserve"> поселения.</w:t>
      </w:r>
    </w:p>
    <w:p w:rsidR="001156CC" w:rsidRPr="00562948" w:rsidRDefault="001156CC" w:rsidP="005629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2948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272D40" w:rsidRPr="00562948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1156CC" w:rsidRPr="00562948" w:rsidRDefault="001156CC" w:rsidP="001156CC">
      <w:pPr>
        <w:autoSpaceDE w:val="0"/>
        <w:autoSpaceDN w:val="0"/>
        <w:adjustRightInd w:val="0"/>
        <w:jc w:val="center"/>
        <w:rPr>
          <w:color w:val="000000"/>
          <w:highlight w:val="white"/>
        </w:rPr>
      </w:pPr>
      <w:r w:rsidRPr="00562948">
        <w:rPr>
          <w:color w:val="000000"/>
          <w:highlight w:val="white"/>
        </w:rPr>
        <w:t xml:space="preserve">Перечень нормативно правовых актов, регулирующих исполнения муниципальных функций </w:t>
      </w:r>
    </w:p>
    <w:p w:rsidR="001156CC" w:rsidRPr="00562948" w:rsidRDefault="001156CC" w:rsidP="001156CC">
      <w:pPr>
        <w:autoSpaceDE w:val="0"/>
        <w:autoSpaceDN w:val="0"/>
        <w:adjustRightInd w:val="0"/>
        <w:spacing w:after="160"/>
        <w:jc w:val="center"/>
      </w:pPr>
    </w:p>
    <w:tbl>
      <w:tblPr>
        <w:tblW w:w="9356" w:type="dxa"/>
        <w:tblInd w:w="108" w:type="dxa"/>
        <w:tblLayout w:type="fixed"/>
        <w:tblLook w:val="0000"/>
      </w:tblPr>
      <w:tblGrid>
        <w:gridCol w:w="4820"/>
        <w:gridCol w:w="4536"/>
      </w:tblGrid>
      <w:tr w:rsidR="001156CC" w:rsidRPr="00562948" w:rsidTr="00272D40">
        <w:trPr>
          <w:trHeight w:val="1"/>
        </w:trPr>
        <w:tc>
          <w:tcPr>
            <w:tcW w:w="48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1156CC" w:rsidRPr="00562948" w:rsidRDefault="001156CC" w:rsidP="00005E50">
            <w:pPr>
              <w:autoSpaceDE w:val="0"/>
              <w:autoSpaceDN w:val="0"/>
              <w:adjustRightInd w:val="0"/>
              <w:ind w:left="318" w:hanging="318"/>
              <w:jc w:val="center"/>
              <w:rPr>
                <w:lang w:val="en-US"/>
              </w:rPr>
            </w:pPr>
            <w:r w:rsidRPr="00562948">
              <w:rPr>
                <w:color w:val="000000"/>
                <w:highlight w:val="white"/>
              </w:rPr>
              <w:t>Законодательство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1156CC" w:rsidRPr="00562948" w:rsidRDefault="001156CC" w:rsidP="00005E5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62948">
              <w:rPr>
                <w:color w:val="000000"/>
                <w:highlight w:val="white"/>
              </w:rPr>
              <w:t>Обязательные требования</w:t>
            </w:r>
          </w:p>
        </w:tc>
      </w:tr>
      <w:tr w:rsidR="001156CC" w:rsidRPr="00562948" w:rsidTr="00272D40">
        <w:trPr>
          <w:trHeight w:val="1"/>
        </w:trPr>
        <w:tc>
          <w:tcPr>
            <w:tcW w:w="48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1156CC" w:rsidRPr="00562948" w:rsidRDefault="001156CC" w:rsidP="00005E50">
            <w:r w:rsidRPr="00562948">
              <w:t xml:space="preserve">- Федеральный </w:t>
            </w:r>
            <w:hyperlink r:id="rId6" w:history="1">
              <w:r w:rsidRPr="00562948">
                <w:t>закон</w:t>
              </w:r>
            </w:hyperlink>
            <w:r w:rsidRPr="00562948">
              <w:t xml:space="preserve"> от 10 декабря 1995 года № 196-ФЗ «О безопасности дорожного движения»;</w:t>
            </w:r>
          </w:p>
          <w:p w:rsidR="001156CC" w:rsidRPr="00562948" w:rsidRDefault="001156CC" w:rsidP="00005E50">
            <w:r w:rsidRPr="00562948">
              <w:t xml:space="preserve">- Федеральный </w:t>
            </w:r>
            <w:hyperlink r:id="rId7" w:history="1">
              <w:r w:rsidRPr="00562948">
                <w:t>закон</w:t>
              </w:r>
            </w:hyperlink>
            <w:r w:rsidRPr="00562948">
              <w:t xml:space="preserve"> от 08 ноября 2007 года № 259-ФЗ «Устав автомобильного транспорта и городского наземного электрического транспорта»;</w:t>
            </w:r>
          </w:p>
          <w:p w:rsidR="001156CC" w:rsidRPr="00562948" w:rsidRDefault="001156CC" w:rsidP="00005E50">
            <w:r w:rsidRPr="00562948">
              <w:t xml:space="preserve">- Федеральный </w:t>
            </w:r>
            <w:hyperlink r:id="rId8" w:history="1">
              <w:r w:rsidRPr="00562948">
                <w:t>закон</w:t>
              </w:r>
            </w:hyperlink>
            <w:r w:rsidRPr="00562948">
              <w:t xml:space="preserve"> от 13 июля 2015 года №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Федерации";</w:t>
            </w:r>
          </w:p>
          <w:p w:rsidR="000B3298" w:rsidRPr="00562948" w:rsidRDefault="001156CC" w:rsidP="000B3298">
            <w:pPr>
              <w:spacing w:line="254" w:lineRule="auto"/>
              <w:rPr>
                <w:lang w:eastAsia="en-US"/>
              </w:rPr>
            </w:pPr>
            <w:r w:rsidRPr="00562948">
              <w:lastRenderedPageBreak/>
              <w:t xml:space="preserve">- </w:t>
            </w:r>
            <w:hyperlink r:id="rId9" w:history="1">
              <w:r w:rsidRPr="00562948">
                <w:t>Постановление</w:t>
              </w:r>
            </w:hyperlink>
            <w:r w:rsidRPr="00562948">
              <w:t xml:space="preserve"> Правительства Российской Федерации от 14.02.2009                  № 112 «Об утверждении Правил перевозок пассажиров и багажа автомобильным транспортом и городским назе</w:t>
            </w:r>
            <w:r w:rsidR="000B3298" w:rsidRPr="00562948">
              <w:t>мным электрическим транспортом»;</w:t>
            </w:r>
            <w:r w:rsidR="000B3298" w:rsidRPr="00562948">
              <w:rPr>
                <w:lang w:eastAsia="en-US"/>
              </w:rPr>
              <w:t xml:space="preserve"> Постановление № 66 от 20.09.2017 об утверждении Административного регламента </w:t>
            </w:r>
          </w:p>
          <w:p w:rsidR="000B3298" w:rsidRPr="00562948" w:rsidRDefault="000B3298" w:rsidP="000B3298">
            <w:pPr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  <w:r w:rsidRPr="00562948">
              <w:rPr>
                <w:lang w:eastAsia="en-US"/>
              </w:rPr>
              <w:t xml:space="preserve">«О муниципальном </w:t>
            </w:r>
            <w:proofErr w:type="gramStart"/>
            <w:r w:rsidRPr="00562948">
              <w:rPr>
                <w:lang w:eastAsia="en-US"/>
              </w:rPr>
              <w:t>контроле за</w:t>
            </w:r>
            <w:proofErr w:type="gramEnd"/>
            <w:r w:rsidRPr="00562948">
              <w:rPr>
                <w:lang w:eastAsia="en-US"/>
              </w:rPr>
              <w:t xml:space="preserve"> сохранностью автомобильных дорог местного значения на территории Айлинского сельского поселения».</w:t>
            </w:r>
          </w:p>
          <w:p w:rsidR="000B3298" w:rsidRPr="00562948" w:rsidRDefault="000B3298" w:rsidP="000B3298">
            <w:pPr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</w:p>
          <w:p w:rsidR="000B3298" w:rsidRPr="00562948" w:rsidRDefault="000B3298" w:rsidP="000B3298">
            <w:pPr>
              <w:spacing w:line="254" w:lineRule="auto"/>
              <w:rPr>
                <w:lang w:eastAsia="en-US"/>
              </w:rPr>
            </w:pPr>
          </w:p>
          <w:p w:rsidR="001156CC" w:rsidRPr="00562948" w:rsidRDefault="001156CC" w:rsidP="00005E50"/>
          <w:p w:rsidR="001156CC" w:rsidRPr="00562948" w:rsidRDefault="001156CC" w:rsidP="00005E50">
            <w:pPr>
              <w:autoSpaceDE w:val="0"/>
              <w:autoSpaceDN w:val="0"/>
              <w:adjustRightInd w:val="0"/>
              <w:ind w:left="28"/>
            </w:pP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1156CC" w:rsidRPr="00562948" w:rsidRDefault="001156CC" w:rsidP="00005E50">
            <w:pPr>
              <w:autoSpaceDE w:val="0"/>
              <w:autoSpaceDN w:val="0"/>
            </w:pPr>
            <w:r w:rsidRPr="00562948">
              <w:rPr>
                <w:rFonts w:eastAsia="0"/>
                <w:color w:val="000000"/>
                <w:kern w:val="1"/>
                <w:lang w:eastAsia="zh-CN" w:bidi="hi-IN"/>
              </w:rPr>
              <w:lastRenderedPageBreak/>
              <w:t xml:space="preserve">- </w:t>
            </w:r>
            <w:r w:rsidRPr="00562948">
              <w:t>Требования к безопасности пассажирских перевозок автомобильным транспортом;</w:t>
            </w:r>
          </w:p>
          <w:p w:rsidR="001156CC" w:rsidRPr="00562948" w:rsidRDefault="001156CC" w:rsidP="00005E50">
            <w:pPr>
              <w:autoSpaceDE w:val="0"/>
              <w:autoSpaceDN w:val="0"/>
            </w:pPr>
            <w:r w:rsidRPr="00562948">
              <w:t>- Требования к качеству предоставления услуг;</w:t>
            </w:r>
          </w:p>
          <w:p w:rsidR="001156CC" w:rsidRPr="00562948" w:rsidRDefault="001156CC" w:rsidP="00005E50">
            <w:pPr>
              <w:autoSpaceDE w:val="0"/>
              <w:autoSpaceDN w:val="0"/>
            </w:pPr>
            <w:r w:rsidRPr="00562948">
              <w:t>- Требования к доступности пассажирских перевозок автомобильным транспортом;</w:t>
            </w:r>
          </w:p>
          <w:p w:rsidR="001156CC" w:rsidRPr="00562948" w:rsidRDefault="001156CC" w:rsidP="00005E50">
            <w:pPr>
              <w:autoSpaceDE w:val="0"/>
              <w:autoSpaceDN w:val="0"/>
            </w:pPr>
            <w:r w:rsidRPr="00562948">
              <w:t>- Требования к равенству доступа перевозчиков к участию в осуществлении пассажирских перевозок автомобильным транспортом.</w:t>
            </w:r>
          </w:p>
          <w:p w:rsidR="001156CC" w:rsidRPr="00562948" w:rsidRDefault="001156CC" w:rsidP="00005E50">
            <w:pPr>
              <w:autoSpaceDE w:val="0"/>
              <w:autoSpaceDN w:val="0"/>
              <w:rPr>
                <w:rFonts w:eastAsia="0"/>
                <w:color w:val="000000"/>
                <w:kern w:val="1"/>
                <w:lang w:eastAsia="zh-CN" w:bidi="hi-IN"/>
              </w:rPr>
            </w:pPr>
          </w:p>
          <w:p w:rsidR="001156CC" w:rsidRPr="00562948" w:rsidRDefault="001156CC" w:rsidP="00005E50">
            <w:pPr>
              <w:widowControl w:val="0"/>
              <w:autoSpaceDE w:val="0"/>
              <w:autoSpaceDN w:val="0"/>
              <w:ind w:right="141"/>
              <w:jc w:val="both"/>
              <w:outlineLvl w:val="1"/>
            </w:pPr>
          </w:p>
        </w:tc>
      </w:tr>
    </w:tbl>
    <w:p w:rsidR="001156CC" w:rsidRPr="00562948" w:rsidRDefault="001156CC" w:rsidP="001156CC">
      <w:pPr>
        <w:pStyle w:val="ConsPlusNormal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1156CC" w:rsidRPr="00562948" w:rsidRDefault="001156CC" w:rsidP="000B3298">
      <w:pPr>
        <w:shd w:val="clear" w:color="auto" w:fill="FFFFFF"/>
        <w:spacing w:before="100" w:beforeAutospacing="1" w:after="100" w:afterAutospacing="1"/>
        <w:jc w:val="both"/>
        <w:rPr>
          <w:color w:val="363636"/>
          <w:shd w:val="clear" w:color="auto" w:fill="FFFFFF"/>
        </w:rPr>
      </w:pPr>
      <w:r w:rsidRPr="00562948">
        <w:rPr>
          <w:color w:val="363636"/>
          <w:shd w:val="clear" w:color="auto" w:fill="FFFFFF"/>
        </w:rPr>
        <w:t xml:space="preserve">         Муниципальный контроль и надзор </w:t>
      </w:r>
      <w:r w:rsidRPr="00562948">
        <w:t xml:space="preserve">по соблюдению условий </w:t>
      </w:r>
      <w:r w:rsidR="000B3298" w:rsidRPr="00562948">
        <w:t xml:space="preserve">сохранности автомобильных дорог местного значения </w:t>
      </w:r>
      <w:r w:rsidR="00272D40" w:rsidRPr="00562948">
        <w:t>в границах Межевого городского</w:t>
      </w:r>
      <w:r w:rsidR="000B3298" w:rsidRPr="00562948">
        <w:t xml:space="preserve"> поселения </w:t>
      </w:r>
      <w:proofErr w:type="gramStart"/>
      <w:r w:rsidRPr="00562948">
        <w:rPr>
          <w:shd w:val="clear" w:color="auto" w:fill="FFFFFF"/>
        </w:rPr>
        <w:t>организуемую</w:t>
      </w:r>
      <w:proofErr w:type="gramEnd"/>
      <w:r w:rsidRPr="00562948">
        <w:rPr>
          <w:shd w:val="clear" w:color="auto" w:fill="FFFFFF"/>
        </w:rPr>
        <w:t xml:space="preserve"> юридическими лицами, индивидуальными предпринимателями, осуществляет</w:t>
      </w:r>
      <w:r w:rsidR="000B3298" w:rsidRPr="00562948">
        <w:rPr>
          <w:shd w:val="clear" w:color="auto" w:fill="FFFFFF"/>
        </w:rPr>
        <w:t xml:space="preserve"> Администрация поселения</w:t>
      </w:r>
      <w:r w:rsidRPr="00562948">
        <w:rPr>
          <w:shd w:val="clear" w:color="auto" w:fill="FFFFFF"/>
        </w:rPr>
        <w:t xml:space="preserve">, которая в лице своих </w:t>
      </w:r>
      <w:r w:rsidR="000B3298" w:rsidRPr="00562948">
        <w:rPr>
          <w:shd w:val="clear" w:color="auto" w:fill="FFFFFF"/>
        </w:rPr>
        <w:t>специалистов ведет</w:t>
      </w:r>
      <w:r w:rsidRPr="00562948">
        <w:rPr>
          <w:shd w:val="clear" w:color="auto" w:fill="FFFFFF"/>
        </w:rPr>
        <w:t xml:space="preserve"> контроль и надзор за деятельностью в сфере пассажирских перевозок, транспорта и соблюдения БДД. Осуществляет </w:t>
      </w:r>
      <w:proofErr w:type="gramStart"/>
      <w:r w:rsidRPr="00562948">
        <w:rPr>
          <w:shd w:val="clear" w:color="auto" w:fill="FFFFFF"/>
        </w:rPr>
        <w:t>контроль за</w:t>
      </w:r>
      <w:proofErr w:type="gramEnd"/>
      <w:r w:rsidRPr="00562948">
        <w:rPr>
          <w:shd w:val="clear" w:color="auto" w:fill="FFFFFF"/>
        </w:rPr>
        <w:t xml:space="preserve"> транспортной деятельностью в виде плановых и внеплановых проверок. Внеплановые проверки могут проводиться как по инициативе самого управления, так и в порядке реагирования на поступившую жалобу, уведомление о нарушениях связанных с эксплуатацией транспорта, предоставлении некачественной услуги в сфере </w:t>
      </w:r>
      <w:r w:rsidR="000B3298" w:rsidRPr="00562948">
        <w:rPr>
          <w:shd w:val="clear" w:color="auto" w:fill="FFFFFF"/>
        </w:rPr>
        <w:t>пассажирских перевозок</w:t>
      </w:r>
      <w:r w:rsidRPr="00562948">
        <w:rPr>
          <w:shd w:val="clear" w:color="auto" w:fill="FFFFFF"/>
        </w:rPr>
        <w:t xml:space="preserve"> и т.п. Плановая же проверка проводится каждые три года. </w:t>
      </w:r>
      <w:r w:rsidR="000B3298" w:rsidRPr="00562948">
        <w:rPr>
          <w:shd w:val="clear" w:color="auto" w:fill="FFFFFF"/>
        </w:rPr>
        <w:t>Администрация</w:t>
      </w:r>
      <w:r w:rsidRPr="00562948">
        <w:rPr>
          <w:shd w:val="clear" w:color="auto" w:fill="FFFFFF"/>
        </w:rPr>
        <w:t xml:space="preserve"> составляется ежегодный план проведения плановых проверок юридических лиц и индивидуальных предпринимателей. Ежегодный план и информация с перечнем организаций и ИП, которые </w:t>
      </w:r>
      <w:proofErr w:type="gramStart"/>
      <w:r w:rsidRPr="00562948">
        <w:rPr>
          <w:shd w:val="clear" w:color="auto" w:fill="FFFFFF"/>
        </w:rPr>
        <w:t>подлежат проверке в текущем году являются</w:t>
      </w:r>
      <w:proofErr w:type="gramEnd"/>
      <w:r w:rsidRPr="00562948">
        <w:rPr>
          <w:shd w:val="clear" w:color="auto" w:fill="FFFFFF"/>
        </w:rPr>
        <w:t xml:space="preserve"> доступной и публикуются на официальных сайтах администрации.</w:t>
      </w:r>
    </w:p>
    <w:p w:rsidR="001156CC" w:rsidRPr="00562948" w:rsidRDefault="001156CC" w:rsidP="001156CC">
      <w:pPr>
        <w:shd w:val="clear" w:color="auto" w:fill="FFFFFF"/>
        <w:ind w:firstLine="360"/>
        <w:jc w:val="both"/>
        <w:rPr>
          <w:shd w:val="clear" w:color="auto" w:fill="FFFFFF"/>
        </w:rPr>
      </w:pPr>
      <w:r w:rsidRPr="00562948">
        <w:rPr>
          <w:shd w:val="clear" w:color="auto" w:fill="FFFFFF"/>
        </w:rPr>
        <w:t xml:space="preserve">Основания для проведения </w:t>
      </w:r>
      <w:r w:rsidR="000B3298" w:rsidRPr="00562948">
        <w:rPr>
          <w:shd w:val="clear" w:color="auto" w:fill="FFFFFF"/>
        </w:rPr>
        <w:t>внеплановой проверки</w:t>
      </w:r>
      <w:r w:rsidRPr="00562948">
        <w:rPr>
          <w:shd w:val="clear" w:color="auto" w:fill="FFFFFF"/>
        </w:rPr>
        <w:t xml:space="preserve"> юридического лица или ИП:</w:t>
      </w:r>
    </w:p>
    <w:p w:rsidR="001156CC" w:rsidRPr="00562948" w:rsidRDefault="001156CC" w:rsidP="001156CC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</w:pPr>
      <w:r w:rsidRPr="00562948">
        <w:rPr>
          <w:shd w:val="clear" w:color="auto" w:fill="FFFFFF"/>
        </w:rPr>
        <w:t>Истечение срока исполнения юр.</w:t>
      </w:r>
      <w:r w:rsidR="000B3298" w:rsidRPr="00562948">
        <w:rPr>
          <w:shd w:val="clear" w:color="auto" w:fill="FFFFFF"/>
        </w:rPr>
        <w:t xml:space="preserve"> </w:t>
      </w:r>
      <w:r w:rsidRPr="00562948">
        <w:rPr>
          <w:shd w:val="clear" w:color="auto" w:fill="FFFFFF"/>
        </w:rPr>
        <w:t>лицом или ИП вынесенного предписания об устранении выявленного ранее нарушения обязательных требований.</w:t>
      </w:r>
    </w:p>
    <w:p w:rsidR="001156CC" w:rsidRPr="00562948" w:rsidRDefault="001156CC" w:rsidP="001156CC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</w:pPr>
      <w:r w:rsidRPr="00562948">
        <w:rPr>
          <w:shd w:val="clear" w:color="auto" w:fill="FFFFFF"/>
        </w:rPr>
        <w:t xml:space="preserve">Поступление в администрацию </w:t>
      </w:r>
      <w:r w:rsidR="00562948" w:rsidRPr="00562948">
        <w:rPr>
          <w:shd w:val="clear" w:color="auto" w:fill="FFFFFF"/>
        </w:rPr>
        <w:t>Межевого городского</w:t>
      </w:r>
      <w:r w:rsidR="000B3298" w:rsidRPr="00562948">
        <w:rPr>
          <w:shd w:val="clear" w:color="auto" w:fill="FFFFFF"/>
        </w:rPr>
        <w:t xml:space="preserve"> поселения </w:t>
      </w:r>
      <w:r w:rsidRPr="00562948">
        <w:rPr>
          <w:shd w:val="clear" w:color="auto" w:fill="FFFFFF"/>
        </w:rPr>
        <w:t>жалоб и обращений из любых источников, указывающих на: возникновение угрозы вреда жизни, здоровью людей; причинение вреда жизни, отсутствия маршрута, опозданий по расписанию.</w:t>
      </w:r>
    </w:p>
    <w:p w:rsidR="001156CC" w:rsidRPr="00562948" w:rsidRDefault="001156CC" w:rsidP="001156CC">
      <w:pPr>
        <w:shd w:val="clear" w:color="auto" w:fill="FFFFFF"/>
        <w:jc w:val="both"/>
      </w:pPr>
      <w:r w:rsidRPr="00562948">
        <w:rPr>
          <w:shd w:val="clear" w:color="auto" w:fill="FFFFFF"/>
        </w:rPr>
        <w:t>Основания для проведения плановой проверки юридического лица или ИП:</w:t>
      </w:r>
    </w:p>
    <w:p w:rsidR="00562948" w:rsidRPr="00562948" w:rsidRDefault="001156CC" w:rsidP="00562948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both"/>
      </w:pPr>
      <w:r w:rsidRPr="00562948">
        <w:rPr>
          <w:shd w:val="clear" w:color="auto" w:fill="FFFFFF"/>
        </w:rPr>
        <w:t>Истечение 3-х лет со дня окончания проведения последней плановой проверки юридического лица, ИП</w:t>
      </w:r>
    </w:p>
    <w:p w:rsidR="001156CC" w:rsidRPr="00562948" w:rsidRDefault="00562948" w:rsidP="00562948">
      <w:pPr>
        <w:shd w:val="clear" w:color="auto" w:fill="FFFFFF"/>
        <w:spacing w:before="100" w:beforeAutospacing="1" w:after="100" w:afterAutospacing="1"/>
        <w:ind w:left="720"/>
        <w:jc w:val="both"/>
      </w:pPr>
      <w:r>
        <w:rPr>
          <w:shd w:val="clear" w:color="auto" w:fill="FFFFFF"/>
        </w:rPr>
        <w:t xml:space="preserve">        </w:t>
      </w:r>
      <w:r w:rsidR="001156CC" w:rsidRPr="00562948">
        <w:t>Проведение мероприятий по контролю без взаимодействия</w:t>
      </w:r>
      <w:r>
        <w:t xml:space="preserve"> </w:t>
      </w:r>
      <w:r w:rsidR="001156CC" w:rsidRPr="00562948">
        <w:t>с юридическими лицами, индивидуальными предпринимателями</w:t>
      </w:r>
    </w:p>
    <w:p w:rsidR="001156CC" w:rsidRPr="00562948" w:rsidRDefault="001156CC" w:rsidP="001156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156CC" w:rsidRPr="00562948" w:rsidRDefault="001156CC" w:rsidP="001156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2948">
        <w:rPr>
          <w:rFonts w:ascii="Times New Roman" w:hAnsi="Times New Roman" w:cs="Times New Roman"/>
          <w:sz w:val="24"/>
          <w:szCs w:val="24"/>
        </w:rPr>
        <w:t xml:space="preserve">К мероприятиям по контролю без взаимодействия с юридическими лицами, </w:t>
      </w:r>
      <w:r w:rsidRPr="00562948">
        <w:rPr>
          <w:rFonts w:ascii="Times New Roman" w:hAnsi="Times New Roman" w:cs="Times New Roman"/>
          <w:sz w:val="24"/>
          <w:szCs w:val="24"/>
        </w:rPr>
        <w:lastRenderedPageBreak/>
        <w:t xml:space="preserve">индивидуальными предпринимателями относятся плановые (рейдовые) осмотры (обследования) территорий, акваторий, транспортных средств, другие виды и формы мероприятий по контролю, установленные федеральными законами. </w:t>
      </w:r>
    </w:p>
    <w:p w:rsidR="001156CC" w:rsidRPr="00562948" w:rsidRDefault="001156CC" w:rsidP="001156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2948">
        <w:rPr>
          <w:rFonts w:ascii="Times New Roman" w:hAnsi="Times New Roman" w:cs="Times New Roman"/>
          <w:sz w:val="24"/>
          <w:szCs w:val="24"/>
        </w:rPr>
        <w:t>По результатам таких мероприятий юридическим лицам, индивидуальным предпринимателям может быть направлено предостережение о недопустимости нарушения обязательных требований.</w:t>
      </w:r>
    </w:p>
    <w:p w:rsidR="001156CC" w:rsidRPr="00562948" w:rsidRDefault="001156CC" w:rsidP="001156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2948">
        <w:rPr>
          <w:rFonts w:ascii="Times New Roman" w:hAnsi="Times New Roman" w:cs="Times New Roman"/>
          <w:sz w:val="24"/>
          <w:szCs w:val="24"/>
        </w:rPr>
        <w:t>В случае выявления при проведении мероприятий по контролю без взаимодействия с юридическими лицами, индивидуальными предпринимателями нарушений обязательных требований,  должностные лица отдела муниципального контроля принимают в пределах своей компетенции меры по пресечению таких нарушений, а также направляют письменное мотивированное представление с информацией о выявленных нарушениях, на основании которого может быть назначена внеплановая проверка юридического лица, индивидуального предпринимателя.</w:t>
      </w:r>
      <w:proofErr w:type="gramEnd"/>
    </w:p>
    <w:p w:rsidR="001156CC" w:rsidRPr="00562948" w:rsidRDefault="001156CC" w:rsidP="001156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156CC" w:rsidRPr="00562948" w:rsidRDefault="001156CC" w:rsidP="001156CC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562948">
        <w:rPr>
          <w:rFonts w:ascii="Times New Roman" w:hAnsi="Times New Roman" w:cs="Times New Roman"/>
          <w:sz w:val="24"/>
          <w:szCs w:val="24"/>
        </w:rPr>
        <w:t xml:space="preserve">Лица, уполномоченные на осуществление муниципального </w:t>
      </w:r>
      <w:r w:rsidR="009E5AB3" w:rsidRPr="00562948">
        <w:rPr>
          <w:rFonts w:ascii="Times New Roman" w:hAnsi="Times New Roman" w:cs="Times New Roman"/>
          <w:sz w:val="24"/>
          <w:szCs w:val="24"/>
        </w:rPr>
        <w:t>контроля,</w:t>
      </w:r>
      <w:r w:rsidRPr="00562948">
        <w:rPr>
          <w:rFonts w:ascii="Times New Roman" w:hAnsi="Times New Roman" w:cs="Times New Roman"/>
          <w:sz w:val="24"/>
          <w:szCs w:val="24"/>
        </w:rPr>
        <w:t xml:space="preserve"> при реализации своих полномочий имеют право</w:t>
      </w:r>
    </w:p>
    <w:p w:rsidR="001156CC" w:rsidRPr="00562948" w:rsidRDefault="001156CC" w:rsidP="001156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156CC" w:rsidRPr="00562948" w:rsidRDefault="001156CC" w:rsidP="001156CC">
      <w:pPr>
        <w:pStyle w:val="ConsPlusNormal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2948">
        <w:rPr>
          <w:rFonts w:ascii="Times New Roman" w:hAnsi="Times New Roman" w:cs="Times New Roman"/>
          <w:sz w:val="24"/>
          <w:szCs w:val="24"/>
        </w:rPr>
        <w:t xml:space="preserve">Запрашивать и получать на основании мотивированных письменных запросов от органов государственной власти, органов местного самоуправления, юридических лиц, индивидуальных предпринимателей и граждан информацию и документы, необходимые для проверки соблюдения обязательных требований;  </w:t>
      </w:r>
    </w:p>
    <w:p w:rsidR="001156CC" w:rsidRPr="00562948" w:rsidRDefault="001156CC" w:rsidP="001156CC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2948">
        <w:rPr>
          <w:rFonts w:ascii="Times New Roman" w:hAnsi="Times New Roman" w:cs="Times New Roman"/>
          <w:sz w:val="24"/>
          <w:szCs w:val="24"/>
        </w:rPr>
        <w:t xml:space="preserve">Привлекать к проведению проверки юридического лица, </w:t>
      </w:r>
    </w:p>
    <w:p w:rsidR="001156CC" w:rsidRPr="00562948" w:rsidRDefault="001156CC" w:rsidP="001156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62948">
        <w:rPr>
          <w:rFonts w:ascii="Times New Roman" w:hAnsi="Times New Roman" w:cs="Times New Roman"/>
          <w:sz w:val="24"/>
          <w:szCs w:val="24"/>
        </w:rPr>
        <w:t xml:space="preserve">индивидуального предпринимателя экспертов, экспертные организации, не состоящие в </w:t>
      </w:r>
      <w:proofErr w:type="spellStart"/>
      <w:r w:rsidRPr="00562948">
        <w:rPr>
          <w:rFonts w:ascii="Times New Roman" w:hAnsi="Times New Roman" w:cs="Times New Roman"/>
          <w:sz w:val="24"/>
          <w:szCs w:val="24"/>
        </w:rPr>
        <w:t>гражданско</w:t>
      </w:r>
      <w:proofErr w:type="spellEnd"/>
      <w:r w:rsidRPr="0056294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62948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Pr="00562948">
        <w:rPr>
          <w:rFonts w:ascii="Times New Roman" w:hAnsi="Times New Roman" w:cs="Times New Roman"/>
          <w:sz w:val="24"/>
          <w:szCs w:val="24"/>
        </w:rPr>
        <w:t xml:space="preserve">равовых и трудовых отношениях с юридическим </w:t>
      </w:r>
    </w:p>
    <w:p w:rsidR="001156CC" w:rsidRPr="00562948" w:rsidRDefault="001156CC" w:rsidP="001156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62948">
        <w:rPr>
          <w:rFonts w:ascii="Times New Roman" w:hAnsi="Times New Roman" w:cs="Times New Roman"/>
          <w:sz w:val="24"/>
          <w:szCs w:val="24"/>
        </w:rPr>
        <w:t xml:space="preserve">лицом, индивидуальным предпринимателем, в отношении которых проводится проверка, и не </w:t>
      </w:r>
      <w:proofErr w:type="gramStart"/>
      <w:r w:rsidRPr="00562948">
        <w:rPr>
          <w:rFonts w:ascii="Times New Roman" w:hAnsi="Times New Roman" w:cs="Times New Roman"/>
          <w:sz w:val="24"/>
          <w:szCs w:val="24"/>
        </w:rPr>
        <w:t>являющиеся</w:t>
      </w:r>
      <w:proofErr w:type="gramEnd"/>
      <w:r w:rsidRPr="00562948">
        <w:rPr>
          <w:rFonts w:ascii="Times New Roman" w:hAnsi="Times New Roman" w:cs="Times New Roman"/>
          <w:sz w:val="24"/>
          <w:szCs w:val="24"/>
        </w:rPr>
        <w:t xml:space="preserve"> аффилированными лицами проверяемых лиц;</w:t>
      </w:r>
    </w:p>
    <w:p w:rsidR="001156CC" w:rsidRPr="00562948" w:rsidRDefault="001156CC" w:rsidP="001156CC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2948">
        <w:rPr>
          <w:rFonts w:ascii="Times New Roman" w:hAnsi="Times New Roman" w:cs="Times New Roman"/>
          <w:sz w:val="24"/>
          <w:szCs w:val="24"/>
        </w:rPr>
        <w:t xml:space="preserve">Взаимодействовать с органами государственного контроля (надзора) </w:t>
      </w:r>
    </w:p>
    <w:p w:rsidR="001156CC" w:rsidRPr="00562948" w:rsidRDefault="001156CC" w:rsidP="001156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62948">
        <w:rPr>
          <w:rFonts w:ascii="Times New Roman" w:hAnsi="Times New Roman" w:cs="Times New Roman"/>
          <w:sz w:val="24"/>
          <w:szCs w:val="24"/>
        </w:rPr>
        <w:t>при организации и проведении проверок, с саморегулируемыми организациями по вопросам защиты прав их членов при осуществлении муниципального контроля;</w:t>
      </w:r>
    </w:p>
    <w:p w:rsidR="001156CC" w:rsidRPr="00562948" w:rsidRDefault="001156CC" w:rsidP="001156CC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2948">
        <w:rPr>
          <w:rFonts w:ascii="Times New Roman" w:hAnsi="Times New Roman" w:cs="Times New Roman"/>
          <w:sz w:val="24"/>
          <w:szCs w:val="24"/>
        </w:rPr>
        <w:t xml:space="preserve">Составлять протоколы об административных правонарушениях, </w:t>
      </w:r>
    </w:p>
    <w:p w:rsidR="001156CC" w:rsidRPr="00562948" w:rsidRDefault="001156CC" w:rsidP="001156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2948">
        <w:rPr>
          <w:rFonts w:ascii="Times New Roman" w:hAnsi="Times New Roman" w:cs="Times New Roman"/>
          <w:sz w:val="24"/>
          <w:szCs w:val="24"/>
        </w:rPr>
        <w:t xml:space="preserve">предусмотренных частью 1 статьи 19.4, статьей 19.4.1, частью 1 статьи 19.5, статьей 19.7 Кодекса Российской Федерации об административных правонарушениях. </w:t>
      </w:r>
      <w:proofErr w:type="gramEnd"/>
    </w:p>
    <w:p w:rsidR="001156CC" w:rsidRPr="00562948" w:rsidRDefault="001156CC" w:rsidP="001156CC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2948">
        <w:rPr>
          <w:rFonts w:ascii="Times New Roman" w:hAnsi="Times New Roman" w:cs="Times New Roman"/>
          <w:sz w:val="24"/>
          <w:szCs w:val="24"/>
        </w:rPr>
        <w:t xml:space="preserve">Направлять в уполномоченные органы материалы, связанные </w:t>
      </w:r>
      <w:proofErr w:type="gramStart"/>
      <w:r w:rsidRPr="0056294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629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56CC" w:rsidRPr="00562948" w:rsidRDefault="001156CC" w:rsidP="001156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62948">
        <w:rPr>
          <w:rFonts w:ascii="Times New Roman" w:hAnsi="Times New Roman" w:cs="Times New Roman"/>
          <w:sz w:val="24"/>
          <w:szCs w:val="24"/>
        </w:rPr>
        <w:t xml:space="preserve">нарушениями обязательных требований, для решения вопросов о возбуждении уголовных дел, а также дел об административных правонарушениях, если составление протокола об </w:t>
      </w:r>
      <w:r w:rsidR="009E5AB3" w:rsidRPr="00562948">
        <w:rPr>
          <w:rFonts w:ascii="Times New Roman" w:hAnsi="Times New Roman" w:cs="Times New Roman"/>
          <w:sz w:val="24"/>
          <w:szCs w:val="24"/>
        </w:rPr>
        <w:t>административном правонарушении</w:t>
      </w:r>
      <w:r w:rsidRPr="00562948">
        <w:rPr>
          <w:rFonts w:ascii="Times New Roman" w:hAnsi="Times New Roman" w:cs="Times New Roman"/>
          <w:sz w:val="24"/>
          <w:szCs w:val="24"/>
        </w:rPr>
        <w:t xml:space="preserve"> не относится к их компетенции;</w:t>
      </w:r>
    </w:p>
    <w:p w:rsidR="001156CC" w:rsidRPr="00562948" w:rsidRDefault="001156CC" w:rsidP="001156CC">
      <w:pPr>
        <w:pStyle w:val="ConsPlusNormal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62948">
        <w:rPr>
          <w:rFonts w:ascii="Times New Roman" w:hAnsi="Times New Roman" w:cs="Times New Roman"/>
          <w:sz w:val="24"/>
          <w:szCs w:val="24"/>
        </w:rPr>
        <w:t xml:space="preserve"> Принимать меры по </w:t>
      </w:r>
      <w:proofErr w:type="gramStart"/>
      <w:r w:rsidRPr="00562948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562948">
        <w:rPr>
          <w:rFonts w:ascii="Times New Roman" w:hAnsi="Times New Roman" w:cs="Times New Roman"/>
          <w:sz w:val="24"/>
          <w:szCs w:val="24"/>
        </w:rPr>
        <w:t xml:space="preserve"> устранением выявленных нарушений, их предупреждению, а также привлечению лиц, допустивших выявленные нарушения, к ответственности;</w:t>
      </w:r>
    </w:p>
    <w:p w:rsidR="001156CC" w:rsidRPr="00562948" w:rsidRDefault="001156CC" w:rsidP="001156CC">
      <w:pPr>
        <w:pStyle w:val="ConsPlusNormal"/>
        <w:ind w:left="284" w:firstLine="76"/>
        <w:jc w:val="both"/>
        <w:rPr>
          <w:rFonts w:ascii="Times New Roman" w:hAnsi="Times New Roman" w:cs="Times New Roman"/>
          <w:sz w:val="24"/>
          <w:szCs w:val="24"/>
        </w:rPr>
      </w:pPr>
      <w:r w:rsidRPr="00562948">
        <w:rPr>
          <w:rFonts w:ascii="Times New Roman" w:hAnsi="Times New Roman" w:cs="Times New Roman"/>
          <w:sz w:val="24"/>
          <w:szCs w:val="24"/>
        </w:rPr>
        <w:t>Лица, уполномоченные на осуществление муниципального контроля не</w:t>
      </w:r>
    </w:p>
    <w:p w:rsidR="001156CC" w:rsidRPr="00562948" w:rsidRDefault="001156CC" w:rsidP="001156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62948">
        <w:rPr>
          <w:rFonts w:ascii="Times New Roman" w:hAnsi="Times New Roman" w:cs="Times New Roman"/>
          <w:sz w:val="24"/>
          <w:szCs w:val="24"/>
        </w:rPr>
        <w:t>вправе:</w:t>
      </w:r>
    </w:p>
    <w:p w:rsidR="001156CC" w:rsidRPr="00562948" w:rsidRDefault="001156CC" w:rsidP="001156CC">
      <w:pPr>
        <w:pStyle w:val="ConsPlusNormal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2948">
        <w:rPr>
          <w:rFonts w:ascii="Times New Roman" w:hAnsi="Times New Roman" w:cs="Times New Roman"/>
          <w:sz w:val="24"/>
          <w:szCs w:val="24"/>
        </w:rPr>
        <w:t xml:space="preserve">Требовать от проверяемых лиц документы и иные </w:t>
      </w:r>
      <w:proofErr w:type="gramStart"/>
      <w:r w:rsidRPr="00562948">
        <w:rPr>
          <w:rFonts w:ascii="Times New Roman" w:hAnsi="Times New Roman" w:cs="Times New Roman"/>
          <w:sz w:val="24"/>
          <w:szCs w:val="24"/>
        </w:rPr>
        <w:t>сведения</w:t>
      </w:r>
      <w:proofErr w:type="gramEnd"/>
      <w:r w:rsidRPr="00562948">
        <w:rPr>
          <w:rFonts w:ascii="Times New Roman" w:hAnsi="Times New Roman" w:cs="Times New Roman"/>
          <w:sz w:val="24"/>
          <w:szCs w:val="24"/>
        </w:rPr>
        <w:t xml:space="preserve"> представление которых не предусмотрено законодательством Российской Федерации;</w:t>
      </w:r>
    </w:p>
    <w:p w:rsidR="001156CC" w:rsidRPr="00562948" w:rsidRDefault="001156CC" w:rsidP="001156CC">
      <w:pPr>
        <w:pStyle w:val="ConsPlusNormal"/>
        <w:numPr>
          <w:ilvl w:val="0"/>
          <w:numId w:val="3"/>
        </w:numPr>
        <w:ind w:hanging="644"/>
        <w:jc w:val="both"/>
        <w:rPr>
          <w:rFonts w:ascii="Times New Roman" w:hAnsi="Times New Roman" w:cs="Times New Roman"/>
          <w:sz w:val="24"/>
          <w:szCs w:val="24"/>
        </w:rPr>
      </w:pPr>
      <w:r w:rsidRPr="00562948">
        <w:rPr>
          <w:rFonts w:ascii="Times New Roman" w:hAnsi="Times New Roman" w:cs="Times New Roman"/>
          <w:sz w:val="24"/>
          <w:szCs w:val="24"/>
        </w:rPr>
        <w:t xml:space="preserve">Требовать от проверяемых лиц представления документов и (или) </w:t>
      </w:r>
    </w:p>
    <w:p w:rsidR="001156CC" w:rsidRPr="00562948" w:rsidRDefault="001156CC" w:rsidP="001156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62948">
        <w:rPr>
          <w:rFonts w:ascii="Times New Roman" w:hAnsi="Times New Roman" w:cs="Times New Roman"/>
          <w:sz w:val="24"/>
          <w:szCs w:val="24"/>
        </w:rPr>
        <w:t xml:space="preserve">информации, включая разрешительные документы, имеющиеся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включённые в перечень, определенный распоряжением Правительства Российской Федерации от 19 апреля 2016 г. № 724. </w:t>
      </w:r>
    </w:p>
    <w:p w:rsidR="001156CC" w:rsidRPr="00562948" w:rsidRDefault="001156CC" w:rsidP="001156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62948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9E5AB3" w:rsidRPr="00562948">
        <w:rPr>
          <w:rFonts w:ascii="Times New Roman" w:hAnsi="Times New Roman" w:cs="Times New Roman"/>
          <w:sz w:val="24"/>
          <w:szCs w:val="24"/>
        </w:rPr>
        <w:t>Лица,</w:t>
      </w:r>
      <w:r w:rsidRPr="00562948">
        <w:rPr>
          <w:rFonts w:ascii="Times New Roman" w:hAnsi="Times New Roman" w:cs="Times New Roman"/>
          <w:sz w:val="24"/>
          <w:szCs w:val="24"/>
        </w:rPr>
        <w:t xml:space="preserve"> уполномоченные на осуществление муниципального контроля обязаны</w:t>
      </w:r>
      <w:proofErr w:type="gramEnd"/>
      <w:r w:rsidRPr="00562948">
        <w:rPr>
          <w:rFonts w:ascii="Times New Roman" w:hAnsi="Times New Roman" w:cs="Times New Roman"/>
          <w:sz w:val="24"/>
          <w:szCs w:val="24"/>
        </w:rPr>
        <w:t>:</w:t>
      </w:r>
    </w:p>
    <w:p w:rsidR="001156CC" w:rsidRPr="00562948" w:rsidRDefault="001156CC" w:rsidP="001156CC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2948">
        <w:rPr>
          <w:rFonts w:ascii="Times New Roman" w:hAnsi="Times New Roman" w:cs="Times New Roman"/>
          <w:sz w:val="24"/>
          <w:szCs w:val="24"/>
        </w:rPr>
        <w:t>Соблюдать законодательство Российской Федерации, права и законные интересы юридического лица, индивидуального предпринимателя, проверка которых проводится;</w:t>
      </w:r>
    </w:p>
    <w:p w:rsidR="001156CC" w:rsidRPr="00562948" w:rsidRDefault="001156CC" w:rsidP="001156CC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2948">
        <w:rPr>
          <w:rFonts w:ascii="Times New Roman" w:hAnsi="Times New Roman" w:cs="Times New Roman"/>
          <w:sz w:val="24"/>
          <w:szCs w:val="24"/>
        </w:rPr>
        <w:t xml:space="preserve">Проводить проверку на основании распоряжения </w:t>
      </w:r>
      <w:r w:rsidR="00562948" w:rsidRPr="00562948">
        <w:rPr>
          <w:rFonts w:ascii="Times New Roman" w:hAnsi="Times New Roman" w:cs="Times New Roman"/>
          <w:sz w:val="24"/>
          <w:szCs w:val="24"/>
        </w:rPr>
        <w:t>Администрац</w:t>
      </w:r>
      <w:proofErr w:type="gramStart"/>
      <w:r w:rsidR="00562948" w:rsidRPr="00562948">
        <w:rPr>
          <w:rFonts w:ascii="Times New Roman" w:hAnsi="Times New Roman" w:cs="Times New Roman"/>
          <w:sz w:val="24"/>
          <w:szCs w:val="24"/>
        </w:rPr>
        <w:t>ии</w:t>
      </w:r>
      <w:r w:rsidR="009E5AB3" w:rsidRPr="00562948">
        <w:rPr>
          <w:rFonts w:ascii="Times New Roman" w:hAnsi="Times New Roman" w:cs="Times New Roman"/>
          <w:sz w:val="24"/>
          <w:szCs w:val="24"/>
        </w:rPr>
        <w:t xml:space="preserve"> </w:t>
      </w:r>
      <w:r w:rsidRPr="00562948">
        <w:rPr>
          <w:rFonts w:ascii="Times New Roman" w:hAnsi="Times New Roman" w:cs="Times New Roman"/>
          <w:sz w:val="24"/>
          <w:szCs w:val="24"/>
        </w:rPr>
        <w:t>о ее</w:t>
      </w:r>
      <w:proofErr w:type="gramEnd"/>
      <w:r w:rsidRPr="00562948">
        <w:rPr>
          <w:rFonts w:ascii="Times New Roman" w:hAnsi="Times New Roman" w:cs="Times New Roman"/>
          <w:sz w:val="24"/>
          <w:szCs w:val="24"/>
        </w:rPr>
        <w:t xml:space="preserve"> проведении </w:t>
      </w:r>
      <w:r w:rsidRPr="00562948">
        <w:rPr>
          <w:rFonts w:ascii="Times New Roman" w:hAnsi="Times New Roman" w:cs="Times New Roman"/>
          <w:sz w:val="24"/>
          <w:szCs w:val="24"/>
        </w:rPr>
        <w:lastRenderedPageBreak/>
        <w:t>в соответствии с ее назначением;</w:t>
      </w:r>
    </w:p>
    <w:p w:rsidR="001156CC" w:rsidRPr="00562948" w:rsidRDefault="001156CC" w:rsidP="001156CC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2948">
        <w:rPr>
          <w:rFonts w:ascii="Times New Roman" w:hAnsi="Times New Roman" w:cs="Times New Roman"/>
          <w:sz w:val="24"/>
          <w:szCs w:val="24"/>
        </w:rPr>
        <w:t xml:space="preserve">Проводить проверку только во время исполнения служебных обязанностей, выездную проверку </w:t>
      </w:r>
      <w:proofErr w:type="gramStart"/>
      <w:r w:rsidRPr="00562948">
        <w:rPr>
          <w:rFonts w:ascii="Times New Roman" w:hAnsi="Times New Roman" w:cs="Times New Roman"/>
          <w:sz w:val="24"/>
          <w:szCs w:val="24"/>
        </w:rPr>
        <w:t>–т</w:t>
      </w:r>
      <w:proofErr w:type="gramEnd"/>
      <w:r w:rsidRPr="00562948">
        <w:rPr>
          <w:rFonts w:ascii="Times New Roman" w:hAnsi="Times New Roman" w:cs="Times New Roman"/>
          <w:sz w:val="24"/>
          <w:szCs w:val="24"/>
        </w:rPr>
        <w:t>олько при предъявлении служебных удостоверений, копии распоряжения, копия распоряжения и в случае, предусмотренном частью 5 статьи 10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копии документа о согласовании проведения проверки;</w:t>
      </w:r>
    </w:p>
    <w:p w:rsidR="001156CC" w:rsidRPr="00562948" w:rsidRDefault="001156CC" w:rsidP="001156CC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2948">
        <w:rPr>
          <w:rFonts w:ascii="Times New Roman" w:hAnsi="Times New Roman" w:cs="Times New Roman"/>
          <w:sz w:val="24"/>
          <w:szCs w:val="24"/>
        </w:rPr>
        <w:t>Не препятствовать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присутствовать при проведении проверки и давать разъяснения по вопросам, относящимся к предмету проверки;</w:t>
      </w:r>
    </w:p>
    <w:p w:rsidR="001156CC" w:rsidRPr="00562948" w:rsidRDefault="001156CC" w:rsidP="001156CC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2948">
        <w:rPr>
          <w:rFonts w:ascii="Times New Roman" w:hAnsi="Times New Roman" w:cs="Times New Roman"/>
          <w:sz w:val="24"/>
          <w:szCs w:val="24"/>
        </w:rPr>
        <w:t>Представлять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представителю, присутствующим при проведении проверки, информацию и документы, относящиеся к предмету проверки;</w:t>
      </w:r>
    </w:p>
    <w:p w:rsidR="001156CC" w:rsidRPr="00562948" w:rsidRDefault="001156CC" w:rsidP="001156CC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2948">
        <w:rPr>
          <w:rFonts w:ascii="Times New Roman" w:hAnsi="Times New Roman" w:cs="Times New Roman"/>
          <w:sz w:val="24"/>
          <w:szCs w:val="24"/>
        </w:rPr>
        <w:t>Знакомить руководителя, иное должностное лицо или уполномоченного представителя юридического лица, индивидуального предпринимателя, его уполномоченного представителя с результатами проверки;</w:t>
      </w:r>
    </w:p>
    <w:p w:rsidR="001156CC" w:rsidRPr="00562948" w:rsidRDefault="001156CC" w:rsidP="001156CC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2948">
        <w:rPr>
          <w:rFonts w:ascii="Times New Roman" w:hAnsi="Times New Roman" w:cs="Times New Roman"/>
          <w:sz w:val="24"/>
          <w:szCs w:val="24"/>
        </w:rPr>
        <w:t xml:space="preserve">  Знакомить руководителя, иное должностное лицо или уполномоченного представителя юридического лица, индивидуального предпринимателя, его уполномоченного представителя с </w:t>
      </w:r>
      <w:r w:rsidR="009E5AB3" w:rsidRPr="00562948">
        <w:rPr>
          <w:rFonts w:ascii="Times New Roman" w:hAnsi="Times New Roman" w:cs="Times New Roman"/>
          <w:sz w:val="24"/>
          <w:szCs w:val="24"/>
        </w:rPr>
        <w:t>документами и</w:t>
      </w:r>
      <w:r w:rsidRPr="00562948">
        <w:rPr>
          <w:rFonts w:ascii="Times New Roman" w:hAnsi="Times New Roman" w:cs="Times New Roman"/>
          <w:sz w:val="24"/>
          <w:szCs w:val="24"/>
        </w:rPr>
        <w:t xml:space="preserve"> (или) информацией, полученными в рамках </w:t>
      </w:r>
      <w:proofErr w:type="spellStart"/>
      <w:r w:rsidRPr="00562948">
        <w:rPr>
          <w:rFonts w:ascii="Times New Roman" w:hAnsi="Times New Roman" w:cs="Times New Roman"/>
          <w:sz w:val="24"/>
          <w:szCs w:val="24"/>
        </w:rPr>
        <w:t>междведоственного</w:t>
      </w:r>
      <w:proofErr w:type="spellEnd"/>
      <w:r w:rsidRPr="00562948">
        <w:rPr>
          <w:rFonts w:ascii="Times New Roman" w:hAnsi="Times New Roman" w:cs="Times New Roman"/>
          <w:sz w:val="24"/>
          <w:szCs w:val="24"/>
        </w:rPr>
        <w:t xml:space="preserve"> информационного взаимодействия;</w:t>
      </w:r>
    </w:p>
    <w:p w:rsidR="001156CC" w:rsidRPr="00562948" w:rsidRDefault="001156CC" w:rsidP="001156CC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294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62948">
        <w:rPr>
          <w:rFonts w:ascii="Times New Roman" w:hAnsi="Times New Roman" w:cs="Times New Roman"/>
          <w:sz w:val="24"/>
          <w:szCs w:val="24"/>
        </w:rPr>
        <w:t xml:space="preserve">Учитывать при определении мер, принимаемых по фактам выявленных нарушений, соответствие указанных мер тяжести нарушений, их потенциальной опасности для жизни, здоровья людей, для животных, растений, окружающей среды, безопасности </w:t>
      </w:r>
      <w:r w:rsidR="009E5AB3" w:rsidRPr="00562948">
        <w:rPr>
          <w:rFonts w:ascii="Times New Roman" w:hAnsi="Times New Roman" w:cs="Times New Roman"/>
          <w:sz w:val="24"/>
          <w:szCs w:val="24"/>
        </w:rPr>
        <w:t>государства</w:t>
      </w:r>
      <w:r w:rsidRPr="00562948">
        <w:rPr>
          <w:rFonts w:ascii="Times New Roman" w:hAnsi="Times New Roman" w:cs="Times New Roman"/>
          <w:sz w:val="24"/>
          <w:szCs w:val="24"/>
        </w:rPr>
        <w:t xml:space="preserve">, для возникновения чрезвычайных ситуаций природного и </w:t>
      </w:r>
      <w:r w:rsidR="009E5AB3" w:rsidRPr="00562948">
        <w:rPr>
          <w:rFonts w:ascii="Times New Roman" w:hAnsi="Times New Roman" w:cs="Times New Roman"/>
          <w:sz w:val="24"/>
          <w:szCs w:val="24"/>
        </w:rPr>
        <w:t>техногенного</w:t>
      </w:r>
      <w:r w:rsidRPr="00562948">
        <w:rPr>
          <w:rFonts w:ascii="Times New Roman" w:hAnsi="Times New Roman" w:cs="Times New Roman"/>
          <w:sz w:val="24"/>
          <w:szCs w:val="24"/>
        </w:rPr>
        <w:t xml:space="preserve"> характера, а также не допускать необоснованное ограничение прав и законных интересов граждан, в том числе индивидуальных предпринимателей, </w:t>
      </w:r>
      <w:r w:rsidR="009E5AB3" w:rsidRPr="00562948">
        <w:rPr>
          <w:rFonts w:ascii="Times New Roman" w:hAnsi="Times New Roman" w:cs="Times New Roman"/>
          <w:sz w:val="24"/>
          <w:szCs w:val="24"/>
        </w:rPr>
        <w:t>юридических лиц</w:t>
      </w:r>
      <w:r w:rsidRPr="00562948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1156CC" w:rsidRPr="00562948" w:rsidRDefault="001156CC" w:rsidP="001156CC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2948">
        <w:rPr>
          <w:rFonts w:ascii="Times New Roman" w:hAnsi="Times New Roman" w:cs="Times New Roman"/>
          <w:sz w:val="24"/>
          <w:szCs w:val="24"/>
        </w:rPr>
        <w:t xml:space="preserve">Доказать обоснованность своих действий при их обжаловании юридическими лицами, индивидуальными предпринимателями в порядке, установленном законодательством Российской </w:t>
      </w:r>
      <w:r w:rsidR="009E5AB3" w:rsidRPr="00562948">
        <w:rPr>
          <w:rFonts w:ascii="Times New Roman" w:hAnsi="Times New Roman" w:cs="Times New Roman"/>
          <w:sz w:val="24"/>
          <w:szCs w:val="24"/>
        </w:rPr>
        <w:t>Федерации;</w:t>
      </w:r>
    </w:p>
    <w:p w:rsidR="001156CC" w:rsidRPr="00562948" w:rsidRDefault="001156CC" w:rsidP="001156CC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2948">
        <w:rPr>
          <w:rFonts w:ascii="Times New Roman" w:hAnsi="Times New Roman" w:cs="Times New Roman"/>
          <w:sz w:val="24"/>
          <w:szCs w:val="24"/>
        </w:rPr>
        <w:t>Соблюдать сроки проведения проверки, установленные действующим законодательством Российской Федерации;</w:t>
      </w:r>
    </w:p>
    <w:p w:rsidR="001156CC" w:rsidRPr="00562948" w:rsidRDefault="001156CC" w:rsidP="001156CC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2948">
        <w:rPr>
          <w:rFonts w:ascii="Times New Roman" w:hAnsi="Times New Roman" w:cs="Times New Roman"/>
          <w:sz w:val="24"/>
          <w:szCs w:val="24"/>
        </w:rPr>
        <w:t>Требовать от юридического лица, индивидуального предпринимателя документы и иные сведения, представление которых не предусмотрено законодательством Российской Федерации;</w:t>
      </w:r>
    </w:p>
    <w:p w:rsidR="001156CC" w:rsidRPr="00562948" w:rsidRDefault="001156CC" w:rsidP="001156CC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2948">
        <w:rPr>
          <w:rFonts w:ascii="Times New Roman" w:hAnsi="Times New Roman" w:cs="Times New Roman"/>
          <w:sz w:val="24"/>
          <w:szCs w:val="24"/>
        </w:rPr>
        <w:t>Перед началом проведения выездной проверки по просьбе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 ознакомить их с положением регламента;</w:t>
      </w:r>
    </w:p>
    <w:p w:rsidR="001156CC" w:rsidRPr="00562948" w:rsidRDefault="001156CC" w:rsidP="001156CC">
      <w:pPr>
        <w:pStyle w:val="ConsPlusNormal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62948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1156CC" w:rsidRPr="00562948" w:rsidRDefault="001156CC" w:rsidP="001156CC">
      <w:pPr>
        <w:pStyle w:val="ConsPlusNormal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562948">
        <w:rPr>
          <w:rFonts w:ascii="Times New Roman" w:hAnsi="Times New Roman" w:cs="Times New Roman"/>
          <w:sz w:val="24"/>
          <w:szCs w:val="24"/>
        </w:rPr>
        <w:t>При проведении проверок проверяемые лица обязаны:</w:t>
      </w:r>
    </w:p>
    <w:p w:rsidR="001156CC" w:rsidRPr="00562948" w:rsidRDefault="001156CC" w:rsidP="001156CC">
      <w:pPr>
        <w:pStyle w:val="ConsPlusNormal"/>
        <w:numPr>
          <w:ilvl w:val="0"/>
          <w:numId w:val="4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62948">
        <w:rPr>
          <w:rFonts w:ascii="Times New Roman" w:hAnsi="Times New Roman" w:cs="Times New Roman"/>
          <w:sz w:val="24"/>
          <w:szCs w:val="24"/>
        </w:rPr>
        <w:t xml:space="preserve">Юридические лица: обеспечить присутствие руководителей, иных </w:t>
      </w:r>
    </w:p>
    <w:p w:rsidR="001156CC" w:rsidRPr="00562948" w:rsidRDefault="001156CC" w:rsidP="001156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62948">
        <w:rPr>
          <w:rFonts w:ascii="Times New Roman" w:hAnsi="Times New Roman" w:cs="Times New Roman"/>
          <w:sz w:val="24"/>
          <w:szCs w:val="24"/>
        </w:rPr>
        <w:t>должностных лиц или уполномоченных представителей; индивидуальные предприниматели: присутствовать, или обеспечить присутствие уполномоченных представителей.</w:t>
      </w:r>
    </w:p>
    <w:p w:rsidR="001156CC" w:rsidRPr="00562948" w:rsidRDefault="001156CC" w:rsidP="001156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62948">
        <w:rPr>
          <w:rFonts w:ascii="Times New Roman" w:hAnsi="Times New Roman" w:cs="Times New Roman"/>
          <w:sz w:val="24"/>
          <w:szCs w:val="24"/>
        </w:rPr>
        <w:t xml:space="preserve">         Конечными результатами проведения мероприятий по </w:t>
      </w:r>
      <w:proofErr w:type="gramStart"/>
      <w:r w:rsidRPr="00562948">
        <w:rPr>
          <w:rFonts w:ascii="Times New Roman" w:hAnsi="Times New Roman" w:cs="Times New Roman"/>
          <w:sz w:val="24"/>
          <w:szCs w:val="24"/>
        </w:rPr>
        <w:t>муниципальному</w:t>
      </w:r>
      <w:proofErr w:type="gramEnd"/>
      <w:r w:rsidRPr="005629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56CC" w:rsidRPr="00562948" w:rsidRDefault="001156CC" w:rsidP="001156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62948">
        <w:rPr>
          <w:rFonts w:ascii="Times New Roman" w:hAnsi="Times New Roman" w:cs="Times New Roman"/>
          <w:sz w:val="24"/>
          <w:szCs w:val="24"/>
        </w:rPr>
        <w:t>контролю являются:</w:t>
      </w:r>
    </w:p>
    <w:p w:rsidR="001156CC" w:rsidRPr="00562948" w:rsidRDefault="001156CC" w:rsidP="001156CC">
      <w:pPr>
        <w:pStyle w:val="ConsPlusNormal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62948">
        <w:rPr>
          <w:rFonts w:ascii="Times New Roman" w:hAnsi="Times New Roman" w:cs="Times New Roman"/>
          <w:sz w:val="24"/>
          <w:szCs w:val="24"/>
        </w:rPr>
        <w:t>-составление актов проверки;</w:t>
      </w:r>
    </w:p>
    <w:p w:rsidR="001156CC" w:rsidRPr="00562948" w:rsidRDefault="001156CC" w:rsidP="001156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62948">
        <w:rPr>
          <w:rFonts w:ascii="Times New Roman" w:hAnsi="Times New Roman" w:cs="Times New Roman"/>
          <w:sz w:val="24"/>
          <w:szCs w:val="24"/>
        </w:rPr>
        <w:t xml:space="preserve">         -выдача предписаний;</w:t>
      </w:r>
    </w:p>
    <w:p w:rsidR="001156CC" w:rsidRPr="00562948" w:rsidRDefault="001156CC" w:rsidP="001156CC">
      <w:pPr>
        <w:pStyle w:val="ConsPlusNormal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62948">
        <w:rPr>
          <w:rFonts w:ascii="Times New Roman" w:hAnsi="Times New Roman" w:cs="Times New Roman"/>
          <w:sz w:val="24"/>
          <w:szCs w:val="24"/>
        </w:rPr>
        <w:t>-составление протоколов об административных правонарушениях;</w:t>
      </w:r>
    </w:p>
    <w:p w:rsidR="001156CC" w:rsidRPr="00562948" w:rsidRDefault="001156CC" w:rsidP="001156CC">
      <w:pPr>
        <w:pStyle w:val="ConsPlusNormal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62948">
        <w:rPr>
          <w:rFonts w:ascii="Times New Roman" w:hAnsi="Times New Roman" w:cs="Times New Roman"/>
          <w:sz w:val="24"/>
          <w:szCs w:val="24"/>
        </w:rPr>
        <w:lastRenderedPageBreak/>
        <w:t xml:space="preserve">- направление в уполномоченные органы материалов, связанных </w:t>
      </w:r>
      <w:proofErr w:type="gramStart"/>
      <w:r w:rsidRPr="00562948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1156CC" w:rsidRPr="00562948" w:rsidRDefault="001156CC" w:rsidP="001156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62948">
        <w:rPr>
          <w:rFonts w:ascii="Times New Roman" w:hAnsi="Times New Roman" w:cs="Times New Roman"/>
          <w:sz w:val="24"/>
          <w:szCs w:val="24"/>
        </w:rPr>
        <w:t>нарушениями обязательных требований, для решения вопросов о возбуждении уголовных дел, а также дел об административных правонарушения, если составление протокола об административном правонарушении не относится к компетенции лиц, уполномоченных на осуществление муниципального контроля;</w:t>
      </w:r>
    </w:p>
    <w:p w:rsidR="001156CC" w:rsidRPr="00562948" w:rsidRDefault="001156CC" w:rsidP="001156CC">
      <w:pPr>
        <w:pStyle w:val="ConsPlusNormal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62948">
        <w:rPr>
          <w:rFonts w:ascii="Times New Roman" w:hAnsi="Times New Roman" w:cs="Times New Roman"/>
          <w:sz w:val="24"/>
          <w:szCs w:val="24"/>
        </w:rPr>
        <w:t xml:space="preserve">-составление акта о невозможности проведения проверки с указанием </w:t>
      </w:r>
    </w:p>
    <w:p w:rsidR="001156CC" w:rsidRPr="00562948" w:rsidRDefault="001156CC" w:rsidP="001156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62948">
        <w:rPr>
          <w:rFonts w:ascii="Times New Roman" w:hAnsi="Times New Roman" w:cs="Times New Roman"/>
          <w:sz w:val="24"/>
          <w:szCs w:val="24"/>
        </w:rPr>
        <w:t xml:space="preserve">причин невозможности ее проведения.   </w:t>
      </w:r>
    </w:p>
    <w:p w:rsidR="001156CC" w:rsidRPr="00562948" w:rsidRDefault="001156CC" w:rsidP="001156CC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562948">
        <w:rPr>
          <w:rFonts w:ascii="Times New Roman" w:hAnsi="Times New Roman" w:cs="Times New Roman"/>
          <w:b w:val="0"/>
          <w:sz w:val="24"/>
          <w:szCs w:val="24"/>
        </w:rPr>
        <w:t>Ведение работы по профилактике соблюдения</w:t>
      </w:r>
    </w:p>
    <w:p w:rsidR="001156CC" w:rsidRPr="00562948" w:rsidRDefault="001156CC" w:rsidP="001156CC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62948">
        <w:rPr>
          <w:rFonts w:ascii="Times New Roman" w:hAnsi="Times New Roman" w:cs="Times New Roman"/>
          <w:b w:val="0"/>
          <w:sz w:val="24"/>
          <w:szCs w:val="24"/>
        </w:rPr>
        <w:t>обязательных требований</w:t>
      </w:r>
    </w:p>
    <w:p w:rsidR="001156CC" w:rsidRPr="00562948" w:rsidRDefault="001156CC" w:rsidP="001156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156CC" w:rsidRPr="00562948" w:rsidRDefault="001156CC" w:rsidP="001156CC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2948">
        <w:rPr>
          <w:rFonts w:ascii="Times New Roman" w:hAnsi="Times New Roman" w:cs="Times New Roman"/>
          <w:sz w:val="24"/>
          <w:szCs w:val="24"/>
        </w:rPr>
        <w:t xml:space="preserve">Специалист администрации, выполняющий функции муниципального </w:t>
      </w:r>
      <w:r w:rsidR="009E5AB3" w:rsidRPr="00562948">
        <w:rPr>
          <w:rFonts w:ascii="Times New Roman" w:hAnsi="Times New Roman" w:cs="Times New Roman"/>
          <w:sz w:val="24"/>
          <w:szCs w:val="24"/>
        </w:rPr>
        <w:t>контроля, обязан</w:t>
      </w:r>
      <w:r w:rsidRPr="00562948">
        <w:rPr>
          <w:rFonts w:ascii="Times New Roman" w:hAnsi="Times New Roman" w:cs="Times New Roman"/>
          <w:sz w:val="24"/>
          <w:szCs w:val="24"/>
        </w:rPr>
        <w:t xml:space="preserve"> информировать юридических лиц, индивидуальных предпринимателей по вопросам соблюдения обязательных требований, в том числе посредством:</w:t>
      </w:r>
    </w:p>
    <w:p w:rsidR="001156CC" w:rsidRPr="00562948" w:rsidRDefault="001156CC" w:rsidP="001156CC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2948">
        <w:rPr>
          <w:rFonts w:ascii="Times New Roman" w:hAnsi="Times New Roman" w:cs="Times New Roman"/>
          <w:sz w:val="24"/>
          <w:szCs w:val="24"/>
        </w:rPr>
        <w:t>а) консультаций с подконтрольными субъектами по разъяснению обязательных требований;</w:t>
      </w:r>
    </w:p>
    <w:p w:rsidR="001156CC" w:rsidRPr="00562948" w:rsidRDefault="001156CC" w:rsidP="001156CC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2948">
        <w:rPr>
          <w:rFonts w:ascii="Times New Roman" w:hAnsi="Times New Roman" w:cs="Times New Roman"/>
          <w:sz w:val="24"/>
          <w:szCs w:val="24"/>
        </w:rPr>
        <w:t>б) разработки и опубликования руководств по соблюдению обязательных требований, содержащие основные требования в визуализированном виде с изложением текста требований в простом и понятном формате;</w:t>
      </w:r>
    </w:p>
    <w:p w:rsidR="001156CC" w:rsidRPr="00562948" w:rsidRDefault="001156CC" w:rsidP="001156CC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2948">
        <w:rPr>
          <w:rFonts w:ascii="Times New Roman" w:hAnsi="Times New Roman" w:cs="Times New Roman"/>
          <w:sz w:val="24"/>
          <w:szCs w:val="24"/>
        </w:rPr>
        <w:t>г) информирование о содержании новых нормативных правовых актов, устанавливающих обязательные требования, внесенных изменениях в действующие акты;</w:t>
      </w:r>
    </w:p>
    <w:p w:rsidR="001156CC" w:rsidRPr="00562948" w:rsidRDefault="001156CC" w:rsidP="001156CC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2948">
        <w:rPr>
          <w:rFonts w:ascii="Times New Roman" w:hAnsi="Times New Roman" w:cs="Times New Roman"/>
          <w:sz w:val="24"/>
          <w:szCs w:val="24"/>
        </w:rPr>
        <w:t>д) направления рекомендаций о проведении необходимых организационных, технических мероприятий, направленных на внедрение и обеспечение соблюдения новых обязательных требований;</w:t>
      </w:r>
    </w:p>
    <w:p w:rsidR="001156CC" w:rsidRPr="00562948" w:rsidRDefault="001156CC" w:rsidP="001156CC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2948">
        <w:rPr>
          <w:rFonts w:ascii="Times New Roman" w:hAnsi="Times New Roman" w:cs="Times New Roman"/>
          <w:sz w:val="24"/>
          <w:szCs w:val="24"/>
        </w:rPr>
        <w:t xml:space="preserve">е) размещение на официальном </w:t>
      </w:r>
      <w:r w:rsidR="00562948" w:rsidRPr="00562948">
        <w:rPr>
          <w:rFonts w:ascii="Times New Roman" w:hAnsi="Times New Roman" w:cs="Times New Roman"/>
          <w:sz w:val="24"/>
          <w:szCs w:val="24"/>
        </w:rPr>
        <w:t>сайте</w:t>
      </w:r>
      <w:r w:rsidRPr="00562948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562948" w:rsidRPr="00562948">
        <w:rPr>
          <w:rFonts w:ascii="Times New Roman" w:hAnsi="Times New Roman" w:cs="Times New Roman"/>
          <w:sz w:val="24"/>
          <w:szCs w:val="24"/>
        </w:rPr>
        <w:t>Межевого городского</w:t>
      </w:r>
      <w:r w:rsidR="009E5AB3" w:rsidRPr="00562948">
        <w:rPr>
          <w:rFonts w:ascii="Times New Roman" w:hAnsi="Times New Roman" w:cs="Times New Roman"/>
          <w:sz w:val="24"/>
          <w:szCs w:val="24"/>
        </w:rPr>
        <w:t xml:space="preserve"> поселения  </w:t>
      </w:r>
      <w:r w:rsidRPr="00562948">
        <w:rPr>
          <w:rFonts w:ascii="Times New Roman" w:hAnsi="Times New Roman" w:cs="Times New Roman"/>
          <w:sz w:val="24"/>
          <w:szCs w:val="24"/>
        </w:rPr>
        <w:t xml:space="preserve">в сети «Интернет» перечня нормативных правовых актов или их отдельных частей, содержащих обязательные требования, оценка соблюдения которых является предметом по соблюдению условий </w:t>
      </w:r>
      <w:r w:rsidR="009E5AB3" w:rsidRPr="00562948">
        <w:rPr>
          <w:rFonts w:ascii="Times New Roman" w:hAnsi="Times New Roman" w:cs="Times New Roman"/>
          <w:sz w:val="24"/>
          <w:szCs w:val="24"/>
        </w:rPr>
        <w:t>сохранности автомобильных дорог местного значения на территории Айлинского сельского поселения</w:t>
      </w:r>
      <w:r w:rsidRPr="00562948">
        <w:rPr>
          <w:rFonts w:ascii="Times New Roman" w:hAnsi="Times New Roman" w:cs="Times New Roman"/>
          <w:sz w:val="24"/>
          <w:szCs w:val="24"/>
        </w:rPr>
        <w:t>, а также текстов соответствующих нормативных правовых актов;</w:t>
      </w:r>
    </w:p>
    <w:p w:rsidR="001156CC" w:rsidRPr="00562948" w:rsidRDefault="001156CC" w:rsidP="001156CC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2948">
        <w:rPr>
          <w:rFonts w:ascii="Times New Roman" w:hAnsi="Times New Roman" w:cs="Times New Roman"/>
          <w:sz w:val="24"/>
          <w:szCs w:val="24"/>
        </w:rPr>
        <w:t>ж) выдача предостережений о недопустимости нарушения обязательных требований.</w:t>
      </w:r>
    </w:p>
    <w:p w:rsidR="001156CC" w:rsidRPr="00562948" w:rsidRDefault="001156CC" w:rsidP="001156CC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2948">
        <w:rPr>
          <w:rFonts w:ascii="Times New Roman" w:hAnsi="Times New Roman" w:cs="Times New Roman"/>
          <w:sz w:val="24"/>
          <w:szCs w:val="24"/>
        </w:rPr>
        <w:t xml:space="preserve">  </w:t>
      </w:r>
      <w:r w:rsidRPr="0056294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156CC" w:rsidRPr="00562948" w:rsidRDefault="001156CC" w:rsidP="001156CC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562948">
        <w:rPr>
          <w:rFonts w:ascii="Times New Roman" w:hAnsi="Times New Roman" w:cs="Times New Roman"/>
          <w:b w:val="0"/>
          <w:sz w:val="24"/>
          <w:szCs w:val="24"/>
        </w:rPr>
        <w:t xml:space="preserve">Исчерпывающий перечень видов документов, которые </w:t>
      </w:r>
      <w:proofErr w:type="gramStart"/>
      <w:r w:rsidRPr="00562948">
        <w:rPr>
          <w:rFonts w:ascii="Times New Roman" w:hAnsi="Times New Roman" w:cs="Times New Roman"/>
          <w:b w:val="0"/>
          <w:sz w:val="24"/>
          <w:szCs w:val="24"/>
        </w:rPr>
        <w:t>могут</w:t>
      </w:r>
      <w:proofErr w:type="gramEnd"/>
      <w:r w:rsidRPr="00562948">
        <w:rPr>
          <w:rFonts w:ascii="Times New Roman" w:hAnsi="Times New Roman" w:cs="Times New Roman"/>
          <w:b w:val="0"/>
          <w:sz w:val="24"/>
          <w:szCs w:val="24"/>
        </w:rPr>
        <w:t xml:space="preserve"> истребованы от юридических лиц, индивидуальных предпринимателей, в отношении которых осуществляется муниципальный контроль</w:t>
      </w:r>
    </w:p>
    <w:p w:rsidR="001156CC" w:rsidRPr="00562948" w:rsidRDefault="001156CC" w:rsidP="001156CC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1156CC" w:rsidRPr="00562948" w:rsidRDefault="001156CC" w:rsidP="001156CC">
      <w:pPr>
        <w:pStyle w:val="ConsPlusTitle"/>
        <w:numPr>
          <w:ilvl w:val="1"/>
          <w:numId w:val="5"/>
        </w:numPr>
        <w:ind w:hanging="1440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562948">
        <w:rPr>
          <w:rFonts w:ascii="Times New Roman" w:hAnsi="Times New Roman" w:cs="Times New Roman"/>
          <w:b w:val="0"/>
          <w:sz w:val="24"/>
          <w:szCs w:val="24"/>
        </w:rPr>
        <w:t>путевые листы;</w:t>
      </w:r>
    </w:p>
    <w:p w:rsidR="001156CC" w:rsidRPr="00562948" w:rsidRDefault="001156CC" w:rsidP="001156CC">
      <w:pPr>
        <w:pStyle w:val="ConsPlusTitle"/>
        <w:numPr>
          <w:ilvl w:val="1"/>
          <w:numId w:val="5"/>
        </w:numPr>
        <w:ind w:hanging="1440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562948">
        <w:rPr>
          <w:rFonts w:ascii="Times New Roman" w:hAnsi="Times New Roman" w:cs="Times New Roman"/>
          <w:b w:val="0"/>
          <w:sz w:val="24"/>
          <w:szCs w:val="24"/>
        </w:rPr>
        <w:t>документы технического осмотра транспортных средств;</w:t>
      </w:r>
    </w:p>
    <w:p w:rsidR="001156CC" w:rsidRPr="00562948" w:rsidRDefault="001156CC" w:rsidP="001156CC">
      <w:pPr>
        <w:pStyle w:val="ConsPlusTitle"/>
        <w:numPr>
          <w:ilvl w:val="1"/>
          <w:numId w:val="5"/>
        </w:numPr>
        <w:ind w:hanging="1440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562948">
        <w:rPr>
          <w:rFonts w:ascii="Times New Roman" w:hAnsi="Times New Roman" w:cs="Times New Roman"/>
          <w:b w:val="0"/>
          <w:sz w:val="24"/>
          <w:szCs w:val="24"/>
        </w:rPr>
        <w:t>лицензионные карточки;</w:t>
      </w:r>
    </w:p>
    <w:p w:rsidR="001156CC" w:rsidRPr="00562948" w:rsidRDefault="001156CC" w:rsidP="001156CC">
      <w:pPr>
        <w:pStyle w:val="ConsPlusTitle"/>
        <w:numPr>
          <w:ilvl w:val="1"/>
          <w:numId w:val="5"/>
        </w:numPr>
        <w:ind w:hanging="1440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562948">
        <w:rPr>
          <w:rFonts w:ascii="Times New Roman" w:hAnsi="Times New Roman" w:cs="Times New Roman"/>
          <w:b w:val="0"/>
          <w:sz w:val="24"/>
          <w:szCs w:val="24"/>
        </w:rPr>
        <w:t>паспорта маршрутов;</w:t>
      </w:r>
    </w:p>
    <w:p w:rsidR="001156CC" w:rsidRPr="00562948" w:rsidRDefault="001156CC" w:rsidP="001156CC">
      <w:pPr>
        <w:pStyle w:val="ConsPlusTitle"/>
        <w:numPr>
          <w:ilvl w:val="1"/>
          <w:numId w:val="5"/>
        </w:numPr>
        <w:ind w:hanging="1440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562948">
        <w:rPr>
          <w:rFonts w:ascii="Times New Roman" w:hAnsi="Times New Roman" w:cs="Times New Roman"/>
          <w:b w:val="0"/>
          <w:sz w:val="24"/>
          <w:szCs w:val="24"/>
        </w:rPr>
        <w:t>схемы маршрутов с указанием опасных участков;</w:t>
      </w:r>
    </w:p>
    <w:p w:rsidR="001156CC" w:rsidRPr="00562948" w:rsidRDefault="001156CC" w:rsidP="001156CC">
      <w:pPr>
        <w:pStyle w:val="ConsPlusTitle"/>
        <w:numPr>
          <w:ilvl w:val="1"/>
          <w:numId w:val="5"/>
        </w:numPr>
        <w:ind w:left="709" w:hanging="709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562948">
        <w:rPr>
          <w:rFonts w:ascii="Times New Roman" w:hAnsi="Times New Roman" w:cs="Times New Roman"/>
          <w:b w:val="0"/>
          <w:sz w:val="24"/>
          <w:szCs w:val="24"/>
        </w:rPr>
        <w:t>копии действующих договоров на осуществление регулярных перевозок;</w:t>
      </w:r>
    </w:p>
    <w:p w:rsidR="001156CC" w:rsidRPr="00562948" w:rsidRDefault="001156CC" w:rsidP="001156CC">
      <w:pPr>
        <w:pStyle w:val="ConsPlusTitle"/>
        <w:numPr>
          <w:ilvl w:val="1"/>
          <w:numId w:val="5"/>
        </w:numPr>
        <w:ind w:hanging="1440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562948">
        <w:rPr>
          <w:rFonts w:ascii="Times New Roman" w:hAnsi="Times New Roman" w:cs="Times New Roman"/>
          <w:b w:val="0"/>
          <w:sz w:val="24"/>
          <w:szCs w:val="24"/>
        </w:rPr>
        <w:t>карта маршрута регулярных маршрутов;</w:t>
      </w:r>
    </w:p>
    <w:p w:rsidR="001156CC" w:rsidRPr="00562948" w:rsidRDefault="001156CC" w:rsidP="001156CC">
      <w:pPr>
        <w:pStyle w:val="ConsPlusTitle"/>
        <w:numPr>
          <w:ilvl w:val="1"/>
          <w:numId w:val="5"/>
        </w:numPr>
        <w:ind w:left="709" w:hanging="709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562948">
        <w:rPr>
          <w:rFonts w:ascii="Times New Roman" w:hAnsi="Times New Roman" w:cs="Times New Roman"/>
          <w:b w:val="0"/>
          <w:sz w:val="24"/>
          <w:szCs w:val="24"/>
        </w:rPr>
        <w:t>свидетельство об осуществлении перевозок по маршруту регулярных перевозок;</w:t>
      </w:r>
    </w:p>
    <w:p w:rsidR="001156CC" w:rsidRPr="00562948" w:rsidRDefault="001156CC" w:rsidP="001156CC">
      <w:pPr>
        <w:pStyle w:val="ConsPlusTitle"/>
        <w:numPr>
          <w:ilvl w:val="1"/>
          <w:numId w:val="5"/>
        </w:numPr>
        <w:ind w:hanging="1440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562948">
        <w:rPr>
          <w:rFonts w:ascii="Times New Roman" w:hAnsi="Times New Roman" w:cs="Times New Roman"/>
          <w:b w:val="0"/>
          <w:sz w:val="24"/>
          <w:szCs w:val="24"/>
        </w:rPr>
        <w:t>расписание движения;</w:t>
      </w:r>
    </w:p>
    <w:p w:rsidR="001156CC" w:rsidRPr="00562948" w:rsidRDefault="001156CC" w:rsidP="001156CC">
      <w:pPr>
        <w:pStyle w:val="ConsPlusTitle"/>
        <w:numPr>
          <w:ilvl w:val="1"/>
          <w:numId w:val="5"/>
        </w:numPr>
        <w:ind w:hanging="1440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562948">
        <w:rPr>
          <w:rFonts w:ascii="Times New Roman" w:hAnsi="Times New Roman" w:cs="Times New Roman"/>
          <w:b w:val="0"/>
          <w:sz w:val="24"/>
          <w:szCs w:val="24"/>
        </w:rPr>
        <w:t>билетная продукция;</w:t>
      </w:r>
    </w:p>
    <w:p w:rsidR="001156CC" w:rsidRPr="00562948" w:rsidRDefault="001156CC" w:rsidP="001156CC">
      <w:pPr>
        <w:pStyle w:val="ConsPlusTitle"/>
        <w:numPr>
          <w:ilvl w:val="1"/>
          <w:numId w:val="5"/>
        </w:numPr>
        <w:ind w:hanging="1440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562948">
        <w:rPr>
          <w:rFonts w:ascii="Times New Roman" w:hAnsi="Times New Roman" w:cs="Times New Roman"/>
          <w:b w:val="0"/>
          <w:sz w:val="24"/>
          <w:szCs w:val="24"/>
        </w:rPr>
        <w:t>билетно-учетные листы;</w:t>
      </w:r>
    </w:p>
    <w:p w:rsidR="001156CC" w:rsidRPr="00562948" w:rsidRDefault="001156CC" w:rsidP="001156CC">
      <w:pPr>
        <w:pStyle w:val="ConsPlusTitle"/>
        <w:numPr>
          <w:ilvl w:val="1"/>
          <w:numId w:val="5"/>
        </w:numPr>
        <w:ind w:left="709" w:hanging="709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562948">
        <w:rPr>
          <w:rFonts w:ascii="Times New Roman" w:hAnsi="Times New Roman" w:cs="Times New Roman"/>
          <w:b w:val="0"/>
          <w:sz w:val="24"/>
          <w:szCs w:val="24"/>
        </w:rPr>
        <w:t xml:space="preserve">копия договоров обязательного страхования гражданской ответственности перевозчика за причинение вреда жизни, здоровью, имуществу пассажиров; </w:t>
      </w:r>
    </w:p>
    <w:p w:rsidR="001156CC" w:rsidRPr="00562948" w:rsidRDefault="001156CC" w:rsidP="001156CC">
      <w:pPr>
        <w:pStyle w:val="ConsPlusTitle"/>
        <w:numPr>
          <w:ilvl w:val="1"/>
          <w:numId w:val="5"/>
        </w:numPr>
        <w:ind w:left="709" w:hanging="709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562948">
        <w:rPr>
          <w:rFonts w:ascii="Times New Roman" w:hAnsi="Times New Roman" w:cs="Times New Roman"/>
          <w:b w:val="0"/>
          <w:sz w:val="24"/>
          <w:szCs w:val="24"/>
        </w:rPr>
        <w:t xml:space="preserve">копия лицензии на осуществление медицинской деятельности с приложением копии дипломов медицинского персонала, подтверждающих право осуществления ими </w:t>
      </w:r>
      <w:proofErr w:type="spellStart"/>
      <w:r w:rsidRPr="00562948">
        <w:rPr>
          <w:rFonts w:ascii="Times New Roman" w:hAnsi="Times New Roman" w:cs="Times New Roman"/>
          <w:b w:val="0"/>
          <w:sz w:val="24"/>
          <w:szCs w:val="24"/>
        </w:rPr>
        <w:t>предрейсовых</w:t>
      </w:r>
      <w:proofErr w:type="spellEnd"/>
      <w:r w:rsidRPr="00562948">
        <w:rPr>
          <w:rFonts w:ascii="Times New Roman" w:hAnsi="Times New Roman" w:cs="Times New Roman"/>
          <w:b w:val="0"/>
          <w:sz w:val="24"/>
          <w:szCs w:val="24"/>
        </w:rPr>
        <w:t xml:space="preserve"> медицинских осмотров водителей, а также сертификатов на медицинское оборудование. В случае отсутствия лицензии на право осуществления медицинской </w:t>
      </w:r>
      <w:proofErr w:type="gramStart"/>
      <w:r w:rsidRPr="00562948">
        <w:rPr>
          <w:rFonts w:ascii="Times New Roman" w:hAnsi="Times New Roman" w:cs="Times New Roman"/>
          <w:b w:val="0"/>
          <w:sz w:val="24"/>
          <w:szCs w:val="24"/>
        </w:rPr>
        <w:t>деятельности-копия</w:t>
      </w:r>
      <w:proofErr w:type="gramEnd"/>
      <w:r w:rsidRPr="00562948">
        <w:rPr>
          <w:rFonts w:ascii="Times New Roman" w:hAnsi="Times New Roman" w:cs="Times New Roman"/>
          <w:b w:val="0"/>
          <w:sz w:val="24"/>
          <w:szCs w:val="24"/>
        </w:rPr>
        <w:t xml:space="preserve"> договора оказания услуг по проведению </w:t>
      </w:r>
      <w:proofErr w:type="spellStart"/>
      <w:r w:rsidRPr="00562948">
        <w:rPr>
          <w:rFonts w:ascii="Times New Roman" w:hAnsi="Times New Roman" w:cs="Times New Roman"/>
          <w:b w:val="0"/>
          <w:sz w:val="24"/>
          <w:szCs w:val="24"/>
        </w:rPr>
        <w:t>предрейсовых</w:t>
      </w:r>
      <w:proofErr w:type="spellEnd"/>
      <w:r w:rsidRPr="00562948">
        <w:rPr>
          <w:rFonts w:ascii="Times New Roman" w:hAnsi="Times New Roman" w:cs="Times New Roman"/>
          <w:b w:val="0"/>
          <w:sz w:val="24"/>
          <w:szCs w:val="24"/>
        </w:rPr>
        <w:t xml:space="preserve"> медицинских осмотров водителей с организацией, имеющей </w:t>
      </w:r>
      <w:r w:rsidRPr="00562948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соответствующую лицензию. К договору оказания услуг также прилагается копия лицензии организации и копии дипломов медицинского персонала; </w:t>
      </w:r>
    </w:p>
    <w:p w:rsidR="001156CC" w:rsidRPr="00562948" w:rsidRDefault="001156CC" w:rsidP="001156CC">
      <w:pPr>
        <w:pStyle w:val="ConsPlusTitle"/>
        <w:numPr>
          <w:ilvl w:val="1"/>
          <w:numId w:val="5"/>
        </w:numPr>
        <w:ind w:left="709" w:hanging="709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562948">
        <w:rPr>
          <w:rFonts w:ascii="Times New Roman" w:hAnsi="Times New Roman" w:cs="Times New Roman"/>
          <w:b w:val="0"/>
          <w:sz w:val="24"/>
          <w:szCs w:val="24"/>
        </w:rPr>
        <w:t xml:space="preserve">копии договоров аренды помещений и (или) копии договоров со специализированными организациями о предоставлении услуг </w:t>
      </w:r>
      <w:proofErr w:type="gramStart"/>
      <w:r w:rsidRPr="00562948">
        <w:rPr>
          <w:rFonts w:ascii="Times New Roman" w:hAnsi="Times New Roman" w:cs="Times New Roman"/>
          <w:b w:val="0"/>
          <w:sz w:val="24"/>
          <w:szCs w:val="24"/>
        </w:rPr>
        <w:t>обучения сотрудников по курсу</w:t>
      </w:r>
      <w:proofErr w:type="gramEnd"/>
      <w:r w:rsidRPr="00562948">
        <w:rPr>
          <w:rFonts w:ascii="Times New Roman" w:hAnsi="Times New Roman" w:cs="Times New Roman"/>
          <w:b w:val="0"/>
          <w:sz w:val="24"/>
          <w:szCs w:val="24"/>
        </w:rPr>
        <w:t xml:space="preserve"> «Безопасность дорожного движения»;</w:t>
      </w:r>
    </w:p>
    <w:p w:rsidR="001156CC" w:rsidRPr="00562948" w:rsidRDefault="001156CC" w:rsidP="001156CC">
      <w:pPr>
        <w:pStyle w:val="ConsPlusTitle"/>
        <w:numPr>
          <w:ilvl w:val="1"/>
          <w:numId w:val="5"/>
        </w:numPr>
        <w:ind w:left="709" w:hanging="709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562948">
        <w:rPr>
          <w:rFonts w:ascii="Times New Roman" w:hAnsi="Times New Roman" w:cs="Times New Roman"/>
          <w:b w:val="0"/>
          <w:sz w:val="24"/>
          <w:szCs w:val="24"/>
        </w:rPr>
        <w:t xml:space="preserve">сведения о численности, квалификации и стаже работы водительского состава, привлекаемого к выполнению регулярных перевозок; </w:t>
      </w:r>
    </w:p>
    <w:p w:rsidR="001156CC" w:rsidRPr="00562948" w:rsidRDefault="001156CC" w:rsidP="001156CC">
      <w:pPr>
        <w:pStyle w:val="ConsPlusTitle"/>
        <w:numPr>
          <w:ilvl w:val="1"/>
          <w:numId w:val="5"/>
        </w:numPr>
        <w:ind w:left="709" w:hanging="709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562948">
        <w:rPr>
          <w:rFonts w:ascii="Times New Roman" w:hAnsi="Times New Roman" w:cs="Times New Roman"/>
          <w:b w:val="0"/>
          <w:sz w:val="24"/>
          <w:szCs w:val="24"/>
        </w:rPr>
        <w:t>копии водительских удостоверений и медицинских справок водителей</w:t>
      </w:r>
    </w:p>
    <w:p w:rsidR="001156CC" w:rsidRPr="00562948" w:rsidRDefault="001156CC" w:rsidP="001156CC">
      <w:pPr>
        <w:pStyle w:val="ConsPlusTitle"/>
        <w:numPr>
          <w:ilvl w:val="1"/>
          <w:numId w:val="5"/>
        </w:numPr>
        <w:ind w:left="709" w:hanging="709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562948">
        <w:rPr>
          <w:rFonts w:ascii="Times New Roman" w:hAnsi="Times New Roman" w:cs="Times New Roman"/>
          <w:b w:val="0"/>
          <w:sz w:val="24"/>
          <w:szCs w:val="24"/>
        </w:rPr>
        <w:t>копии документов, подтверждающих оформление трудовых отношений с водительским составом (копии трудовых книжек);</w:t>
      </w:r>
    </w:p>
    <w:p w:rsidR="001156CC" w:rsidRPr="00562948" w:rsidRDefault="001156CC" w:rsidP="001156CC">
      <w:pPr>
        <w:pStyle w:val="ConsPlusTitle"/>
        <w:numPr>
          <w:ilvl w:val="1"/>
          <w:numId w:val="5"/>
        </w:numPr>
        <w:ind w:left="709" w:hanging="709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562948">
        <w:rPr>
          <w:rFonts w:ascii="Times New Roman" w:hAnsi="Times New Roman" w:cs="Times New Roman"/>
          <w:b w:val="0"/>
          <w:sz w:val="24"/>
          <w:szCs w:val="24"/>
        </w:rPr>
        <w:t>копии документов, подтверждающих прохождение аттестации:</w:t>
      </w:r>
    </w:p>
    <w:p w:rsidR="001156CC" w:rsidRPr="00562948" w:rsidRDefault="001156CC" w:rsidP="001156CC">
      <w:pPr>
        <w:pStyle w:val="ConsPlusTitle"/>
        <w:ind w:left="709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562948">
        <w:rPr>
          <w:rFonts w:ascii="Times New Roman" w:hAnsi="Times New Roman" w:cs="Times New Roman"/>
          <w:b w:val="0"/>
          <w:sz w:val="24"/>
          <w:szCs w:val="24"/>
        </w:rPr>
        <w:t>должностным лицом, ответственным за обеспечение безопасности дорожного движения, диспетчером, механиком ОТК.</w:t>
      </w:r>
    </w:p>
    <w:p w:rsidR="001156CC" w:rsidRPr="00562948" w:rsidRDefault="001156CC" w:rsidP="001156CC">
      <w:pPr>
        <w:pStyle w:val="ConsPlusTitle"/>
        <w:numPr>
          <w:ilvl w:val="1"/>
          <w:numId w:val="5"/>
        </w:numPr>
        <w:ind w:left="0" w:firstLine="0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562948">
        <w:rPr>
          <w:rFonts w:ascii="Times New Roman" w:hAnsi="Times New Roman" w:cs="Times New Roman"/>
          <w:b w:val="0"/>
          <w:sz w:val="24"/>
          <w:szCs w:val="24"/>
        </w:rPr>
        <w:t xml:space="preserve">журнал учета проверок. </w:t>
      </w:r>
    </w:p>
    <w:p w:rsidR="001156CC" w:rsidRPr="00562948" w:rsidRDefault="001156CC" w:rsidP="001156CC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562948">
        <w:rPr>
          <w:rFonts w:ascii="Times New Roman" w:hAnsi="Times New Roman" w:cs="Times New Roman"/>
          <w:b w:val="0"/>
          <w:sz w:val="24"/>
          <w:szCs w:val="24"/>
        </w:rPr>
        <w:t xml:space="preserve">   </w:t>
      </w:r>
    </w:p>
    <w:p w:rsidR="001156CC" w:rsidRPr="00562948" w:rsidRDefault="001156CC" w:rsidP="001156CC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562948">
        <w:rPr>
          <w:rFonts w:ascii="Times New Roman" w:hAnsi="Times New Roman" w:cs="Times New Roman"/>
          <w:b w:val="0"/>
          <w:sz w:val="24"/>
          <w:szCs w:val="24"/>
        </w:rPr>
        <w:t xml:space="preserve">Разъяснения </w:t>
      </w:r>
      <w:proofErr w:type="gramStart"/>
      <w:r w:rsidRPr="00562948">
        <w:rPr>
          <w:rFonts w:ascii="Times New Roman" w:hAnsi="Times New Roman" w:cs="Times New Roman"/>
          <w:b w:val="0"/>
          <w:sz w:val="24"/>
          <w:szCs w:val="24"/>
        </w:rPr>
        <w:t>неоднозначных</w:t>
      </w:r>
      <w:proofErr w:type="gramEnd"/>
      <w:r w:rsidRPr="00562948">
        <w:rPr>
          <w:rFonts w:ascii="Times New Roman" w:hAnsi="Times New Roman" w:cs="Times New Roman"/>
          <w:b w:val="0"/>
          <w:sz w:val="24"/>
          <w:szCs w:val="24"/>
        </w:rPr>
        <w:t xml:space="preserve"> или неясных для подконтрольных</w:t>
      </w:r>
    </w:p>
    <w:p w:rsidR="001156CC" w:rsidRPr="00562948" w:rsidRDefault="001156CC" w:rsidP="001156CC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562948">
        <w:rPr>
          <w:rFonts w:ascii="Times New Roman" w:hAnsi="Times New Roman" w:cs="Times New Roman"/>
          <w:b w:val="0"/>
          <w:sz w:val="24"/>
          <w:szCs w:val="24"/>
        </w:rPr>
        <w:t>лиц обязательных требований</w:t>
      </w:r>
    </w:p>
    <w:p w:rsidR="001156CC" w:rsidRPr="00562948" w:rsidRDefault="001156CC" w:rsidP="001156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156CC" w:rsidRPr="00562948" w:rsidRDefault="001156CC" w:rsidP="005629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2948">
        <w:rPr>
          <w:rFonts w:ascii="Times New Roman" w:hAnsi="Times New Roman" w:cs="Times New Roman"/>
          <w:sz w:val="24"/>
          <w:szCs w:val="24"/>
        </w:rPr>
        <w:t xml:space="preserve">Юридические лица, их руководители, иные должностные лица или уполномоченные представители юридических лиц, индивидуальные предприниматели, их уполномоченные представители, допустившие нарушение Федерального </w:t>
      </w:r>
      <w:hyperlink r:id="rId10" w:history="1">
        <w:r w:rsidRPr="00562948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562948">
        <w:rPr>
          <w:rFonts w:ascii="Times New Roman" w:hAnsi="Times New Roman" w:cs="Times New Roman"/>
          <w:sz w:val="24"/>
          <w:szCs w:val="24"/>
        </w:rPr>
        <w:t xml:space="preserve"> № 294-ФЗ, необоснованно препятствующие проведению проверок, уклоняющиеся от проведения проверок и (или) не исполняющие в установленный срок предписаний органов государственного контроля (надзора), органов муниципального контроля об устранении </w:t>
      </w:r>
      <w:r w:rsidR="009E5AB3" w:rsidRPr="00562948">
        <w:rPr>
          <w:rFonts w:ascii="Times New Roman" w:hAnsi="Times New Roman" w:cs="Times New Roman"/>
          <w:sz w:val="24"/>
          <w:szCs w:val="24"/>
        </w:rPr>
        <w:t>выявленных</w:t>
      </w:r>
      <w:r w:rsidRPr="00562948">
        <w:rPr>
          <w:rFonts w:ascii="Times New Roman" w:hAnsi="Times New Roman" w:cs="Times New Roman"/>
          <w:sz w:val="24"/>
          <w:szCs w:val="24"/>
        </w:rPr>
        <w:t xml:space="preserve"> нарушений обязательных требований или требований, установленных муниципальными правовыми актами, несут ответственность в</w:t>
      </w:r>
      <w:proofErr w:type="gramEnd"/>
      <w:r w:rsidRPr="0056294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62948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562948">
        <w:rPr>
          <w:rFonts w:ascii="Times New Roman" w:hAnsi="Times New Roman" w:cs="Times New Roman"/>
          <w:sz w:val="24"/>
          <w:szCs w:val="24"/>
        </w:rPr>
        <w:t xml:space="preserve"> с законодательством Российской Федерации.</w:t>
      </w:r>
    </w:p>
    <w:p w:rsidR="001156CC" w:rsidRPr="00562948" w:rsidRDefault="001156CC" w:rsidP="001156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2948">
        <w:rPr>
          <w:rFonts w:ascii="Times New Roman" w:hAnsi="Times New Roman" w:cs="Times New Roman"/>
          <w:sz w:val="24"/>
          <w:szCs w:val="24"/>
        </w:rPr>
        <w:t xml:space="preserve">Несоблюдение вышеуказанных требований образует составы административного правонарушения, предусмотренные </w:t>
      </w:r>
      <w:hyperlink r:id="rId11" w:history="1">
        <w:r w:rsidRPr="00562948">
          <w:rPr>
            <w:rFonts w:ascii="Times New Roman" w:hAnsi="Times New Roman" w:cs="Times New Roman"/>
            <w:color w:val="0000FF"/>
            <w:sz w:val="24"/>
            <w:szCs w:val="24"/>
          </w:rPr>
          <w:t>гл. 19</w:t>
        </w:r>
      </w:hyperlink>
      <w:r w:rsidRPr="00562948">
        <w:rPr>
          <w:rFonts w:ascii="Times New Roman" w:hAnsi="Times New Roman" w:cs="Times New Roman"/>
          <w:sz w:val="24"/>
          <w:szCs w:val="24"/>
        </w:rPr>
        <w:t xml:space="preserve"> КоАП РФ, а именно:</w:t>
      </w:r>
    </w:p>
    <w:p w:rsidR="001156CC" w:rsidRPr="00562948" w:rsidRDefault="001156CC" w:rsidP="001156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2948">
        <w:rPr>
          <w:rFonts w:ascii="Times New Roman" w:hAnsi="Times New Roman" w:cs="Times New Roman"/>
          <w:sz w:val="24"/>
          <w:szCs w:val="24"/>
        </w:rPr>
        <w:t xml:space="preserve">- </w:t>
      </w:r>
      <w:hyperlink r:id="rId12" w:history="1">
        <w:r w:rsidRPr="00562948">
          <w:rPr>
            <w:rFonts w:ascii="Times New Roman" w:hAnsi="Times New Roman" w:cs="Times New Roman"/>
            <w:color w:val="0000FF"/>
            <w:sz w:val="24"/>
            <w:szCs w:val="24"/>
          </w:rPr>
          <w:t>статья 19.4.</w:t>
        </w:r>
      </w:hyperlink>
      <w:r w:rsidRPr="00562948">
        <w:rPr>
          <w:rFonts w:ascii="Times New Roman" w:hAnsi="Times New Roman" w:cs="Times New Roman"/>
          <w:sz w:val="24"/>
          <w:szCs w:val="24"/>
        </w:rPr>
        <w:t xml:space="preserve"> Неповиновение законному распоряжению должностного лица органа, осуществляющего государственный надзор (контроль), муниципальный контроль;</w:t>
      </w:r>
    </w:p>
    <w:p w:rsidR="001156CC" w:rsidRPr="00562948" w:rsidRDefault="001156CC" w:rsidP="001156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2948">
        <w:rPr>
          <w:rFonts w:ascii="Times New Roman" w:hAnsi="Times New Roman" w:cs="Times New Roman"/>
          <w:sz w:val="24"/>
          <w:szCs w:val="24"/>
        </w:rPr>
        <w:t>-</w:t>
      </w:r>
      <w:hyperlink r:id="rId13" w:history="1">
        <w:r w:rsidRPr="00562948">
          <w:rPr>
            <w:rFonts w:ascii="Times New Roman" w:hAnsi="Times New Roman" w:cs="Times New Roman"/>
            <w:color w:val="0000FF"/>
            <w:sz w:val="24"/>
            <w:szCs w:val="24"/>
          </w:rPr>
          <w:t>статья 19.4.1.</w:t>
        </w:r>
      </w:hyperlink>
      <w:r w:rsidRPr="00562948">
        <w:rPr>
          <w:rFonts w:ascii="Times New Roman" w:hAnsi="Times New Roman" w:cs="Times New Roman"/>
          <w:sz w:val="24"/>
          <w:szCs w:val="24"/>
        </w:rPr>
        <w:t xml:space="preserve"> Воспрепятствование законной деятельности должностного лица органа государственного контроля (надзора), органа муниципального контроля;</w:t>
      </w:r>
    </w:p>
    <w:p w:rsidR="001156CC" w:rsidRPr="00562948" w:rsidRDefault="001156CC" w:rsidP="001156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2948">
        <w:rPr>
          <w:rFonts w:ascii="Times New Roman" w:hAnsi="Times New Roman" w:cs="Times New Roman"/>
          <w:sz w:val="24"/>
          <w:szCs w:val="24"/>
        </w:rPr>
        <w:t>-</w:t>
      </w:r>
      <w:hyperlink r:id="rId14" w:history="1">
        <w:r w:rsidRPr="00562948">
          <w:rPr>
            <w:rFonts w:ascii="Times New Roman" w:hAnsi="Times New Roman" w:cs="Times New Roman"/>
            <w:color w:val="0000FF"/>
            <w:sz w:val="24"/>
            <w:szCs w:val="24"/>
          </w:rPr>
          <w:t>статья 19.5.</w:t>
        </w:r>
      </w:hyperlink>
      <w:r w:rsidRPr="0056294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62948">
        <w:rPr>
          <w:rFonts w:ascii="Times New Roman" w:hAnsi="Times New Roman" w:cs="Times New Roman"/>
          <w:sz w:val="24"/>
          <w:szCs w:val="24"/>
        </w:rPr>
        <w:t>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контроль;</w:t>
      </w:r>
      <w:proofErr w:type="gramEnd"/>
    </w:p>
    <w:p w:rsidR="001156CC" w:rsidRPr="00562948" w:rsidRDefault="001156CC" w:rsidP="001156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2948">
        <w:rPr>
          <w:rFonts w:ascii="Times New Roman" w:hAnsi="Times New Roman" w:cs="Times New Roman"/>
          <w:sz w:val="24"/>
          <w:szCs w:val="24"/>
        </w:rPr>
        <w:t xml:space="preserve">- </w:t>
      </w:r>
      <w:hyperlink r:id="rId15" w:history="1">
        <w:r w:rsidRPr="00562948">
          <w:rPr>
            <w:rFonts w:ascii="Times New Roman" w:hAnsi="Times New Roman" w:cs="Times New Roman"/>
            <w:color w:val="0000FF"/>
            <w:sz w:val="24"/>
            <w:szCs w:val="24"/>
          </w:rPr>
          <w:t>статья 19.7.</w:t>
        </w:r>
      </w:hyperlink>
      <w:r w:rsidRPr="00562948">
        <w:rPr>
          <w:rFonts w:ascii="Times New Roman" w:hAnsi="Times New Roman" w:cs="Times New Roman"/>
          <w:sz w:val="24"/>
          <w:szCs w:val="24"/>
        </w:rPr>
        <w:t xml:space="preserve"> Непредставление сведений (информации).</w:t>
      </w:r>
    </w:p>
    <w:p w:rsidR="001156CC" w:rsidRPr="00562948" w:rsidRDefault="001156CC" w:rsidP="001156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2948">
        <w:rPr>
          <w:rFonts w:ascii="Times New Roman" w:hAnsi="Times New Roman" w:cs="Times New Roman"/>
          <w:sz w:val="24"/>
          <w:szCs w:val="24"/>
        </w:rPr>
        <w:t xml:space="preserve">Составами административных правонарушений, выявленных при осуществлении муниципального контроля по соблюдению условий </w:t>
      </w:r>
      <w:r w:rsidR="009E5AB3" w:rsidRPr="00562948">
        <w:rPr>
          <w:rFonts w:ascii="Times New Roman" w:hAnsi="Times New Roman" w:cs="Times New Roman"/>
          <w:sz w:val="24"/>
          <w:szCs w:val="24"/>
        </w:rPr>
        <w:t>сохранности автомобильных дорог местного значения на территории Айлинского сельского поселения, будут</w:t>
      </w:r>
      <w:r w:rsidRPr="00562948">
        <w:rPr>
          <w:rFonts w:ascii="Times New Roman" w:hAnsi="Times New Roman" w:cs="Times New Roman"/>
          <w:sz w:val="24"/>
          <w:szCs w:val="24"/>
        </w:rPr>
        <w:t xml:space="preserve"> являться:</w:t>
      </w:r>
    </w:p>
    <w:p w:rsidR="001156CC" w:rsidRPr="00562948" w:rsidRDefault="001156CC" w:rsidP="001156CC">
      <w:pPr>
        <w:widowControl w:val="0"/>
        <w:autoSpaceDE w:val="0"/>
        <w:autoSpaceDN w:val="0"/>
        <w:ind w:firstLine="540"/>
        <w:jc w:val="both"/>
      </w:pPr>
      <w:r w:rsidRPr="00562948">
        <w:t>- Федеральный закон от 06.10.2003 N 131-ФЗ "Об общих принципах организации местного самоуправления в Российской Федерации" ("Собрание законодательства РФ", 06.10.2003, N 40, ст. 3822, "Парламентская газета", № 186, 08.10.2003, "Российская газета", N 202, 08.10.2003);</w:t>
      </w:r>
    </w:p>
    <w:p w:rsidR="001156CC" w:rsidRPr="00562948" w:rsidRDefault="001156CC" w:rsidP="001156CC">
      <w:pPr>
        <w:widowControl w:val="0"/>
        <w:autoSpaceDE w:val="0"/>
        <w:autoSpaceDN w:val="0"/>
        <w:ind w:firstLine="540"/>
        <w:jc w:val="both"/>
      </w:pPr>
      <w:r w:rsidRPr="00562948">
        <w:t>- Федеральный закон от 10 декабря 1995 года N 196-ФЗ "О безопасности дорожного движения" (Собрание законодательства Российской Федерации, 11 декабря 1995 года, N 50, ст. 4873);</w:t>
      </w:r>
    </w:p>
    <w:p w:rsidR="001156CC" w:rsidRPr="00562948" w:rsidRDefault="001156CC" w:rsidP="001156CC">
      <w:pPr>
        <w:widowControl w:val="0"/>
        <w:autoSpaceDE w:val="0"/>
        <w:autoSpaceDN w:val="0"/>
        <w:ind w:firstLine="540"/>
        <w:jc w:val="both"/>
      </w:pPr>
      <w:r w:rsidRPr="00562948">
        <w:t>- Кодекс Российской Федерации об административных правонарушениях от 31.12.2001 N 195-ФЗ ("Российская газета", N 256, 31.12.2001, "Парламентская газета", N 2 - 5, 05.01.2002, "Собрание законодательства РФ", 07.01.2002, N 1 (ч. 1), ст. 1);</w:t>
      </w:r>
    </w:p>
    <w:p w:rsidR="001156CC" w:rsidRPr="00562948" w:rsidRDefault="001156CC" w:rsidP="001156CC">
      <w:pPr>
        <w:widowControl w:val="0"/>
        <w:autoSpaceDE w:val="0"/>
        <w:autoSpaceDN w:val="0"/>
        <w:ind w:firstLine="540"/>
        <w:jc w:val="both"/>
      </w:pPr>
      <w:r w:rsidRPr="00562948">
        <w:t xml:space="preserve">- 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("Российская газета", N 266, 30.12.2008, "Собрание законодательства РФ", 29.12.2008, N 52 (ч. 1), ст. 6249, "Парламентская газета", N 90, </w:t>
      </w:r>
      <w:r w:rsidRPr="00562948">
        <w:lastRenderedPageBreak/>
        <w:t>31.12.2008.);</w:t>
      </w:r>
    </w:p>
    <w:p w:rsidR="001156CC" w:rsidRPr="00562948" w:rsidRDefault="001156CC" w:rsidP="009E5AB3">
      <w:pPr>
        <w:shd w:val="clear" w:color="auto" w:fill="FFFFFF"/>
        <w:ind w:firstLine="540"/>
        <w:jc w:val="both"/>
      </w:pPr>
      <w:r w:rsidRPr="00562948">
        <w:tab/>
        <w:t xml:space="preserve">-Приказ Министерства экономического развития РФ от 30.04.2009г. № 141 «О реализации положений Федерального закона «О защите прав юридических лиц </w:t>
      </w:r>
      <w:bookmarkStart w:id="1" w:name="_GoBack"/>
      <w:bookmarkEnd w:id="1"/>
      <w:r w:rsidRPr="00562948">
        <w:t>и индивидуальных предпринимателей при осуществлении государственного контроля (надзора) и муниципального контроля (Российская газета от 14 мая 2009г. № 85)</w:t>
      </w:r>
    </w:p>
    <w:p w:rsidR="001156CC" w:rsidRDefault="001156CC" w:rsidP="001156CC">
      <w:pPr>
        <w:widowControl w:val="0"/>
        <w:autoSpaceDE w:val="0"/>
        <w:autoSpaceDN w:val="0"/>
        <w:adjustRightInd w:val="0"/>
        <w:jc w:val="both"/>
      </w:pPr>
      <w:r w:rsidRPr="00562948">
        <w:tab/>
        <w:t xml:space="preserve">-Постановление правительства Российской Федерации от 30.06.2010г. № 489 «Об утверждении правил подготовки органами государственного контроля (надзора) и организации муниципального </w:t>
      </w:r>
      <w:proofErr w:type="gramStart"/>
      <w:r w:rsidRPr="00562948">
        <w:t>контроля ежегодных планов проведения плановых проверок юридических лиц</w:t>
      </w:r>
      <w:proofErr w:type="gramEnd"/>
      <w:r w:rsidRPr="00562948">
        <w:t xml:space="preserve"> и и</w:t>
      </w:r>
      <w:r w:rsidR="00562948">
        <w:t>ндивидуальных предпринимателей</w:t>
      </w:r>
    </w:p>
    <w:p w:rsidR="00562948" w:rsidRPr="00562948" w:rsidRDefault="00562948" w:rsidP="00562948">
      <w:pPr>
        <w:jc w:val="both"/>
        <w:rPr>
          <w:u w:val="single"/>
        </w:rPr>
      </w:pPr>
      <w:r>
        <w:t xml:space="preserve">           -</w:t>
      </w:r>
      <w:r w:rsidRPr="00562948">
        <w:rPr>
          <w:color w:val="000000" w:themeColor="text1"/>
        </w:rPr>
        <w:t xml:space="preserve">Постановление администрации </w:t>
      </w:r>
      <w:r>
        <w:rPr>
          <w:color w:val="000000" w:themeColor="text1"/>
        </w:rPr>
        <w:t>Межевого городского</w:t>
      </w:r>
      <w:r w:rsidRPr="00562948">
        <w:rPr>
          <w:color w:val="000000" w:themeColor="text1"/>
        </w:rPr>
        <w:t xml:space="preserve"> поселения </w:t>
      </w:r>
      <w:r w:rsidRPr="00562948">
        <w:t>от 30.07.2018 г.</w:t>
      </w:r>
      <w:r>
        <w:t xml:space="preserve"> </w:t>
      </w:r>
      <w:r w:rsidRPr="00562948">
        <w:t>№ 164</w:t>
      </w:r>
      <w:r>
        <w:t xml:space="preserve"> «</w:t>
      </w:r>
      <w:r w:rsidRPr="00017444">
        <w:t xml:space="preserve">Об утверждении административного регламента осуществления муниципального </w:t>
      </w:r>
      <w:proofErr w:type="gramStart"/>
      <w:r w:rsidRPr="00017444">
        <w:t>контроля за</w:t>
      </w:r>
      <w:proofErr w:type="gramEnd"/>
      <w:r w:rsidRPr="00017444">
        <w:t xml:space="preserve"> обеспечением сохранности автомобильных дорог местного значения в границах </w:t>
      </w:r>
      <w:r>
        <w:t>Межевого</w:t>
      </w:r>
      <w:r w:rsidRPr="00017444">
        <w:t xml:space="preserve"> городского поселения</w:t>
      </w:r>
      <w:r>
        <w:t>»</w:t>
      </w:r>
      <w:r w:rsidRPr="00017444">
        <w:t xml:space="preserve"> </w:t>
      </w:r>
    </w:p>
    <w:p w:rsidR="00562948" w:rsidRPr="00562948" w:rsidRDefault="00562948" w:rsidP="00562948">
      <w:pPr>
        <w:widowControl w:val="0"/>
        <w:autoSpaceDE w:val="0"/>
        <w:autoSpaceDN w:val="0"/>
        <w:adjustRightInd w:val="0"/>
        <w:jc w:val="both"/>
        <w:rPr>
          <w:color w:val="FF0000"/>
        </w:rPr>
      </w:pPr>
    </w:p>
    <w:p w:rsidR="001156CC" w:rsidRPr="00562948" w:rsidRDefault="001156CC" w:rsidP="001156CC">
      <w:pPr>
        <w:widowControl w:val="0"/>
        <w:autoSpaceDE w:val="0"/>
        <w:autoSpaceDN w:val="0"/>
        <w:ind w:firstLine="540"/>
        <w:jc w:val="both"/>
        <w:rPr>
          <w:color w:val="FF0000"/>
        </w:rPr>
      </w:pPr>
    </w:p>
    <w:p w:rsidR="004F6008" w:rsidRPr="00562948" w:rsidRDefault="004F6008" w:rsidP="001E0A0A">
      <w:pPr>
        <w:jc w:val="right"/>
      </w:pPr>
    </w:p>
    <w:p w:rsidR="004F6008" w:rsidRPr="00562948" w:rsidRDefault="004F6008" w:rsidP="001E0A0A">
      <w:pPr>
        <w:jc w:val="right"/>
      </w:pPr>
    </w:p>
    <w:p w:rsidR="004F6008" w:rsidRPr="00562948" w:rsidRDefault="004F6008" w:rsidP="001E0A0A">
      <w:pPr>
        <w:jc w:val="right"/>
      </w:pPr>
    </w:p>
    <w:p w:rsidR="004F6008" w:rsidRPr="00562948" w:rsidRDefault="004F6008" w:rsidP="001E0A0A">
      <w:pPr>
        <w:jc w:val="right"/>
      </w:pPr>
    </w:p>
    <w:p w:rsidR="004F6008" w:rsidRPr="00562948" w:rsidRDefault="004F6008" w:rsidP="001E0A0A">
      <w:pPr>
        <w:jc w:val="right"/>
      </w:pPr>
    </w:p>
    <w:p w:rsidR="004F6008" w:rsidRPr="00562948" w:rsidRDefault="004F6008" w:rsidP="00195D8F"/>
    <w:sectPr w:rsidR="004F6008" w:rsidRPr="00562948" w:rsidSect="00562948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0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A0AA5"/>
    <w:multiLevelType w:val="hybridMultilevel"/>
    <w:tmpl w:val="66BCA204"/>
    <w:lvl w:ilvl="0" w:tplc="354E6D8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7D91CA6"/>
    <w:multiLevelType w:val="multilevel"/>
    <w:tmpl w:val="6164D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A95763"/>
    <w:multiLevelType w:val="multilevel"/>
    <w:tmpl w:val="4BDE0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1152C2"/>
    <w:multiLevelType w:val="hybridMultilevel"/>
    <w:tmpl w:val="5AB07C42"/>
    <w:lvl w:ilvl="0" w:tplc="43CA2DAA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4D6512"/>
    <w:multiLevelType w:val="hybridMultilevel"/>
    <w:tmpl w:val="280E0B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8B3722"/>
    <w:multiLevelType w:val="hybridMultilevel"/>
    <w:tmpl w:val="F7EE0B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E0652B"/>
    <w:multiLevelType w:val="hybridMultilevel"/>
    <w:tmpl w:val="FEC2FA92"/>
    <w:lvl w:ilvl="0" w:tplc="77B49E5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070B"/>
    <w:rsid w:val="000B3298"/>
    <w:rsid w:val="001156CC"/>
    <w:rsid w:val="00116F61"/>
    <w:rsid w:val="0018070B"/>
    <w:rsid w:val="00195D8F"/>
    <w:rsid w:val="001E0A0A"/>
    <w:rsid w:val="00272D40"/>
    <w:rsid w:val="003C6EE0"/>
    <w:rsid w:val="004D6196"/>
    <w:rsid w:val="004F6008"/>
    <w:rsid w:val="00562948"/>
    <w:rsid w:val="008B4229"/>
    <w:rsid w:val="009E59CE"/>
    <w:rsid w:val="009E5AB3"/>
    <w:rsid w:val="00C63703"/>
    <w:rsid w:val="00D03699"/>
    <w:rsid w:val="00E03A41"/>
    <w:rsid w:val="00ED71D7"/>
    <w:rsid w:val="00F4526D"/>
    <w:rsid w:val="00F94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A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4C3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94C3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1156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156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No Spacing"/>
    <w:uiPriority w:val="1"/>
    <w:qFormat/>
    <w:rsid w:val="001156CC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Strong"/>
    <w:basedOn w:val="a0"/>
    <w:qFormat/>
    <w:rsid w:val="009E5AB3"/>
    <w:rPr>
      <w:rFonts w:ascii="Times New Roman" w:hAnsi="Times New Roman" w:cs="Times New Roman" w:hint="default"/>
      <w:b/>
      <w:bCs/>
    </w:rPr>
  </w:style>
  <w:style w:type="paragraph" w:styleId="a7">
    <w:name w:val="Normal (Web)"/>
    <w:basedOn w:val="a"/>
    <w:semiHidden/>
    <w:unhideWhenUsed/>
    <w:rsid w:val="009E5AB3"/>
    <w:pPr>
      <w:spacing w:before="100" w:beforeAutospacing="1" w:after="100" w:afterAutospacing="1"/>
    </w:pPr>
  </w:style>
  <w:style w:type="character" w:customStyle="1" w:styleId="a8">
    <w:name w:val="Основной текст_"/>
    <w:link w:val="1"/>
    <w:rsid w:val="00272D40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8"/>
    <w:rsid w:val="00272D40"/>
    <w:pPr>
      <w:shd w:val="clear" w:color="auto" w:fill="FFFFFF"/>
      <w:spacing w:after="600" w:line="317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0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788D58E8F699C55F73B8DA19C808FF45F75C9787DF5974F0E9B69177FhCl4D" TargetMode="External"/><Relationship Id="rId13" Type="http://schemas.openxmlformats.org/officeDocument/2006/relationships/hyperlink" Target="consultantplus://offline/ref=82444755A8FE7295F5BDCD5DCC284AE531A91BC371E0F321DB304EBED9C7611F31BC998D43B9m0p5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788D58E8F699C55F73B8DA19C808FF45C7DCB767FF8974F0E9B69177FhCl4D" TargetMode="External"/><Relationship Id="rId12" Type="http://schemas.openxmlformats.org/officeDocument/2006/relationships/hyperlink" Target="consultantplus://offline/ref=82444755A8FE7295F5BDCD5DCC284AE531A91BC371E0F321DB304EBED9C7611F31BC998D43B9m0p7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788D58E8F699C55F73B8DA19C808FF45C7DCB7771FA974F0E9B69177FhCl4D" TargetMode="External"/><Relationship Id="rId11" Type="http://schemas.openxmlformats.org/officeDocument/2006/relationships/hyperlink" Target="consultantplus://offline/ref=82444755A8FE7295F5BDCD5DCC284AE531A91BC371E0F321DB304EBED9C7611F31BC998B4AB10604m4p4L" TargetMode="Externa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82444755A8FE7295F5BDCD5DCC284AE531A91BC371E0F321DB304EBED9C7611F31BC998B4AB1050Fm4p5L" TargetMode="External"/><Relationship Id="rId10" Type="http://schemas.openxmlformats.org/officeDocument/2006/relationships/hyperlink" Target="consultantplus://offline/ref=82444755A8FE7295F5BDCD5DCC284AE531A91BC17DE8F321DB304EBED9mCp7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788D58E8F699C55F73B8DA19C808FF45F7AC27C70FA974F0E9B69177FhCl4D" TargetMode="External"/><Relationship Id="rId14" Type="http://schemas.openxmlformats.org/officeDocument/2006/relationships/hyperlink" Target="consultantplus://offline/ref=82444755A8FE7295F5BDCD5DCC284AE531A91BC371E0F321DB304EBED9C7611F31BC998D43B9m0p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3215</Words>
  <Characters>18328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Юрист01</cp:lastModifiedBy>
  <cp:revision>4</cp:revision>
  <cp:lastPrinted>2019-10-11T10:00:00Z</cp:lastPrinted>
  <dcterms:created xsi:type="dcterms:W3CDTF">2019-09-24T08:01:00Z</dcterms:created>
  <dcterms:modified xsi:type="dcterms:W3CDTF">2019-10-11T10:00:00Z</dcterms:modified>
</cp:coreProperties>
</file>