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89" w:rsidRPr="00F16B89" w:rsidRDefault="00F16B89" w:rsidP="00F16B89">
      <w:pPr>
        <w:jc w:val="center"/>
        <w:rPr>
          <w:rFonts w:ascii="Times New Roman" w:hAnsi="Times New Roman" w:cs="Times New Roman"/>
        </w:rPr>
      </w:pPr>
      <w:r w:rsidRPr="00F16B89">
        <w:rPr>
          <w:rFonts w:ascii="Times New Roman" w:hAnsi="Times New Roman" w:cs="Times New Roman"/>
          <w:noProof/>
        </w:rPr>
        <w:drawing>
          <wp:inline distT="0" distB="0" distL="0" distR="0">
            <wp:extent cx="603250" cy="720090"/>
            <wp:effectExtent l="19050" t="0" r="6350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B89" w:rsidRPr="00F16B89" w:rsidRDefault="00F16B89" w:rsidP="00F16B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B89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F16B89" w:rsidRPr="00F16B89" w:rsidRDefault="00F16B89" w:rsidP="00F16B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B89">
        <w:rPr>
          <w:rFonts w:ascii="Times New Roman" w:hAnsi="Times New Roman" w:cs="Times New Roman"/>
          <w:b/>
          <w:sz w:val="36"/>
          <w:szCs w:val="36"/>
        </w:rPr>
        <w:t>СУЛЕИНСКОГО ГОРОДСКОГО ПОСЕЛЕНИЯ</w:t>
      </w:r>
    </w:p>
    <w:p w:rsidR="00F16B89" w:rsidRPr="00F16B89" w:rsidRDefault="00F16B89" w:rsidP="00F16B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B89">
        <w:rPr>
          <w:rFonts w:ascii="Times New Roman" w:hAnsi="Times New Roman" w:cs="Times New Roman"/>
          <w:b/>
          <w:sz w:val="36"/>
          <w:szCs w:val="36"/>
        </w:rPr>
        <w:t>САТКИНСКОГО МУНИЦИПАЛЬНОГО РАЙОНА</w:t>
      </w:r>
    </w:p>
    <w:p w:rsidR="00F16B89" w:rsidRPr="00F16B89" w:rsidRDefault="00F16B89" w:rsidP="00F16B89">
      <w:pPr>
        <w:pStyle w:val="1"/>
      </w:pPr>
      <w:r w:rsidRPr="00F16B89">
        <w:t>ЧЕЛЯБИНСКОЙ ОБЛАСТИ</w:t>
      </w:r>
    </w:p>
    <w:p w:rsidR="00F16B89" w:rsidRPr="00F16B89" w:rsidRDefault="00F16B89" w:rsidP="00F16B89">
      <w:pPr>
        <w:pStyle w:val="1"/>
        <w:rPr>
          <w:bCs/>
        </w:rPr>
      </w:pPr>
      <w:r w:rsidRPr="00F16B89">
        <w:rPr>
          <w:bCs/>
        </w:rPr>
        <w:t>ПОСТАНОВЛЕНИЕ</w:t>
      </w:r>
    </w:p>
    <w:tbl>
      <w:tblPr>
        <w:tblW w:w="0" w:type="auto"/>
        <w:tblLook w:val="0000"/>
      </w:tblPr>
      <w:tblGrid>
        <w:gridCol w:w="5486"/>
        <w:gridCol w:w="4369"/>
      </w:tblGrid>
      <w:tr w:rsidR="00F16B89" w:rsidRPr="00F16B89" w:rsidTr="00F16B89">
        <w:trPr>
          <w:trHeight w:val="690"/>
        </w:trPr>
        <w:tc>
          <w:tcPr>
            <w:tcW w:w="5748" w:type="dxa"/>
          </w:tcPr>
          <w:p w:rsidR="00F16B89" w:rsidRPr="00F16B89" w:rsidRDefault="00FB45ED" w:rsidP="00F1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45ED">
              <w:rPr>
                <w:rFonts w:ascii="Times New Roman" w:hAnsi="Times New Roman" w:cs="Times New Roman"/>
                <w:sz w:val="36"/>
                <w:szCs w:val="36"/>
              </w:rPr>
              <w:pict>
                <v:line id="_x0000_s1026" style="position:absolute;z-index:251660288" from="-10.7pt,1pt" to="499.3pt,1pt" strokeweight="1pt">
                  <w10:wrap anchorx="page"/>
                </v:line>
              </w:pict>
            </w:r>
          </w:p>
          <w:p w:rsidR="00F16B89" w:rsidRPr="00F16B89" w:rsidRDefault="002F3C78" w:rsidP="00F1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16B89" w:rsidRPr="00F16B8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29. 08. </w:t>
            </w:r>
            <w:r w:rsidR="00F16B89" w:rsidRPr="002F3C78">
              <w:rPr>
                <w:rFonts w:ascii="Times New Roman" w:hAnsi="Times New Roman" w:cs="Times New Roman"/>
                <w:u w:val="single"/>
              </w:rPr>
              <w:t>2017г</w:t>
            </w:r>
            <w:r w:rsidR="00F16B89">
              <w:rPr>
                <w:rFonts w:ascii="Times New Roman" w:hAnsi="Times New Roman" w:cs="Times New Roman"/>
              </w:rPr>
              <w:t xml:space="preserve">. </w:t>
            </w:r>
            <w:r w:rsidR="00F16B89" w:rsidRPr="00F16B89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>77</w:t>
            </w:r>
          </w:p>
          <w:p w:rsidR="00F16B89" w:rsidRPr="00F16B89" w:rsidRDefault="00F16B89" w:rsidP="00F16B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6B89">
              <w:rPr>
                <w:rFonts w:ascii="Times New Roman" w:hAnsi="Times New Roman" w:cs="Times New Roman"/>
                <w:b/>
              </w:rPr>
              <w:t xml:space="preserve">        </w:t>
            </w:r>
            <w:r w:rsidRPr="00F16B89">
              <w:rPr>
                <w:rFonts w:ascii="Times New Roman" w:hAnsi="Times New Roman" w:cs="Times New Roman"/>
              </w:rPr>
              <w:t>п. Сулея</w:t>
            </w:r>
          </w:p>
          <w:p w:rsidR="00F16B89" w:rsidRPr="00F16B89" w:rsidRDefault="00F16B89" w:rsidP="00F16B8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6B89" w:rsidRDefault="00F16B89" w:rsidP="00DD3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Порядка инвентаризации</w:t>
            </w:r>
          </w:p>
          <w:p w:rsidR="00F16B89" w:rsidRDefault="00F16B89" w:rsidP="00DD3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дворовых территорий многоквартирных</w:t>
            </w:r>
          </w:p>
          <w:p w:rsidR="00F16B89" w:rsidRDefault="00F16B89" w:rsidP="00DD3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домов, общественных территорий, а также</w:t>
            </w:r>
          </w:p>
          <w:p w:rsidR="00DD387B" w:rsidRDefault="00F16B89" w:rsidP="00DD3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территорий, прилегающих к</w:t>
            </w:r>
            <w:r w:rsidR="00DD387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16B89" w:rsidRPr="00DD387B" w:rsidRDefault="00F16B89" w:rsidP="00DD3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жилым домам и</w:t>
            </w:r>
            <w:r w:rsidR="00DD38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земельных </w:t>
            </w:r>
            <w:r w:rsidRPr="00DD387B">
              <w:rPr>
                <w:rFonts w:ascii="Times New Roman" w:hAnsi="Times New Roman" w:cs="Times New Roman"/>
              </w:rPr>
              <w:t>участков</w:t>
            </w:r>
            <w:r w:rsidR="00DD387B" w:rsidRPr="00DD387B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DD387B">
              <w:rPr>
                <w:rFonts w:ascii="Times New Roman" w:hAnsi="Times New Roman" w:cs="Times New Roman"/>
              </w:rPr>
              <w:t xml:space="preserve"> Сулеинского городского</w:t>
            </w:r>
            <w:r w:rsidR="00DD387B" w:rsidRPr="00DD387B">
              <w:rPr>
                <w:rFonts w:ascii="Times New Roman" w:hAnsi="Times New Roman" w:cs="Times New Roman"/>
              </w:rPr>
              <w:t xml:space="preserve"> </w:t>
            </w:r>
            <w:r w:rsidRPr="00DD387B">
              <w:rPr>
                <w:rFonts w:ascii="Times New Roman" w:hAnsi="Times New Roman" w:cs="Times New Roman"/>
              </w:rPr>
              <w:t>поселени</w:t>
            </w:r>
            <w:r w:rsidR="00DD387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673" w:type="dxa"/>
          </w:tcPr>
          <w:p w:rsidR="00F16B89" w:rsidRPr="00F16B89" w:rsidRDefault="00F16B89" w:rsidP="00B86D7A">
            <w:pPr>
              <w:rPr>
                <w:rFonts w:ascii="Times New Roman" w:hAnsi="Times New Roman" w:cs="Times New Roman"/>
              </w:rPr>
            </w:pPr>
          </w:p>
        </w:tc>
      </w:tr>
    </w:tbl>
    <w:p w:rsidR="00F16B89" w:rsidRPr="00F16B89" w:rsidRDefault="00F16B89" w:rsidP="00F16B89">
      <w:pPr>
        <w:rPr>
          <w:rFonts w:ascii="Times New Roman" w:hAnsi="Times New Roman" w:cs="Times New Roman"/>
        </w:rPr>
      </w:pPr>
    </w:p>
    <w:p w:rsidR="00F16B89" w:rsidRPr="00DD387B" w:rsidRDefault="00DD387B" w:rsidP="00DD387B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</w:t>
      </w:r>
      <w:proofErr w:type="gramStart"/>
      <w:r w:rsidR="00F16B89" w:rsidRPr="00F16B89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 октября 2003 года</w:t>
      </w:r>
      <w:r w:rsidR="00247082">
        <w:rPr>
          <w:rFonts w:ascii="Times New Roman" w:hAnsi="Times New Roman" w:cs="Times New Roman"/>
          <w:sz w:val="24"/>
          <w:szCs w:val="24"/>
        </w:rPr>
        <w:t xml:space="preserve"> </w:t>
      </w:r>
      <w:r w:rsidR="00F16B89" w:rsidRPr="00F16B89">
        <w:rPr>
          <w:rFonts w:ascii="Times New Roman" w:hAnsi="Times New Roman" w:cs="Times New Roman"/>
          <w:sz w:val="24"/>
          <w:szCs w:val="24"/>
        </w:rPr>
        <w:t>№131-ФЗ «Об общих принципах организации местного самоуправления в Российской Федерации,</w:t>
      </w:r>
      <w:r w:rsidR="00247082">
        <w:rPr>
          <w:rFonts w:ascii="Times New Roman" w:hAnsi="Times New Roman" w:cs="Times New Roman"/>
          <w:sz w:val="24"/>
          <w:szCs w:val="24"/>
        </w:rPr>
        <w:t xml:space="preserve"> </w:t>
      </w:r>
      <w:r w:rsidR="00F16B89" w:rsidRPr="00F16B89">
        <w:rPr>
          <w:rFonts w:ascii="Times New Roman" w:hAnsi="Times New Roman" w:cs="Times New Roman"/>
          <w:sz w:val="24"/>
          <w:szCs w:val="24"/>
        </w:rPr>
        <w:t>приказом Министерства строительства и инфраструктуры Челябинской области от 14 июня 2017 года  №87/1 «Об утверждении Порядка инвентаризации дворовых территорий многоквартирных домов,</w:t>
      </w:r>
      <w:r w:rsidR="00634695">
        <w:rPr>
          <w:rFonts w:ascii="Times New Roman" w:hAnsi="Times New Roman" w:cs="Times New Roman"/>
          <w:sz w:val="24"/>
          <w:szCs w:val="24"/>
        </w:rPr>
        <w:t xml:space="preserve"> </w:t>
      </w:r>
      <w:r w:rsidR="00F16B89" w:rsidRPr="00F16B89">
        <w:rPr>
          <w:rFonts w:ascii="Times New Roman" w:hAnsi="Times New Roman" w:cs="Times New Roman"/>
          <w:sz w:val="24"/>
          <w:szCs w:val="24"/>
        </w:rPr>
        <w:t>общественных территорий, а также территорий прилегающих к индивидуальным жилым домам иземельных участков, предоставленных для их размещения</w:t>
      </w:r>
      <w:proofErr w:type="gramEnd"/>
      <w:r w:rsidR="00F16B89" w:rsidRPr="00F16B89">
        <w:rPr>
          <w:rFonts w:ascii="Times New Roman" w:hAnsi="Times New Roman" w:cs="Times New Roman"/>
          <w:sz w:val="24"/>
          <w:szCs w:val="24"/>
        </w:rPr>
        <w:t xml:space="preserve"> в муниципальных образованиях</w:t>
      </w:r>
      <w:r w:rsidR="00247082">
        <w:rPr>
          <w:rFonts w:ascii="Times New Roman" w:hAnsi="Times New Roman" w:cs="Times New Roman"/>
          <w:sz w:val="24"/>
          <w:szCs w:val="24"/>
        </w:rPr>
        <w:t xml:space="preserve"> </w:t>
      </w:r>
      <w:r w:rsidR="00F16B89" w:rsidRPr="00F16B89">
        <w:rPr>
          <w:rFonts w:ascii="Times New Roman" w:hAnsi="Times New Roman" w:cs="Times New Roman"/>
          <w:sz w:val="24"/>
          <w:szCs w:val="24"/>
        </w:rPr>
        <w:t>Челябинской области», Уставом Сулеинского городского поселения</w:t>
      </w:r>
    </w:p>
    <w:p w:rsidR="00F16B89" w:rsidRDefault="00F16B89" w:rsidP="00F16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DD387B" w:rsidRDefault="00DD387B" w:rsidP="00DD387B">
      <w:pPr>
        <w:pStyle w:val="a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            </w:t>
      </w:r>
      <w:r w:rsidR="00B86D7A">
        <w:rPr>
          <w:color w:val="000000"/>
        </w:rPr>
        <w:t xml:space="preserve">1.Утвердить Порядок проведения инвентаризации дворовых территорий многоквартирных домов, общественных территорий, а также территорий, прилегающих к индивидуальным жилым домам и земельных участков </w:t>
      </w:r>
      <w:r w:rsidRPr="00DD387B">
        <w:t>муниципального образования</w:t>
      </w:r>
      <w:r w:rsidRPr="00467A8A">
        <w:rPr>
          <w:sz w:val="22"/>
          <w:szCs w:val="22"/>
        </w:rPr>
        <w:t xml:space="preserve"> </w:t>
      </w:r>
      <w:r w:rsidR="00634695">
        <w:rPr>
          <w:color w:val="000000"/>
        </w:rPr>
        <w:t xml:space="preserve">Сулеинского городского поселения </w:t>
      </w:r>
      <w:r w:rsidR="00B86D7A">
        <w:rPr>
          <w:color w:val="000000"/>
        </w:rPr>
        <w:t xml:space="preserve">в рамках реализации приоритетного проекта «Формирование комфортной городской среды на территории </w:t>
      </w:r>
      <w:r>
        <w:rPr>
          <w:color w:val="000000"/>
        </w:rPr>
        <w:t>Сулеинского городского поселения</w:t>
      </w:r>
      <w:r w:rsidR="00B86D7A">
        <w:rPr>
          <w:color w:val="000000"/>
        </w:rPr>
        <w:t xml:space="preserve"> на 2018-2022 годы», согласно приложению № 1 к настоящему постановлению.</w:t>
      </w:r>
    </w:p>
    <w:p w:rsidR="00B86D7A" w:rsidRDefault="00DD387B" w:rsidP="00DD387B">
      <w:pPr>
        <w:pStyle w:val="a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            </w:t>
      </w:r>
      <w:r w:rsidR="00B86D7A">
        <w:rPr>
          <w:color w:val="000000"/>
        </w:rPr>
        <w:t>2.Утвердить график проведения инвентаризации дворовых и общественных территорий, согласно приложению № 2 к настоящему постановлению.</w:t>
      </w:r>
    </w:p>
    <w:p w:rsidR="00DD387B" w:rsidRDefault="00DD387B" w:rsidP="00DD387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B86D7A">
        <w:rPr>
          <w:color w:val="000000"/>
        </w:rPr>
        <w:t xml:space="preserve">3.Утвердить состав комиссии по проведению инвентаризации дворовых и общественных  территорий </w:t>
      </w:r>
      <w:r w:rsidR="003B3A8D">
        <w:rPr>
          <w:color w:val="000000"/>
        </w:rPr>
        <w:t>Сулеинского городского поселения</w:t>
      </w:r>
      <w:r w:rsidR="00B86D7A">
        <w:rPr>
          <w:color w:val="000000"/>
        </w:rPr>
        <w:t xml:space="preserve">, согласно приложению </w:t>
      </w:r>
    </w:p>
    <w:p w:rsidR="00B86D7A" w:rsidRPr="003B3A8D" w:rsidRDefault="00B86D7A" w:rsidP="00DD387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№ 3 к настоящему постановлению.</w:t>
      </w:r>
    </w:p>
    <w:p w:rsidR="00634695" w:rsidRPr="00634695" w:rsidRDefault="00DD387B" w:rsidP="00DD387B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86D7A" w:rsidRPr="0063469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3B3A8D" w:rsidRPr="00634695">
        <w:rPr>
          <w:rFonts w:ascii="Times New Roman" w:hAnsi="Times New Roman" w:cs="Times New Roman"/>
          <w:color w:val="000000"/>
          <w:sz w:val="24"/>
          <w:szCs w:val="24"/>
        </w:rPr>
        <w:t>Специалисту администрации Сулеинского городского поселения</w:t>
      </w:r>
      <w:r w:rsidR="00B86D7A" w:rsidRPr="006346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695" w:rsidRPr="00634695">
        <w:rPr>
          <w:rFonts w:ascii="Times New Roman" w:hAnsi="Times New Roman" w:cs="Times New Roman"/>
          <w:color w:val="000000"/>
          <w:sz w:val="24"/>
          <w:szCs w:val="24"/>
        </w:rPr>
        <w:t xml:space="preserve">Латифьяновой Л.Р. </w:t>
      </w:r>
      <w:proofErr w:type="gramStart"/>
      <w:r w:rsidR="00B86D7A" w:rsidRPr="00634695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B86D7A" w:rsidRPr="0063469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постановление </w:t>
      </w:r>
      <w:r w:rsidR="00634695" w:rsidRPr="00634695">
        <w:rPr>
          <w:rFonts w:ascii="Times New Roman" w:hAnsi="Times New Roman" w:cs="Times New Roman"/>
          <w:sz w:val="24"/>
          <w:szCs w:val="24"/>
        </w:rPr>
        <w:t xml:space="preserve">на официальной странице «Сулеинское городское поселение». </w:t>
      </w:r>
    </w:p>
    <w:p w:rsidR="00B86D7A" w:rsidRDefault="00B86D7A" w:rsidP="00DD387B">
      <w:pPr>
        <w:pStyle w:val="a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Настоящее постановление вступает в силу со дня его подписания.</w:t>
      </w:r>
    </w:p>
    <w:p w:rsidR="00B86D7A" w:rsidRDefault="00B86D7A" w:rsidP="00DD387B">
      <w:pPr>
        <w:pStyle w:val="a7"/>
        <w:shd w:val="clear" w:color="auto" w:fill="FFFFFF"/>
        <w:spacing w:before="0" w:beforeAutospacing="0"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Контроль исполнения настоящего постановления оставляю за собой.</w:t>
      </w:r>
    </w:p>
    <w:p w:rsidR="00634695" w:rsidRPr="00F16B89" w:rsidRDefault="00634695" w:rsidP="00F16B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082" w:rsidRPr="00DD387B" w:rsidRDefault="00F16B89" w:rsidP="00DD387B">
      <w:pPr>
        <w:jc w:val="both"/>
        <w:rPr>
          <w:bCs/>
          <w:sz w:val="24"/>
          <w:szCs w:val="24"/>
        </w:rPr>
      </w:pPr>
      <w:r w:rsidRPr="00F16B89">
        <w:rPr>
          <w:rFonts w:ascii="Times New Roman" w:hAnsi="Times New Roman" w:cs="Times New Roman"/>
          <w:sz w:val="24"/>
          <w:szCs w:val="24"/>
        </w:rPr>
        <w:t>Глава Сулеинского городского поселения                                              В.Г.Губайдулин</w:t>
      </w:r>
      <w:r w:rsidR="00DD387B">
        <w:rPr>
          <w:rFonts w:ascii="Times New Roman" w:hAnsi="Times New Roman" w:cs="Times New Roman"/>
          <w:sz w:val="24"/>
          <w:szCs w:val="24"/>
        </w:rPr>
        <w:t>а</w:t>
      </w:r>
    </w:p>
    <w:p w:rsidR="00247082" w:rsidRPr="00247082" w:rsidRDefault="00247082" w:rsidP="00247082">
      <w:pPr>
        <w:pStyle w:val="a7"/>
        <w:shd w:val="clear" w:color="auto" w:fill="FFFFFF"/>
        <w:spacing w:after="0" w:afterAutospacing="0"/>
        <w:ind w:left="5674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ПРИЛОЖЕНИЕ 1</w:t>
      </w:r>
    </w:p>
    <w:p w:rsidR="00247082" w:rsidRDefault="00247082" w:rsidP="00A61A78">
      <w:pPr>
        <w:pStyle w:val="a7"/>
        <w:shd w:val="clear" w:color="auto" w:fill="FFFFFF"/>
        <w:spacing w:before="0" w:beforeAutospacing="0" w:after="0" w:afterAutospacing="0"/>
        <w:ind w:left="5676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постановлению Администрации</w:t>
      </w:r>
    </w:p>
    <w:p w:rsidR="00247082" w:rsidRDefault="00A61A78" w:rsidP="00A61A78">
      <w:pPr>
        <w:pStyle w:val="a7"/>
        <w:shd w:val="clear" w:color="auto" w:fill="FFFFFF"/>
        <w:spacing w:before="0" w:beforeAutospacing="0" w:after="0" w:afterAutospacing="0"/>
        <w:ind w:left="5676" w:right="-288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Сулеинского городского поселения </w:t>
      </w:r>
      <w:r w:rsidR="00247082">
        <w:rPr>
          <w:color w:val="000000"/>
        </w:rPr>
        <w:t>от</w:t>
      </w:r>
      <w:r w:rsidR="00247082">
        <w:rPr>
          <w:rStyle w:val="apple-converted-space"/>
          <w:color w:val="000000"/>
        </w:rPr>
        <w:t> </w:t>
      </w:r>
      <w:r w:rsidR="00247082">
        <w:rPr>
          <w:color w:val="000000"/>
        </w:rPr>
        <w:t>«</w:t>
      </w:r>
      <w:r w:rsidR="002F3C78">
        <w:rPr>
          <w:color w:val="000000"/>
          <w:u w:val="single"/>
        </w:rPr>
        <w:t>29</w:t>
      </w:r>
      <w:r w:rsidR="00247082">
        <w:rPr>
          <w:color w:val="000000"/>
        </w:rPr>
        <w:t xml:space="preserve">» </w:t>
      </w:r>
      <w:r w:rsidR="002F3C78" w:rsidRPr="002F3C78">
        <w:rPr>
          <w:color w:val="000000"/>
          <w:u w:val="single"/>
        </w:rPr>
        <w:t>08.</w:t>
      </w:r>
      <w:r w:rsidR="00247082" w:rsidRPr="002F3C78">
        <w:rPr>
          <w:color w:val="000000"/>
          <w:u w:val="single"/>
        </w:rPr>
        <w:t xml:space="preserve"> 2017 года</w:t>
      </w:r>
      <w:r w:rsidR="00247082">
        <w:rPr>
          <w:color w:val="000000"/>
        </w:rPr>
        <w:t xml:space="preserve"> №</w:t>
      </w:r>
      <w:r w:rsidR="00247082">
        <w:rPr>
          <w:rStyle w:val="apple-converted-space"/>
          <w:color w:val="000000"/>
        </w:rPr>
        <w:t> </w:t>
      </w:r>
      <w:r w:rsidR="002F3C78">
        <w:rPr>
          <w:color w:val="000000"/>
          <w:u w:val="single"/>
        </w:rPr>
        <w:t>77</w:t>
      </w:r>
    </w:p>
    <w:p w:rsidR="00247082" w:rsidRDefault="00247082" w:rsidP="00247082">
      <w:pPr>
        <w:pStyle w:val="a7"/>
        <w:shd w:val="clear" w:color="auto" w:fill="FFFFFF"/>
        <w:spacing w:after="0" w:afterAutospacing="0"/>
        <w:jc w:val="right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ПОРЯДОК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проведения инвентаризации дворовых территорий многоквартирных домов, общественных территорий, а также территорий, прилегающих к индивидуальным жилым домам и земельных участков муниципального образования Саткинского муниципального района</w:t>
      </w:r>
    </w:p>
    <w:p w:rsidR="00247082" w:rsidRDefault="00247082" w:rsidP="00DD387B">
      <w:pPr>
        <w:pStyle w:val="a7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Общие положения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1. </w:t>
      </w:r>
      <w:proofErr w:type="gramStart"/>
      <w:r>
        <w:rPr>
          <w:color w:val="000000"/>
        </w:rPr>
        <w:t>Настоящий Порядок проведения инвентаризации дворовых территорий многоквартирных домов, общественных территорий, а также территорий, прилегающих к индивидуальным жилым домам и земельных участков, представленных для их размещения в населенных пунктах с численностью свыше 1000 человек (далее Порядок) разработан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</w:t>
      </w:r>
      <w:proofErr w:type="gramEnd"/>
      <w:r>
        <w:rPr>
          <w:color w:val="000000"/>
        </w:rPr>
        <w:t xml:space="preserve">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 апреля 2017 года №691/</w:t>
      </w:r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2. Цель проведения инвентаризации – определение уровня благоустройства дворовых территорий многоквартирных домов, общественных территорий, а также территорий, прилегающих к индивидуальным жилым домам и земельных участков, представленных для их размещения (далее – территории (объекты)).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3. В ходе проведения инвентаризации определяется состояние территорий (объектов) и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необходимость их благоустройства.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4. В целях реализации настоящего Порядка используются следующие понятия: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1) инвентаризация - выявление, учет, картографирование, определение и оценка текущего (качественного и количественного) состояния дворовых и общественных территорий, а также потребности в работах по благоустройству указанных территорий;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2) дворовая территория многоквартирного дома – совокупность территорий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общественная территория – территория муниципального образования, которая постоянно доступна для общего пользования, в том числе площадь, набережная, пешеходная зона, парковка, сквер, парк и иная территория муниципального образования, используемая населением муниципального образования бесплатно в различных целях (для общения, отдыха, занятия спортом и т.п.);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благоустройство – комплекс мероприятий, направленных на обеспечение безопасных, удобных условий проживания граждан, поддержания и улучшения санитарного и эстетического состояния дворовых и общественных территорий (включая создание, приобретение, установку, устройство, модернизацию, ремонт территории или отдельных объектов и элементов на них расположенных);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5) паспорт благоустройства дворовой территории –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дворовой территории;</w:t>
      </w:r>
    </w:p>
    <w:p w:rsidR="00247082" w:rsidRDefault="00247082" w:rsidP="00DD387B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6) паспорт благоустройства общественной территории – электронный документ установленной формы, содержащий инвентаризационные данные о территории и расположенных на ней элементах, оценку текущего состояния и определение работ по благоустройству общественной территории.</w:t>
      </w:r>
    </w:p>
    <w:p w:rsidR="00C22734" w:rsidRDefault="00C22734" w:rsidP="00DD387B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Порядок проведения инвентаризации</w:t>
      </w:r>
    </w:p>
    <w:p w:rsidR="00C22734" w:rsidRDefault="00C22734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5. </w:t>
      </w:r>
      <w:proofErr w:type="gramStart"/>
      <w:r>
        <w:rPr>
          <w:color w:val="000000"/>
        </w:rPr>
        <w:t>Инвентаризация дворовых и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дворовых и общественных территорий и оформления паспортов благоустройства дворовых, общественных территорий, но не позднее 01 августа 2017 года (далее - график) по форме согласно приложению 1 к настоящему Порядку.</w:t>
      </w:r>
      <w:proofErr w:type="gramEnd"/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6. В графике указывается дата, время и место проведения инвентаризации.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7. Инвентаризация проводится путем натурального обследования территории и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расположенных на ней элементов.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8. Работы по инвентаризации проводятся на основании актуальных данных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структурных подразделений местной администрации, осуществляющих полномочия в области управления муниципальной собственностью, земельными ресурсами, архитектуры и градостроительства, социальной защиты населения, жилищно-коммунального хозяйства.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Муниципальная инвентаризационная комиссия</w:t>
      </w:r>
    </w:p>
    <w:p w:rsidR="00C22734" w:rsidRDefault="00C22734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9. Для проведения инвентаризации создается муниципальная инвентаризационная комиссии (далее - Комиссия) согласно приложению 2 к настоящему Порядку.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10. Минимальный численный состав Комиссии городского округа, городского, сельского поселения с численностью от 5000 человек и выше должен быть не менее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5 человек.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11. Комиссия сельского поселения с численностью населения от 1000 до 5000 человек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формируется исходя из условий и возможностей муниципального образования, при этом минимальный численный состав Комиссии в данных поселениях не должен быть менее трех человек, два из которых должны быть представителями органов местного самоуправления.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12. В своей деятельности Комиссия руководствуется Конституцией Российской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Челябинской области, нормативными правовыми актами органов местного самоуправления, а также настоящим Порядком.</w:t>
      </w:r>
    </w:p>
    <w:p w:rsidR="00247082" w:rsidRPr="00A632C7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sz w:val="23"/>
          <w:szCs w:val="23"/>
        </w:rPr>
      </w:pPr>
      <w:r w:rsidRPr="00A632C7">
        <w:t>13.Члены инвентаризационной комиссии исполняют свои обязанности на общественных началах.</w:t>
      </w:r>
    </w:p>
    <w:p w:rsidR="00247082" w:rsidRDefault="00247082" w:rsidP="00247082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Инвентаризация дворовых территорий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14. Инвентаризация дворовой территории проводится в отношении многоквартирного дома, расположенного на территории муниципального образования, при условии, что дом не включен в государственные и (или) муниципальные программы, предусматривающие мероприятия по переселению и сносу многоквартирного дома.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15. По результатам инвентаризации дворовой территории составляется паспорт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благоустройства дворовой территорий по форме согласно приложению 3 к настоящему Порядку.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16. Составление и регистрация паспортов благоустройства дворовой, общественной территории осуществляется секретарем Комиссии. В паспорте рекомендуется указать границы и общую площадь территории, имеющиеся в наличии и планируемые к размещению объекты благоустройства и их характеристики (в том числе общий уровень благоустройства - состояние дорожного покрытия, освещенность территории, наличие и состояние малых архитектурных форм, и т.д.). Паспорт рекомендуется сопровождать картографическими материалами (нанесение объектов благоустройства на карту).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17. Новый паспорт дворовой территории разрабатывается в случае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также в случае отсутствия утвержденного паспорта на дворовую территорию. Во всех остальных случаях проводится актуализация существующего паспорта;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18. Актуализация паспорта дворовой территории проводится в случае изменения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данных о дворовой территории и расположенных на ней объектах и элементах, указанных в паспорте, составленном в 2017 году.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19. При осмотре дворовой территории рекомендуется обеспечить участие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собственников помещений в многоквартирных домах или их представителей, лиц, ответственных за управление и содержание общего имущества многоквартирных домов с учетом выбранного способа управления многоквартирных домов.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20. При определении границ дворовой территории не допускается пересечение границ с другими территориями или установление границ, приводящее к образованию не охваченных инвентаризацией дворовых территорий.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21. В ходе проведения инвентаризации необходимо описать все элементы благоустройства, расположенные в пределах дворовой территории.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22. По итогам проведения инвентаризации дворовой территории необходимо получить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следующие характеристики: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1) границы дворовой территории с указанием координат центра двора и координат границы дворовой территории в местной системе координат, а также географическая широта и долгота;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2) перечень адресов многоквартирных домов, образующих дворовую территорию;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перечень нежилых объектов капитального строительства, сооружений, расположенных в границах дворовой территории;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площадь дворовой территории в квадратных метрах;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5) площадь зданий, строений, сооружений, расположенных в границах территории;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информация о правообладателях земельных участков, находящихся в границах дворовой территории. В случае если земельный участок относится к общему имуществу собственников помещений в многоквартирных домах, рекомендуется указать об этом, не перечисляя собственника каждой квартиры, расположение в таком многоквартирном доме.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7) дата и время окончания инвентаризации (по местному времени с указанием временной зоны), дата и время актуализации информации;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8) перечень и описание элементов благоустройства, расположенных в пределах дворовой территории.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23. В случае примыкания внутриквартального проезда к дворовой территории необходимо включить данный внутриквартальный проезд в состав Паспорта территории (объекта), разработанного на дворовую территорию к дворовой территории.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24. Последующая актуализация Паспортов территорий (объектов) проводится не реже одного раза в 5 лет с момента проведения первичной (предыдущей) инвентаризации.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Лица, в ведении которых находится территория (объекты) (Управляющие организации, ТСЖ, администрация муниципального образования при непосредственном управлении </w:t>
      </w:r>
      <w:r>
        <w:rPr>
          <w:color w:val="000000"/>
        </w:rPr>
        <w:lastRenderedPageBreak/>
        <w:t>многоквартирных жилых домов и иные заинтересованные лица), обязаны не позднее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>
        <w:rPr>
          <w:color w:val="000000"/>
        </w:rPr>
        <w:t>30 календарных дней с момента изменения территории (объектов) обратиться в администрацию муниципального образования с заявлением о включении территории (объекта) в график инвентаризации на текущий год.</w:t>
      </w:r>
      <w:proofErr w:type="gramEnd"/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25. По итогам проведения инвентаризации администрацией муниципального образования составляется Паспорт благоустройства населенного пункта по форме, утвержденной в соответствии с приложением, утвержденной в соответствии с приложением 4 к Порядку.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26. Паспорт благоустройства населенного пункта подлежит обязательной ежегодной актуализации администрацией муниципального образования не позднее 1 февраля с учетом изменений благоустройства территорий объектов, произошедших в предыдущем году, на основании проведенной инвентаризации.</w:t>
      </w:r>
    </w:p>
    <w:p w:rsidR="00247082" w:rsidRDefault="00247082" w:rsidP="00247082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Раздел</w:t>
      </w:r>
      <w:r>
        <w:rPr>
          <w:rStyle w:val="apple-converted-space"/>
          <w:color w:val="000000"/>
          <w:lang w:val="en-US"/>
        </w:rPr>
        <w:t> </w:t>
      </w:r>
      <w:r>
        <w:rPr>
          <w:color w:val="000000"/>
          <w:lang w:val="en-US"/>
        </w:rPr>
        <w:t>V</w:t>
      </w:r>
      <w:r>
        <w:rPr>
          <w:color w:val="000000"/>
        </w:rPr>
        <w:t>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Инвентаризация общественных территорий</w:t>
      </w:r>
    </w:p>
    <w:p w:rsidR="00C22734" w:rsidRDefault="00C22734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47082" w:rsidRPr="00A632C7" w:rsidRDefault="00247082" w:rsidP="00C22734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hanging="5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По результатам инвентаризации общественной территории составляется паспорт</w:t>
      </w:r>
      <w:r w:rsidR="00C22734">
        <w:rPr>
          <w:rFonts w:ascii="yandex-sans" w:hAnsi="yandex-sans"/>
          <w:color w:val="000000"/>
          <w:sz w:val="23"/>
          <w:szCs w:val="23"/>
        </w:rPr>
        <w:t xml:space="preserve"> </w:t>
      </w:r>
      <w:r w:rsidRPr="00A632C7">
        <w:rPr>
          <w:color w:val="000000"/>
        </w:rPr>
        <w:t>благоустройства общественной территории по форме согласно приложению 4 к настоящему Порядку.</w:t>
      </w:r>
    </w:p>
    <w:p w:rsidR="00247082" w:rsidRPr="00A632C7" w:rsidRDefault="00C22734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28. </w:t>
      </w:r>
      <w:r w:rsidR="00247082">
        <w:rPr>
          <w:color w:val="000000"/>
        </w:rPr>
        <w:t>По итогам проведения инвентаризации общественной территории необходимо</w:t>
      </w:r>
      <w:r w:rsidR="00A632C7">
        <w:rPr>
          <w:rFonts w:ascii="yandex-sans" w:hAnsi="yandex-sans"/>
          <w:color w:val="000000"/>
          <w:sz w:val="23"/>
          <w:szCs w:val="23"/>
        </w:rPr>
        <w:t xml:space="preserve"> </w:t>
      </w:r>
      <w:r w:rsidR="00247082" w:rsidRPr="00A632C7">
        <w:rPr>
          <w:color w:val="000000"/>
        </w:rPr>
        <w:t>получить следующие характеристики:</w:t>
      </w:r>
    </w:p>
    <w:p w:rsidR="00247082" w:rsidRPr="00A632C7" w:rsidRDefault="00A632C7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1) </w:t>
      </w:r>
      <w:r w:rsidR="00247082">
        <w:rPr>
          <w:color w:val="000000"/>
        </w:rPr>
        <w:t>координаты центра общественной территории и координаты границы</w:t>
      </w:r>
      <w:r w:rsidR="00247082" w:rsidRPr="00A632C7">
        <w:rPr>
          <w:color w:val="000000"/>
        </w:rPr>
        <w:t>общественной территории в местной системе координат, а также географическая широта и долгота;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2) вид общественной территории (площадь, набережная, парк, пляж и т.д.);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3) площадь общественной территории в квадратных метрах;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4) площадь зданий, строений, сооружений, расположенных в границах территории;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5) информация о правообладателях земельных участков, образующих общественную территорию;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6) дата и время окончания инвентаризации (по местному времени с указанием временной зоны);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7) перечень и описание элементов благоустройства, расположенных в пределах общественной территории</w:t>
      </w:r>
      <w:r>
        <w:rPr>
          <w:rFonts w:ascii="yandex-sans" w:hAnsi="yandex-sans"/>
          <w:color w:val="000000"/>
          <w:sz w:val="23"/>
          <w:szCs w:val="23"/>
        </w:rPr>
        <w:t>.</w:t>
      </w:r>
    </w:p>
    <w:p w:rsidR="00247082" w:rsidRDefault="00247082" w:rsidP="00247082">
      <w:pPr>
        <w:pStyle w:val="a7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247082">
      <w:pPr>
        <w:pStyle w:val="a7"/>
        <w:shd w:val="clear" w:color="auto" w:fill="FFFFFF"/>
        <w:spacing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Описание элементов благоустройства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29. По каждому элементу благоустройства рекомендуется сделать одну или несколько фотографий. В правом нижнем углу фотографии должна быть подпись, содержащая информацию о дате и времени, координатах местонахождения элемента благоустройства и его категория.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30. По каждому элементу благоустройства рекомендуется указать географические координаты. В зависимости от геометрических свойств элемента, указываются либо координаты центра элемента благоустройства, либо координаты точек его границы, либо координаты точек ломаной линии. </w:t>
      </w:r>
      <w:proofErr w:type="gramStart"/>
      <w:r>
        <w:rPr>
          <w:color w:val="000000"/>
        </w:rPr>
        <w:t>Рекомендации по определению типа геометрического объекта для фиксации положения элемента в приведены в пункте 5.</w:t>
      </w:r>
      <w:proofErr w:type="gramEnd"/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31. При необходимости, при описании элемента благоустройства могут быть добавлены текстовые комментарии.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32. По каждому элементу благоустройства должен быть зафиксирован класс и подкласс в соответствии с пунктом 6.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33. По каждому элементу благоустройства, расположенному на территории должны быть заполнены характеристики в соответствии с пунктом 6.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C22734" w:rsidRDefault="00C22734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lastRenderedPageBreak/>
        <w:t>Рекомендации по определению геометрического объекта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для фиксации положения и размеров элемента благоустройства.</w:t>
      </w:r>
    </w:p>
    <w:p w:rsidR="00C22734" w:rsidRDefault="00C22734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34. В случае если площадь, занимаемая элементом благоустройства, не поддается однозначному определению (отсутствуют четкие материальные границы элемента, такие как забор, границы покрытия и т.п.), производится фиксация координат центра (например, куст, лавочка, урна).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35. В случае если значение площади элемента благоустройства в квадратных метрах отнесенное к 2 метрам не превышает протяженности элемента благоустройства, измеренной в метрах, производится фиксация ломаной линии и производится оценка протяженности элемента (например, дорожка, тропинка, ограждение).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36. В случае если значение площади элемента благоустройства в квадратных метрах отнесенное к 2 метрам превышает протяженность элемента благоустройства, измеренную в метрах, более чем в 2 раза, производится фиксация точек границы дворового объекта и производится оценка площади объекта (например, детская площадка, парковка, спортивная площадка).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37. В случаях, не описанных выше, допускается произвольный выбор геометрического объекта (ломаная линия либо многоугольник), произвольный способ фиксации размеров дворового объекта (протяженность в метрах, либо площадь в квадратных метрах).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38. В случае если на территориально обособленном участке дворовой территории находится несколько элементов благоустройства с одинаковыми значениями свойств, допускается их однократная фиксация с указанием количества зафиксированных элементов.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Классификация и атрибуты элементов благоустройства.</w:t>
      </w:r>
    </w:p>
    <w:p w:rsidR="00C22734" w:rsidRDefault="00C22734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39. Элементы благоустройства дворовых и общественных территорий рекомендуется разделить на классы и подклассы. Перечень классов и подклассов устанавливается субъектом Российской Федерации в зависимости от региональных особенностей. Примерный перечень классов и подклассов элементов благоустройства приведен в Приложении 1.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40. Для каждого подкласса элементов благоустройства в зависимости от региональных особенностей субъектом Российской Федерации устанавливается перечень характеристик, обязательных к заполнению. Минимальный перечень характеристик по каждому подклассу, обязательных к заполнению, приведен в Приложении 1.</w:t>
      </w:r>
    </w:p>
    <w:p w:rsidR="00247082" w:rsidRDefault="00247082" w:rsidP="00247082">
      <w:pPr>
        <w:pStyle w:val="a7"/>
        <w:shd w:val="clear" w:color="auto" w:fill="FFFFFF"/>
        <w:spacing w:after="0" w:afterAutospacing="0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Передача результатов инвентаризации в ГИС ЖКХ</w:t>
      </w:r>
    </w:p>
    <w:p w:rsidR="00C22734" w:rsidRDefault="00C22734" w:rsidP="00C22734">
      <w:pPr>
        <w:pStyle w:val="a7"/>
        <w:shd w:val="clear" w:color="auto" w:fill="FFFFFF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41. Результаты инвентаризации необходимо заносить в систему ГИС ЖКХ. Возможен как ручной ввод данных, так и автоматизированный.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42. Для ручного ввода данных может быть использован графический интерфейс в модуле «Формирование современной городской среды» системы ГИС ЖКХ, который доступен пользователю с функцией «Орган местного самоуправления, уполномоченный на ведение программы «Формирование современной городской среды»».</w:t>
      </w:r>
    </w:p>
    <w:p w:rsidR="00247082" w:rsidRDefault="00247082" w:rsidP="00C22734">
      <w:pPr>
        <w:pStyle w:val="a7"/>
        <w:shd w:val="clear" w:color="auto" w:fill="FFFFFF"/>
        <w:spacing w:before="0" w:beforeAutospacing="0"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43. Для автоматизированного ввода данных может быть использован программный интерфейс приложения (REST API). Для передачи структурированных данных используется формат JSON, для передачи изображений – формат JPEG.</w:t>
      </w:r>
    </w:p>
    <w:p w:rsidR="00247082" w:rsidRDefault="00247082" w:rsidP="00C22734">
      <w:pPr>
        <w:spacing w:after="0" w:line="240" w:lineRule="auto"/>
        <w:rPr>
          <w:sz w:val="24"/>
          <w:szCs w:val="24"/>
        </w:rPr>
      </w:pPr>
    </w:p>
    <w:p w:rsidR="00247082" w:rsidRDefault="00247082" w:rsidP="00F16B89">
      <w:pPr>
        <w:rPr>
          <w:sz w:val="24"/>
          <w:szCs w:val="24"/>
        </w:rPr>
      </w:pPr>
    </w:p>
    <w:p w:rsidR="00247082" w:rsidRDefault="00247082" w:rsidP="00F16B89">
      <w:pPr>
        <w:rPr>
          <w:sz w:val="24"/>
          <w:szCs w:val="24"/>
        </w:rPr>
      </w:pPr>
    </w:p>
    <w:p w:rsidR="00247082" w:rsidRDefault="00247082" w:rsidP="00F16B89">
      <w:pPr>
        <w:rPr>
          <w:sz w:val="24"/>
          <w:szCs w:val="24"/>
        </w:rPr>
      </w:pPr>
    </w:p>
    <w:p w:rsidR="00247082" w:rsidRDefault="00247082" w:rsidP="00F16B89">
      <w:pPr>
        <w:rPr>
          <w:sz w:val="24"/>
          <w:szCs w:val="24"/>
        </w:rPr>
        <w:sectPr w:rsidR="00247082" w:rsidSect="00DD387B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8D3829" w:rsidRDefault="008D3829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инвентаризации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дворовых территорий многоквартирных домов, общественных территорий, а также территорий, прилегающих к индивидуальным жилым домам и земельных участков муниципального образования</w:t>
      </w:r>
    </w:p>
    <w:p w:rsidR="00247082" w:rsidRPr="00247082" w:rsidRDefault="00C22734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ПАСПОРТ (ИНВЕНТАРНЫЙ)  № _____ и дата _________</w:t>
      </w:r>
      <w:r w:rsidRPr="006673AA">
        <w:rPr>
          <w:rFonts w:ascii="Times New Roman" w:hAnsi="Times New Roman"/>
          <w:sz w:val="24"/>
          <w:szCs w:val="24"/>
        </w:rPr>
        <w:br/>
        <w:t>Паспорт благоустройства дворовой территории</w:t>
      </w: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бщие сведения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049"/>
        <w:gridCol w:w="1418"/>
      </w:tblGrid>
      <w:tr w:rsidR="00C22734" w:rsidRPr="0073318A" w:rsidTr="00C253CC"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C22734" w:rsidRPr="0073318A" w:rsidTr="00C253CC"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34"/>
                <w:tab w:val="left" w:pos="9638"/>
              </w:tabs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Адрес многоквартирного дома (МКД):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34"/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Кадастровый  номер земельного участка (дворовой территории)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34"/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Численность населения, проживающего в пределах, территории благоустройства, чел.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rPr>
          <w:trHeight w:val="319"/>
        </w:trPr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34"/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Общая площадь территории, кв.м.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34"/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Оценка уровня благоустроенности территории (благоустроенная/ не благоустроенная)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34"/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Управляющая (обслуживающая) организация МКД (наименование, юридический адрес, телефон):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4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Составитель паспорта: (наименование инвентаризационной комиссия муниципального образования, ФИО секретаря комиссии)</w:t>
            </w: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</w:p>
    <w:p w:rsidR="00C22734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ab/>
      </w:r>
      <w:r w:rsidRPr="006673AA">
        <w:rPr>
          <w:rFonts w:ascii="Times New Roman" w:hAnsi="Times New Roman"/>
          <w:sz w:val="24"/>
          <w:szCs w:val="24"/>
        </w:rPr>
        <w:tab/>
      </w: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Сведения о МКД и дворовой территории: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363"/>
        <w:gridCol w:w="5388"/>
      </w:tblGrid>
      <w:tr w:rsidR="00C22734" w:rsidRPr="0073318A" w:rsidTr="00C253CC">
        <w:tc>
          <w:tcPr>
            <w:tcW w:w="850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C22734" w:rsidRPr="0073318A" w:rsidTr="00C253CC">
        <w:tc>
          <w:tcPr>
            <w:tcW w:w="850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Уровень благоустройства</w:t>
            </w:r>
          </w:p>
        </w:tc>
        <w:tc>
          <w:tcPr>
            <w:tcW w:w="538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rPr>
          <w:trHeight w:val="256"/>
        </w:trPr>
        <w:tc>
          <w:tcPr>
            <w:tcW w:w="850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Общая площадь дворовой территории, кв.м., в том числе</w:t>
            </w:r>
          </w:p>
        </w:tc>
        <w:tc>
          <w:tcPr>
            <w:tcW w:w="5388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- площадь застройки МКД, кв.м.</w:t>
            </w:r>
          </w:p>
        </w:tc>
        <w:tc>
          <w:tcPr>
            <w:tcW w:w="538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- площадь проездов, тротуаров, площадок (общая), кв.м.</w:t>
            </w:r>
          </w:p>
        </w:tc>
        <w:tc>
          <w:tcPr>
            <w:tcW w:w="538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- площадь плоскостных сооружений (общая) (площадок), кв.м.</w:t>
            </w:r>
          </w:p>
        </w:tc>
        <w:tc>
          <w:tcPr>
            <w:tcW w:w="538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- площадь озелененных участков, кв.м.</w:t>
            </w:r>
          </w:p>
        </w:tc>
        <w:tc>
          <w:tcPr>
            <w:tcW w:w="538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6673AA" w:rsidRDefault="00C22734" w:rsidP="00C22734">
      <w:pPr>
        <w:pStyle w:val="a8"/>
        <w:tabs>
          <w:tab w:val="left" w:pos="9638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2734" w:rsidRPr="006673AA" w:rsidRDefault="009D3ED3" w:rsidP="009D3ED3">
      <w:pPr>
        <w:pStyle w:val="a8"/>
        <w:tabs>
          <w:tab w:val="left" w:pos="963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                                                                 </w:t>
      </w:r>
      <w:r w:rsidR="00C22734" w:rsidRPr="006673AA">
        <w:rPr>
          <w:rFonts w:ascii="Times New Roman" w:hAnsi="Times New Roman"/>
          <w:bCs/>
          <w:sz w:val="24"/>
          <w:szCs w:val="24"/>
        </w:rPr>
        <w:t>С</w:t>
      </w:r>
      <w:r w:rsidR="00C22734" w:rsidRPr="006673AA">
        <w:rPr>
          <w:rFonts w:ascii="Times New Roman" w:hAnsi="Times New Roman"/>
          <w:sz w:val="24"/>
          <w:szCs w:val="24"/>
        </w:rPr>
        <w:t>хема дворовой территории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1"/>
        <w:gridCol w:w="5105"/>
      </w:tblGrid>
      <w:tr w:rsidR="00C22734" w:rsidRPr="0073318A" w:rsidTr="00C253CC">
        <w:trPr>
          <w:trHeight w:val="1457"/>
        </w:trPr>
        <w:tc>
          <w:tcPr>
            <w:tcW w:w="9356" w:type="dxa"/>
            <w:gridSpan w:val="2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1253"/>
                <w:tab w:val="left" w:pos="9638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22734" w:rsidRPr="0073318A" w:rsidTr="00C253CC">
        <w:trPr>
          <w:trHeight w:val="1102"/>
        </w:trPr>
        <w:tc>
          <w:tcPr>
            <w:tcW w:w="4251" w:type="dxa"/>
            <w:shd w:val="clear" w:color="auto" w:fill="auto"/>
          </w:tcPr>
          <w:p w:rsidR="00C22734" w:rsidRPr="009D3ED3" w:rsidRDefault="00C22734" w:rsidP="00C253CC">
            <w:pPr>
              <w:pStyle w:val="20"/>
              <w:shd w:val="clear" w:color="auto" w:fill="auto"/>
              <w:tabs>
                <w:tab w:val="left" w:pos="1253"/>
                <w:tab w:val="left" w:pos="963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D3">
              <w:rPr>
                <w:rFonts w:ascii="Times New Roman" w:hAnsi="Times New Roman" w:cs="Times New Roman"/>
                <w:sz w:val="24"/>
                <w:szCs w:val="24"/>
              </w:rPr>
              <w:t>Экспликация</w:t>
            </w:r>
          </w:p>
        </w:tc>
        <w:tc>
          <w:tcPr>
            <w:tcW w:w="5105" w:type="dxa"/>
            <w:shd w:val="clear" w:color="auto" w:fill="auto"/>
          </w:tcPr>
          <w:p w:rsidR="00C22734" w:rsidRPr="009D3ED3" w:rsidRDefault="00C22734" w:rsidP="00C253CC">
            <w:pPr>
              <w:pStyle w:val="20"/>
              <w:shd w:val="clear" w:color="auto" w:fill="auto"/>
              <w:tabs>
                <w:tab w:val="left" w:pos="1253"/>
                <w:tab w:val="left" w:pos="963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D3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</w:tbl>
    <w:p w:rsidR="00C22734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</w:p>
    <w:p w:rsidR="00C22734" w:rsidRDefault="00C22734" w:rsidP="00C22734">
      <w:pPr>
        <w:pStyle w:val="a8"/>
        <w:numPr>
          <w:ilvl w:val="1"/>
          <w:numId w:val="10"/>
        </w:numPr>
        <w:tabs>
          <w:tab w:val="left" w:pos="9638"/>
        </w:tabs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Экспликация к схеме</w:t>
      </w:r>
      <w:r>
        <w:rPr>
          <w:rFonts w:ascii="Times New Roman" w:hAnsi="Times New Roman"/>
          <w:sz w:val="24"/>
          <w:szCs w:val="24"/>
        </w:rPr>
        <w:t xml:space="preserve"> (пример)                                               1.2. Условные обозначения (пример)</w:t>
      </w:r>
    </w:p>
    <w:p w:rsidR="00C22734" w:rsidRDefault="00FB45ED" w:rsidP="00C22734">
      <w:pPr>
        <w:pStyle w:val="a8"/>
        <w:tabs>
          <w:tab w:val="left" w:pos="9638"/>
        </w:tabs>
        <w:ind w:left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7" type="#_x0000_t8" style="position:absolute;left:0;text-align:left;margin-left:372.25pt;margin-top:4.95pt;width:7.15pt;height:7.15pt;z-index:251665408"/>
        </w:pict>
      </w:r>
      <w:r w:rsidR="00C22734">
        <w:rPr>
          <w:rFonts w:ascii="Times New Roman" w:hAnsi="Times New Roman"/>
          <w:sz w:val="24"/>
          <w:szCs w:val="24"/>
        </w:rPr>
        <w:t xml:space="preserve">- урна                                                                                             - </w:t>
      </w:r>
    </w:p>
    <w:p w:rsidR="00C22734" w:rsidRDefault="00C22734" w:rsidP="00C22734">
      <w:pPr>
        <w:pStyle w:val="a8"/>
        <w:tabs>
          <w:tab w:val="left" w:pos="9638"/>
        </w:tabs>
        <w:ind w:left="972"/>
        <w:rPr>
          <w:rFonts w:ascii="Times New Roman" w:hAnsi="Times New Roman"/>
          <w:sz w:val="24"/>
          <w:szCs w:val="24"/>
        </w:rPr>
      </w:pPr>
    </w:p>
    <w:p w:rsidR="00C22734" w:rsidRDefault="00C22734" w:rsidP="00C22734">
      <w:pPr>
        <w:pStyle w:val="a8"/>
        <w:tabs>
          <w:tab w:val="left" w:pos="9638"/>
        </w:tabs>
        <w:ind w:left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C22734" w:rsidRDefault="00C22734" w:rsidP="00C22734">
      <w:pPr>
        <w:pStyle w:val="a8"/>
        <w:tabs>
          <w:tab w:val="left" w:pos="9638"/>
        </w:tabs>
        <w:ind w:left="972"/>
        <w:rPr>
          <w:rFonts w:ascii="Times New Roman" w:hAnsi="Times New Roman"/>
          <w:sz w:val="24"/>
          <w:szCs w:val="24"/>
        </w:rPr>
      </w:pPr>
    </w:p>
    <w:p w:rsidR="00C22734" w:rsidRPr="006673AA" w:rsidRDefault="00C22734" w:rsidP="00C22734">
      <w:pPr>
        <w:pStyle w:val="a8"/>
        <w:tabs>
          <w:tab w:val="left" w:pos="9638"/>
        </w:tabs>
        <w:ind w:left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22734" w:rsidRPr="00AB53C0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53C0">
        <w:rPr>
          <w:rFonts w:ascii="Times New Roman" w:hAnsi="Times New Roman"/>
          <w:sz w:val="24"/>
          <w:szCs w:val="24"/>
        </w:rPr>
        <w:t xml:space="preserve">А. Сооружения:                                    </w:t>
      </w:r>
    </w:p>
    <w:p w:rsidR="00C22734" w:rsidRPr="00AB53C0" w:rsidRDefault="00C22734" w:rsidP="00C22734">
      <w:pPr>
        <w:pStyle w:val="a8"/>
        <w:tabs>
          <w:tab w:val="left" w:pos="9638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685"/>
        <w:gridCol w:w="992"/>
        <w:gridCol w:w="1276"/>
        <w:gridCol w:w="1276"/>
        <w:gridCol w:w="1701"/>
        <w:gridCol w:w="1984"/>
        <w:gridCol w:w="1843"/>
        <w:gridCol w:w="1560"/>
      </w:tblGrid>
      <w:tr w:rsidR="00C22734" w:rsidRPr="0073318A" w:rsidTr="00C253CC">
        <w:tc>
          <w:tcPr>
            <w:tcW w:w="425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Кол-во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покрытие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425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Замена, ремонт, реконструкция (указать)</w:t>
            </w: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Стоимость работ, тыс. руб.</w:t>
            </w:r>
          </w:p>
        </w:tc>
      </w:tr>
      <w:tr w:rsidR="00C22734" w:rsidRPr="0073318A" w:rsidTr="00C253CC">
        <w:tc>
          <w:tcPr>
            <w:tcW w:w="42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Детская площадка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42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Спортплощадка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42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Площадка для отдыха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42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Контейнерная площадка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42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Автостоянка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42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Площадка выгула домашних животных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42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left"/>
              <w:rPr>
                <w:rStyle w:val="211pt"/>
                <w:rFonts w:eastAsiaTheme="minorEastAsia"/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и т.д.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AB53C0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Pr="00AB53C0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B53C0">
        <w:rPr>
          <w:rFonts w:ascii="Times New Roman" w:hAnsi="Times New Roman"/>
          <w:sz w:val="24"/>
          <w:szCs w:val="24"/>
        </w:rPr>
        <w:t xml:space="preserve">Б.Дорожно-пешеходная сеть: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547"/>
        <w:gridCol w:w="1129"/>
        <w:gridCol w:w="864"/>
        <w:gridCol w:w="1120"/>
        <w:gridCol w:w="1620"/>
        <w:gridCol w:w="1865"/>
        <w:gridCol w:w="1743"/>
        <w:gridCol w:w="2173"/>
      </w:tblGrid>
      <w:tr w:rsidR="00C22734" w:rsidRPr="0073318A" w:rsidTr="00C253CC">
        <w:tc>
          <w:tcPr>
            <w:tcW w:w="54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№ п./п.</w:t>
            </w:r>
          </w:p>
        </w:tc>
        <w:tc>
          <w:tcPr>
            <w:tcW w:w="3547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29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Площадь, кв.м.</w:t>
            </w:r>
          </w:p>
        </w:tc>
        <w:tc>
          <w:tcPr>
            <w:tcW w:w="864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 xml:space="preserve">Длина, </w:t>
            </w:r>
            <w:proofErr w:type="gramStart"/>
            <w:r w:rsidRPr="00582907">
              <w:rPr>
                <w:rFonts w:ascii="Times New Roman" w:hAnsi="Times New Roman"/>
              </w:rPr>
              <w:t>м</w:t>
            </w:r>
            <w:proofErr w:type="gramEnd"/>
            <w:r w:rsidRPr="00582907">
              <w:rPr>
                <w:rFonts w:ascii="Times New Roman" w:hAnsi="Times New Roman"/>
              </w:rPr>
              <w:t>.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Уровень благоустройства, %</w:t>
            </w:r>
          </w:p>
        </w:tc>
        <w:tc>
          <w:tcPr>
            <w:tcW w:w="3916" w:type="dxa"/>
            <w:gridSpan w:val="2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54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7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 xml:space="preserve">Замена, ремонт, реконструкция </w:t>
            </w:r>
            <w:r w:rsidRPr="00582907">
              <w:rPr>
                <w:rFonts w:ascii="Times New Roman" w:hAnsi="Times New Roman"/>
              </w:rPr>
              <w:lastRenderedPageBreak/>
              <w:t>(указать)</w:t>
            </w:r>
          </w:p>
        </w:tc>
        <w:tc>
          <w:tcPr>
            <w:tcW w:w="2173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lastRenderedPageBreak/>
              <w:t>Стоимость работ, тыс. руб.</w:t>
            </w: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354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Проезды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Тротуары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Пешеходные дорожки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Лестницы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Отмостки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5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12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Pr="0060733C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  <w:sz w:val="24"/>
          <w:szCs w:val="24"/>
        </w:rPr>
      </w:pPr>
      <w:r w:rsidRPr="00250436">
        <w:rPr>
          <w:rFonts w:ascii="Times New Roman" w:hAnsi="Times New Roman" w:cs="Times New Roman"/>
          <w:b w:val="0"/>
          <w:sz w:val="24"/>
          <w:szCs w:val="24"/>
        </w:rPr>
        <w:t>В. Малые архитектурные формы и элементы благоустройства</w:t>
      </w:r>
      <w:r w:rsidRPr="0060733C">
        <w:rPr>
          <w:b w:val="0"/>
          <w:sz w:val="24"/>
          <w:szCs w:val="24"/>
        </w:rPr>
        <w:t>:</w:t>
      </w:r>
    </w:p>
    <w:p w:rsidR="00C22734" w:rsidRPr="0060733C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38"/>
        <w:gridCol w:w="992"/>
        <w:gridCol w:w="1418"/>
        <w:gridCol w:w="1984"/>
        <w:gridCol w:w="2660"/>
      </w:tblGrid>
      <w:tr w:rsidR="00C22734" w:rsidRPr="0073318A" w:rsidTr="00C253CC">
        <w:tc>
          <w:tcPr>
            <w:tcW w:w="675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6838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gramStart"/>
            <w:r w:rsidRPr="0073318A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73318A">
              <w:rPr>
                <w:rFonts w:ascii="Times New Roman" w:hAnsi="Times New Roman"/>
                <w:sz w:val="24"/>
                <w:szCs w:val="24"/>
              </w:rPr>
              <w:t xml:space="preserve">зм.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Текущее наличие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675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8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Устройство (установка), ремонт, замена (указать)</w:t>
            </w: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Скамьи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Урны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Цветочницы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rPr>
          <w:trHeight w:val="283"/>
        </w:trPr>
        <w:tc>
          <w:tcPr>
            <w:tcW w:w="67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3318A">
              <w:rPr>
                <w:sz w:val="24"/>
                <w:szCs w:val="24"/>
              </w:rPr>
              <w:t>Контейнеры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38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и т.д.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</w:rPr>
      </w:pPr>
    </w:p>
    <w:p w:rsidR="00C22734" w:rsidRPr="0060733C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  <w:sz w:val="24"/>
          <w:szCs w:val="24"/>
        </w:rPr>
      </w:pPr>
      <w:r w:rsidRPr="00250436">
        <w:rPr>
          <w:rFonts w:ascii="Times New Roman" w:hAnsi="Times New Roman" w:cs="Times New Roman"/>
          <w:b w:val="0"/>
          <w:sz w:val="24"/>
          <w:szCs w:val="24"/>
        </w:rPr>
        <w:t>Г. Освещение</w:t>
      </w:r>
      <w:r w:rsidRPr="0060733C">
        <w:rPr>
          <w:b w:val="0"/>
          <w:sz w:val="24"/>
          <w:szCs w:val="24"/>
        </w:rPr>
        <w:t>:</w:t>
      </w:r>
    </w:p>
    <w:p w:rsidR="00C22734" w:rsidRPr="00582907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87"/>
        <w:gridCol w:w="980"/>
        <w:gridCol w:w="1946"/>
        <w:gridCol w:w="1800"/>
        <w:gridCol w:w="4860"/>
        <w:gridCol w:w="1319"/>
      </w:tblGrid>
      <w:tr w:rsidR="00C22734" w:rsidRPr="0073318A" w:rsidTr="00C253CC">
        <w:tc>
          <w:tcPr>
            <w:tcW w:w="675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№ п./п.</w:t>
            </w:r>
          </w:p>
        </w:tc>
        <w:tc>
          <w:tcPr>
            <w:tcW w:w="2987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Ед. изм.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Текущее наличие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Уровень освещенности,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675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0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Устройство (</w:t>
            </w:r>
            <w:r w:rsidRPr="00582907">
              <w:rPr>
                <w:rFonts w:ascii="Times New Roman" w:hAnsi="Times New Roman"/>
                <w:sz w:val="20"/>
                <w:szCs w:val="20"/>
              </w:rPr>
              <w:t>установка</w:t>
            </w:r>
            <w:r w:rsidRPr="00582907">
              <w:rPr>
                <w:rFonts w:ascii="Times New Roman" w:hAnsi="Times New Roman"/>
              </w:rPr>
              <w:t>), ремонт, замена (указать)</w:t>
            </w:r>
          </w:p>
        </w:tc>
        <w:tc>
          <w:tcPr>
            <w:tcW w:w="1319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Количество</w:t>
            </w: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shd w:val="clear" w:color="auto" w:fill="auto"/>
            <w:vAlign w:val="bottom"/>
          </w:tcPr>
          <w:p w:rsidR="00C22734" w:rsidRPr="006673A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</w:pPr>
            <w:r w:rsidRPr="006673AA">
              <w:rPr>
                <w:rStyle w:val="211pt"/>
                <w:rFonts w:eastAsiaTheme="minorEastAsia"/>
              </w:rPr>
              <w:t>Светильники, ед</w:t>
            </w:r>
            <w:r>
              <w:rPr>
                <w:rStyle w:val="211pt"/>
                <w:rFonts w:eastAsiaTheme="minorEastAsia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shd w:val="clear" w:color="auto" w:fill="auto"/>
            <w:vAlign w:val="bottom"/>
          </w:tcPr>
          <w:p w:rsidR="00C22734" w:rsidRPr="006673A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</w:pPr>
            <w:r w:rsidRPr="006673AA">
              <w:rPr>
                <w:rStyle w:val="211pt"/>
                <w:rFonts w:eastAsiaTheme="minorEastAsia"/>
              </w:rPr>
              <w:t>Опоры, ед.</w:t>
            </w:r>
          </w:p>
        </w:tc>
        <w:tc>
          <w:tcPr>
            <w:tcW w:w="9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shd w:val="clear" w:color="auto" w:fill="auto"/>
            <w:vAlign w:val="bottom"/>
          </w:tcPr>
          <w:p w:rsidR="00C22734" w:rsidRPr="006673A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</w:pPr>
            <w:r w:rsidRPr="006673AA">
              <w:rPr>
                <w:rStyle w:val="211pt"/>
                <w:rFonts w:eastAsiaTheme="minorEastAsia"/>
              </w:rPr>
              <w:t xml:space="preserve">Кабели, </w:t>
            </w:r>
            <w:proofErr w:type="gramStart"/>
            <w:r w:rsidRPr="006673AA">
              <w:rPr>
                <w:rStyle w:val="211pt"/>
                <w:rFonts w:eastAsiaTheme="minorEastAsia"/>
              </w:rPr>
              <w:t>м</w:t>
            </w:r>
            <w:proofErr w:type="gramEnd"/>
            <w:r>
              <w:rPr>
                <w:rStyle w:val="211pt"/>
                <w:rFonts w:eastAsiaTheme="minorEastAsia"/>
              </w:rPr>
              <w:t>.</w:t>
            </w:r>
          </w:p>
        </w:tc>
        <w:tc>
          <w:tcPr>
            <w:tcW w:w="9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7" w:type="dxa"/>
            <w:shd w:val="clear" w:color="auto" w:fill="auto"/>
            <w:vAlign w:val="bottom"/>
          </w:tcPr>
          <w:p w:rsidR="00C22734" w:rsidRPr="006673A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rStyle w:val="211pt"/>
                <w:rFonts w:eastAsiaTheme="minorEastAsia"/>
              </w:rPr>
            </w:pPr>
            <w:r w:rsidRPr="006673AA">
              <w:rPr>
                <w:rStyle w:val="211pt"/>
                <w:rFonts w:eastAsiaTheme="minorEastAsia"/>
              </w:rPr>
              <w:t>и т.д.</w:t>
            </w:r>
          </w:p>
        </w:tc>
        <w:tc>
          <w:tcPr>
            <w:tcW w:w="9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Потребность в благоустройстве дворовой территории</w:t>
      </w:r>
    </w:p>
    <w:p w:rsidR="00C22734" w:rsidRPr="00250436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50436">
        <w:rPr>
          <w:rFonts w:ascii="Times New Roman" w:hAnsi="Times New Roman" w:cs="Times New Roman"/>
          <w:b w:val="0"/>
          <w:sz w:val="24"/>
          <w:szCs w:val="24"/>
        </w:rPr>
        <w:t>Минимальный перечень видов работ по благоустройству дворовых территорий</w:t>
      </w:r>
    </w:p>
    <w:p w:rsidR="00C22734" w:rsidRPr="006A2FDC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645"/>
        <w:gridCol w:w="835"/>
        <w:gridCol w:w="720"/>
        <w:gridCol w:w="2363"/>
        <w:gridCol w:w="1790"/>
        <w:gridCol w:w="2785"/>
      </w:tblGrid>
      <w:tr w:rsidR="00C22734" w:rsidRPr="0073318A" w:rsidTr="00C253CC">
        <w:tc>
          <w:tcPr>
            <w:tcW w:w="648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№ п./п.</w:t>
            </w:r>
          </w:p>
        </w:tc>
        <w:tc>
          <w:tcPr>
            <w:tcW w:w="5645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Ед. изм.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Кол-во</w:t>
            </w:r>
          </w:p>
        </w:tc>
        <w:tc>
          <w:tcPr>
            <w:tcW w:w="4153" w:type="dxa"/>
            <w:gridSpan w:val="2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благоустройстве</w:t>
            </w:r>
          </w:p>
        </w:tc>
        <w:tc>
          <w:tcPr>
            <w:tcW w:w="2785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финансировании, тыс. руб.</w:t>
            </w:r>
          </w:p>
        </w:tc>
      </w:tr>
      <w:tr w:rsidR="00C22734" w:rsidRPr="0073318A" w:rsidTr="00C253CC">
        <w:tc>
          <w:tcPr>
            <w:tcW w:w="648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5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0"/>
                <w:szCs w:val="20"/>
              </w:rPr>
            </w:pPr>
            <w:r w:rsidRPr="00582907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82907">
              <w:rPr>
                <w:rFonts w:ascii="Times New Roman" w:hAnsi="Times New Roman"/>
                <w:sz w:val="20"/>
                <w:szCs w:val="20"/>
              </w:rPr>
              <w:t>установка)</w:t>
            </w:r>
          </w:p>
        </w:tc>
        <w:tc>
          <w:tcPr>
            <w:tcW w:w="1790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Замена, ремонт</w:t>
            </w:r>
          </w:p>
        </w:tc>
        <w:tc>
          <w:tcPr>
            <w:tcW w:w="2785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4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4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Асфальтирование дворовой территории (проезды внутри дворовой территории)</w:t>
            </w:r>
          </w:p>
        </w:tc>
        <w:tc>
          <w:tcPr>
            <w:tcW w:w="83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кв. м</w:t>
            </w:r>
          </w:p>
        </w:tc>
        <w:tc>
          <w:tcPr>
            <w:tcW w:w="7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4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4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Освещение дворовой территории (светильники, опоры, кабель)</w:t>
            </w:r>
          </w:p>
        </w:tc>
        <w:tc>
          <w:tcPr>
            <w:tcW w:w="83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4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Установка скамеек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4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Установка урн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ед.</w:t>
            </w:r>
          </w:p>
        </w:tc>
        <w:tc>
          <w:tcPr>
            <w:tcW w:w="7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4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rStyle w:val="211pt"/>
                <w:rFonts w:eastAsiaTheme="minorEastAsia"/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и т.д.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rPr>
                <w:rStyle w:val="211pt"/>
                <w:rFonts w:eastAsiaTheme="minorEastAsia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12001" w:type="dxa"/>
            <w:gridSpan w:val="6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78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</w:rPr>
      </w:pPr>
    </w:p>
    <w:p w:rsidR="00C22734" w:rsidRPr="00250436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 w:rsidRPr="00250436">
        <w:rPr>
          <w:rFonts w:ascii="Times New Roman" w:hAnsi="Times New Roman" w:cs="Times New Roman"/>
          <w:b w:val="0"/>
          <w:sz w:val="24"/>
          <w:szCs w:val="24"/>
        </w:rPr>
        <w:t>Дополнительный  перечень видов работ по благоустройству дворовых территорий</w:t>
      </w:r>
    </w:p>
    <w:p w:rsidR="00C22734" w:rsidRPr="006A2FDC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5124"/>
        <w:gridCol w:w="1074"/>
        <w:gridCol w:w="667"/>
        <w:gridCol w:w="2518"/>
        <w:gridCol w:w="1823"/>
        <w:gridCol w:w="2821"/>
      </w:tblGrid>
      <w:tr w:rsidR="00C22734" w:rsidRPr="0073318A" w:rsidTr="00C253CC">
        <w:tc>
          <w:tcPr>
            <w:tcW w:w="623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№ п./п.</w:t>
            </w:r>
          </w:p>
        </w:tc>
        <w:tc>
          <w:tcPr>
            <w:tcW w:w="5124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074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Ед. изм.</w:t>
            </w:r>
          </w:p>
        </w:tc>
        <w:tc>
          <w:tcPr>
            <w:tcW w:w="667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Кол-во</w:t>
            </w:r>
          </w:p>
        </w:tc>
        <w:tc>
          <w:tcPr>
            <w:tcW w:w="4341" w:type="dxa"/>
            <w:gridSpan w:val="2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благоустройстве</w:t>
            </w:r>
          </w:p>
        </w:tc>
        <w:tc>
          <w:tcPr>
            <w:tcW w:w="2821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финансировании, тыс. руб.</w:t>
            </w:r>
          </w:p>
        </w:tc>
      </w:tr>
      <w:tr w:rsidR="00C22734" w:rsidRPr="0073318A" w:rsidTr="00C253CC">
        <w:tc>
          <w:tcPr>
            <w:tcW w:w="623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Устройство (установка)</w:t>
            </w:r>
          </w:p>
        </w:tc>
        <w:tc>
          <w:tcPr>
            <w:tcW w:w="1823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Замена, ремонт</w:t>
            </w:r>
          </w:p>
        </w:tc>
        <w:tc>
          <w:tcPr>
            <w:tcW w:w="2821" w:type="dxa"/>
            <w:vMerge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Оборудование детских и (или) спортивных площадок (комплексов)</w:t>
            </w:r>
          </w:p>
        </w:tc>
        <w:tc>
          <w:tcPr>
            <w:tcW w:w="1074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ед./кв.м.</w:t>
            </w:r>
          </w:p>
        </w:tc>
        <w:tc>
          <w:tcPr>
            <w:tcW w:w="66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Оборудование автомобильных стоянок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ед./кв.м.</w:t>
            </w:r>
          </w:p>
        </w:tc>
        <w:tc>
          <w:tcPr>
            <w:tcW w:w="66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Озеленение территорий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кв.м.</w:t>
            </w:r>
          </w:p>
        </w:tc>
        <w:tc>
          <w:tcPr>
            <w:tcW w:w="66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кв.м./ед.</w:t>
            </w:r>
          </w:p>
        </w:tc>
        <w:tc>
          <w:tcPr>
            <w:tcW w:w="66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Оборудование мест для отдыха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ед./кв.м.</w:t>
            </w:r>
          </w:p>
        </w:tc>
        <w:tc>
          <w:tcPr>
            <w:tcW w:w="66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и т.д.</w:t>
            </w:r>
          </w:p>
        </w:tc>
        <w:tc>
          <w:tcPr>
            <w:tcW w:w="1074" w:type="dxa"/>
            <w:shd w:val="clear" w:color="auto" w:fill="auto"/>
          </w:tcPr>
          <w:p w:rsidR="00C22734" w:rsidRPr="0073318A" w:rsidRDefault="00C22734" w:rsidP="00C253CC">
            <w:pPr>
              <w:tabs>
                <w:tab w:val="left" w:pos="9638"/>
              </w:tabs>
              <w:ind w:firstLine="567"/>
            </w:pPr>
          </w:p>
        </w:tc>
        <w:tc>
          <w:tcPr>
            <w:tcW w:w="66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11829" w:type="dxa"/>
            <w:gridSpan w:val="6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Pr="00250436" w:rsidRDefault="00C22734" w:rsidP="00250436">
      <w:pPr>
        <w:shd w:val="clear" w:color="auto" w:fill="FFFFFF"/>
        <w:spacing w:before="100" w:beforeAutospacing="1" w:after="0"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082" w:rsidRPr="00247082" w:rsidRDefault="00247082" w:rsidP="00C22734">
      <w:pPr>
        <w:shd w:val="clear" w:color="auto" w:fill="FFFFFF"/>
        <w:spacing w:before="100" w:beforeAutospacing="1" w:after="0" w:line="240" w:lineRule="auto"/>
        <w:ind w:left="9922" w:right="-29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инвентаризации</w:t>
      </w:r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дворовых территорий многоквартирных домов, общественных территорий, а также территорий, прилегающих к индивидуальным жилым домам и земельных участков муниципального образования</w:t>
      </w:r>
    </w:p>
    <w:p w:rsidR="00A632C7" w:rsidRDefault="00A632C7" w:rsidP="00C22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7082" w:rsidRPr="00247082" w:rsidRDefault="00247082" w:rsidP="00A632C7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22734" w:rsidRPr="006A2FDC" w:rsidRDefault="00C22734" w:rsidP="00C22734">
      <w:pPr>
        <w:pStyle w:val="a8"/>
        <w:tabs>
          <w:tab w:val="left" w:pos="963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6A2FDC">
        <w:rPr>
          <w:rFonts w:ascii="Times New Roman" w:hAnsi="Times New Roman"/>
          <w:sz w:val="24"/>
          <w:szCs w:val="24"/>
        </w:rPr>
        <w:t>ПАСПОРТ (ИНВЕНТАРНЫЙ)  № _____ и дата _________</w:t>
      </w:r>
    </w:p>
    <w:p w:rsidR="00C22734" w:rsidRPr="006A2FDC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  <w:r w:rsidRPr="006A2FDC">
        <w:rPr>
          <w:rFonts w:ascii="Times New Roman" w:hAnsi="Times New Roman"/>
          <w:sz w:val="24"/>
          <w:szCs w:val="24"/>
        </w:rPr>
        <w:br/>
        <w:t>Паспорт благоустройства  общественной территории</w:t>
      </w:r>
    </w:p>
    <w:p w:rsidR="00C22734" w:rsidRPr="006A2FDC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</w:p>
    <w:p w:rsidR="00C22734" w:rsidRPr="006A2FDC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  <w:r w:rsidRPr="006A2FD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1360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0064"/>
        <w:gridCol w:w="2694"/>
      </w:tblGrid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Адрес территории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Уровень благоустройства, %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Общая площадь  общественной территории, кв.м.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- площадь проездов, тротуаров, площадок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- площадь сооружений площадок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- площадь озелененных участков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85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Составитель паспорта: (наименование инвентаризационной комиссия муниципального образования, ФИО секретаря комиссии)</w:t>
            </w:r>
          </w:p>
        </w:tc>
        <w:tc>
          <w:tcPr>
            <w:tcW w:w="269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6A2FDC" w:rsidRDefault="00C22734" w:rsidP="00C22734">
      <w:pPr>
        <w:pStyle w:val="a8"/>
        <w:tabs>
          <w:tab w:val="left" w:pos="9638"/>
        </w:tabs>
        <w:ind w:firstLine="567"/>
        <w:rPr>
          <w:rFonts w:ascii="Times New Roman" w:hAnsi="Times New Roman"/>
          <w:sz w:val="24"/>
          <w:szCs w:val="24"/>
        </w:rPr>
      </w:pPr>
    </w:p>
    <w:p w:rsidR="00C22734" w:rsidRPr="006A2FDC" w:rsidRDefault="00C22734" w:rsidP="00C22734">
      <w:pPr>
        <w:pStyle w:val="a8"/>
        <w:numPr>
          <w:ilvl w:val="0"/>
          <w:numId w:val="11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</w:t>
      </w:r>
      <w:r w:rsidRPr="006A2FDC">
        <w:rPr>
          <w:rFonts w:ascii="Times New Roman" w:hAnsi="Times New Roman"/>
          <w:sz w:val="24"/>
          <w:szCs w:val="24"/>
        </w:rPr>
        <w:t>ема общественной  территории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4"/>
        <w:gridCol w:w="5105"/>
      </w:tblGrid>
      <w:tr w:rsidR="00C22734" w:rsidRPr="0073318A" w:rsidTr="00C253CC">
        <w:trPr>
          <w:trHeight w:val="679"/>
        </w:trPr>
        <w:tc>
          <w:tcPr>
            <w:tcW w:w="8789" w:type="dxa"/>
            <w:gridSpan w:val="2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1253"/>
                <w:tab w:val="left" w:pos="9638"/>
              </w:tabs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C22734" w:rsidRPr="0073318A" w:rsidTr="00C253CC">
        <w:trPr>
          <w:trHeight w:val="543"/>
        </w:trPr>
        <w:tc>
          <w:tcPr>
            <w:tcW w:w="3684" w:type="dxa"/>
            <w:shd w:val="clear" w:color="auto" w:fill="auto"/>
          </w:tcPr>
          <w:p w:rsidR="00C22734" w:rsidRPr="009D3ED3" w:rsidRDefault="00C22734" w:rsidP="00C253CC">
            <w:pPr>
              <w:pStyle w:val="20"/>
              <w:shd w:val="clear" w:color="auto" w:fill="auto"/>
              <w:tabs>
                <w:tab w:val="left" w:pos="1253"/>
                <w:tab w:val="left" w:pos="963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D3">
              <w:rPr>
                <w:rFonts w:ascii="Times New Roman" w:hAnsi="Times New Roman" w:cs="Times New Roman"/>
                <w:sz w:val="24"/>
                <w:szCs w:val="24"/>
              </w:rPr>
              <w:t>Экспликация</w:t>
            </w:r>
          </w:p>
        </w:tc>
        <w:tc>
          <w:tcPr>
            <w:tcW w:w="5105" w:type="dxa"/>
            <w:shd w:val="clear" w:color="auto" w:fill="auto"/>
          </w:tcPr>
          <w:p w:rsidR="00C22734" w:rsidRPr="009D3ED3" w:rsidRDefault="00C22734" w:rsidP="00C253CC">
            <w:pPr>
              <w:pStyle w:val="20"/>
              <w:shd w:val="clear" w:color="auto" w:fill="auto"/>
              <w:tabs>
                <w:tab w:val="left" w:pos="1253"/>
                <w:tab w:val="left" w:pos="9638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ED3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</w:t>
            </w:r>
          </w:p>
        </w:tc>
      </w:tr>
    </w:tbl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Default="00C22734" w:rsidP="00C22734">
      <w:pPr>
        <w:pStyle w:val="a8"/>
        <w:numPr>
          <w:ilvl w:val="1"/>
          <w:numId w:val="10"/>
        </w:numPr>
        <w:tabs>
          <w:tab w:val="left" w:pos="9638"/>
        </w:tabs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Экспликация к схеме</w:t>
      </w:r>
      <w:r>
        <w:rPr>
          <w:rFonts w:ascii="Times New Roman" w:hAnsi="Times New Roman"/>
          <w:sz w:val="24"/>
          <w:szCs w:val="24"/>
        </w:rPr>
        <w:t xml:space="preserve"> (пример)                                               1.2. Условные обозначения (пример)</w:t>
      </w:r>
    </w:p>
    <w:p w:rsidR="00C22734" w:rsidRPr="006673AA" w:rsidRDefault="00FB45ED" w:rsidP="00C22734">
      <w:pPr>
        <w:pStyle w:val="a8"/>
        <w:tabs>
          <w:tab w:val="left" w:pos="9638"/>
        </w:tabs>
        <w:ind w:left="9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>
          <v:rect id="_x0000_s1028" style="position:absolute;left:0;text-align:left;margin-left:379pt;margin-top:8.7pt;width:48.4pt;height:7.9pt;z-index:251667456"/>
        </w:pict>
      </w:r>
      <w:r w:rsidR="00C22734">
        <w:rPr>
          <w:rFonts w:ascii="Times New Roman" w:hAnsi="Times New Roman"/>
          <w:sz w:val="24"/>
          <w:szCs w:val="24"/>
        </w:rPr>
        <w:t xml:space="preserve">- проезд                                                                                            - </w:t>
      </w: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 xml:space="preserve">А. Сооружения:                                       </w:t>
      </w: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1.1. Экспликация к схеме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134"/>
        <w:gridCol w:w="1120"/>
        <w:gridCol w:w="1260"/>
        <w:gridCol w:w="1589"/>
        <w:gridCol w:w="1417"/>
        <w:gridCol w:w="2574"/>
        <w:gridCol w:w="1821"/>
      </w:tblGrid>
      <w:tr w:rsidR="00C22734" w:rsidRPr="0073318A" w:rsidTr="00C253CC">
        <w:tc>
          <w:tcPr>
            <w:tcW w:w="709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№ п./п.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Кол-во ед.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Площадь кв.м.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Покрытие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89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82907">
              <w:rPr>
                <w:rFonts w:ascii="Times New Roman" w:hAnsi="Times New Roman"/>
              </w:rPr>
              <w:t>борудование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Уровень благоустройства, %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709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4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Замена, ремонт, реконструкция (указать)</w:t>
            </w:r>
          </w:p>
        </w:tc>
        <w:tc>
          <w:tcPr>
            <w:tcW w:w="1821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Стоимость работ, тыс. руб.</w:t>
            </w: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Детская площадка</w:t>
            </w:r>
          </w:p>
        </w:tc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Спортплощадка</w:t>
            </w:r>
          </w:p>
        </w:tc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Площадка для отдыха</w:t>
            </w:r>
          </w:p>
        </w:tc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Автостоянка</w:t>
            </w:r>
          </w:p>
        </w:tc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Площадка выгула домашних животных</w:t>
            </w:r>
          </w:p>
        </w:tc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rStyle w:val="211pt"/>
                <w:rFonts w:eastAsiaTheme="minorEastAsia"/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и т.д.</w:t>
            </w:r>
          </w:p>
        </w:tc>
        <w:tc>
          <w:tcPr>
            <w:tcW w:w="113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FA2052" w:rsidRDefault="00C22734" w:rsidP="00C22734">
      <w:pPr>
        <w:pStyle w:val="a8"/>
        <w:tabs>
          <w:tab w:val="left" w:pos="9638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2734" w:rsidRPr="00FA2052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Pr="00FA2052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A2052">
        <w:rPr>
          <w:rFonts w:ascii="Times New Roman" w:hAnsi="Times New Roman"/>
          <w:sz w:val="24"/>
          <w:szCs w:val="24"/>
        </w:rPr>
        <w:t xml:space="preserve">Б.Дорожно-пешеходная сеть:                                    </w:t>
      </w:r>
    </w:p>
    <w:p w:rsidR="00C22734" w:rsidRPr="00FA2052" w:rsidRDefault="00C22734" w:rsidP="00C22734">
      <w:pPr>
        <w:pStyle w:val="a8"/>
        <w:tabs>
          <w:tab w:val="left" w:pos="9638"/>
        </w:tabs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53"/>
        <w:gridCol w:w="1212"/>
        <w:gridCol w:w="990"/>
        <w:gridCol w:w="1203"/>
        <w:gridCol w:w="1644"/>
        <w:gridCol w:w="1974"/>
        <w:gridCol w:w="1743"/>
        <w:gridCol w:w="2173"/>
      </w:tblGrid>
      <w:tr w:rsidR="00C22734" w:rsidRPr="0073318A" w:rsidTr="00C253CC">
        <w:tc>
          <w:tcPr>
            <w:tcW w:w="709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№ п./п.</w:t>
            </w:r>
          </w:p>
        </w:tc>
        <w:tc>
          <w:tcPr>
            <w:tcW w:w="2953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12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Площадь, кв.м.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 xml:space="preserve">Размер, </w:t>
            </w:r>
            <w:proofErr w:type="gramStart"/>
            <w:r w:rsidRPr="00582907">
              <w:rPr>
                <w:rFonts w:ascii="Times New Roman" w:hAnsi="Times New Roman"/>
              </w:rPr>
              <w:t>м</w:t>
            </w:r>
            <w:proofErr w:type="gramEnd"/>
            <w:r w:rsidRPr="00582907">
              <w:rPr>
                <w:rFonts w:ascii="Times New Roman" w:hAnsi="Times New Roman"/>
              </w:rPr>
              <w:t>.</w:t>
            </w:r>
          </w:p>
        </w:tc>
        <w:tc>
          <w:tcPr>
            <w:tcW w:w="1203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покрытие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оборудование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Уровень благоустройства, %</w:t>
            </w:r>
          </w:p>
        </w:tc>
        <w:tc>
          <w:tcPr>
            <w:tcW w:w="3916" w:type="dxa"/>
            <w:gridSpan w:val="2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709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3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3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Замена, ремонт, реконструкция (указать)</w:t>
            </w:r>
          </w:p>
        </w:tc>
        <w:tc>
          <w:tcPr>
            <w:tcW w:w="2173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Стоимость работ, тыс. руб.</w:t>
            </w: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Проезды</w:t>
            </w:r>
          </w:p>
        </w:tc>
        <w:tc>
          <w:tcPr>
            <w:tcW w:w="121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Тротуары</w:t>
            </w:r>
          </w:p>
        </w:tc>
        <w:tc>
          <w:tcPr>
            <w:tcW w:w="121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Пешеходные дорожки</w:t>
            </w:r>
          </w:p>
        </w:tc>
        <w:tc>
          <w:tcPr>
            <w:tcW w:w="121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Специальные дорожки (велодорожка и т.д.)</w:t>
            </w:r>
          </w:p>
        </w:tc>
        <w:tc>
          <w:tcPr>
            <w:tcW w:w="121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21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70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и т.д.</w:t>
            </w:r>
          </w:p>
        </w:tc>
        <w:tc>
          <w:tcPr>
            <w:tcW w:w="121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3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</w:rPr>
      </w:pPr>
    </w:p>
    <w:p w:rsidR="00C22734" w:rsidRPr="00582907" w:rsidRDefault="00C22734" w:rsidP="00250436">
      <w:pPr>
        <w:pStyle w:val="aa"/>
        <w:shd w:val="clear" w:color="auto" w:fill="auto"/>
        <w:tabs>
          <w:tab w:val="left" w:pos="9638"/>
        </w:tabs>
        <w:spacing w:line="240" w:lineRule="auto"/>
        <w:rPr>
          <w:sz w:val="24"/>
          <w:szCs w:val="24"/>
        </w:rPr>
      </w:pPr>
      <w:r w:rsidRPr="00250436">
        <w:rPr>
          <w:rFonts w:ascii="Times New Roman" w:hAnsi="Times New Roman" w:cs="Times New Roman"/>
          <w:b w:val="0"/>
          <w:sz w:val="24"/>
          <w:szCs w:val="24"/>
        </w:rPr>
        <w:t>В. Малые архитектурные формы и элементы благоустройства</w:t>
      </w:r>
      <w:r w:rsidRPr="00582907">
        <w:rPr>
          <w:b w:val="0"/>
          <w:sz w:val="24"/>
          <w:szCs w:val="24"/>
        </w:rPr>
        <w:t>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45"/>
        <w:gridCol w:w="992"/>
        <w:gridCol w:w="1496"/>
        <w:gridCol w:w="5040"/>
        <w:gridCol w:w="2219"/>
      </w:tblGrid>
      <w:tr w:rsidR="00C22734" w:rsidRPr="0073318A" w:rsidTr="00C253CC">
        <w:tc>
          <w:tcPr>
            <w:tcW w:w="675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lastRenderedPageBreak/>
              <w:t>п./п.</w:t>
            </w:r>
          </w:p>
        </w:tc>
        <w:tc>
          <w:tcPr>
            <w:tcW w:w="4145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Ед</w:t>
            </w:r>
            <w:proofErr w:type="gramStart"/>
            <w:r w:rsidRPr="00582907">
              <w:rPr>
                <w:rFonts w:ascii="Times New Roman" w:hAnsi="Times New Roman"/>
              </w:rPr>
              <w:t>.и</w:t>
            </w:r>
            <w:proofErr w:type="gramEnd"/>
            <w:r w:rsidRPr="00582907">
              <w:rPr>
                <w:rFonts w:ascii="Times New Roman" w:hAnsi="Times New Roman"/>
              </w:rPr>
              <w:t>зм.</w:t>
            </w:r>
          </w:p>
        </w:tc>
        <w:tc>
          <w:tcPr>
            <w:tcW w:w="1496" w:type="dxa"/>
            <w:vMerge w:val="restart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Текущее наличие</w:t>
            </w:r>
          </w:p>
        </w:tc>
        <w:tc>
          <w:tcPr>
            <w:tcW w:w="7259" w:type="dxa"/>
            <w:gridSpan w:val="2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675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4145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Устройство (установка), ремонт, замена (указать)</w:t>
            </w:r>
          </w:p>
        </w:tc>
        <w:tc>
          <w:tcPr>
            <w:tcW w:w="2219" w:type="dxa"/>
            <w:shd w:val="clear" w:color="auto" w:fill="auto"/>
          </w:tcPr>
          <w:p w:rsidR="00C22734" w:rsidRPr="00582907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582907">
              <w:rPr>
                <w:rFonts w:ascii="Times New Roman" w:hAnsi="Times New Roman"/>
              </w:rPr>
              <w:t>Количество</w:t>
            </w: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Скамьи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Урны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Цветочницы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rStyle w:val="211pt"/>
                <w:rFonts w:eastAsiaTheme="minorEastAsia"/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Контейнеры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Декоративные скульптуры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5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both"/>
              <w:rPr>
                <w:rStyle w:val="211pt"/>
                <w:rFonts w:eastAsiaTheme="minorEastAsia"/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и т.д.</w:t>
            </w:r>
          </w:p>
        </w:tc>
        <w:tc>
          <w:tcPr>
            <w:tcW w:w="992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Pr="0060733C" w:rsidRDefault="00C22734" w:rsidP="00C22734">
      <w:pPr>
        <w:pStyle w:val="aa"/>
        <w:shd w:val="clear" w:color="auto" w:fill="auto"/>
        <w:tabs>
          <w:tab w:val="left" w:pos="9638"/>
        </w:tabs>
        <w:spacing w:line="240" w:lineRule="auto"/>
        <w:ind w:firstLine="567"/>
        <w:rPr>
          <w:b w:val="0"/>
          <w:sz w:val="24"/>
          <w:szCs w:val="24"/>
        </w:rPr>
      </w:pPr>
      <w:r w:rsidRPr="0060733C">
        <w:rPr>
          <w:b w:val="0"/>
          <w:sz w:val="24"/>
          <w:szCs w:val="24"/>
        </w:rPr>
        <w:t>Г. Освещение: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87"/>
        <w:gridCol w:w="766"/>
        <w:gridCol w:w="1080"/>
        <w:gridCol w:w="1969"/>
        <w:gridCol w:w="4871"/>
        <w:gridCol w:w="2219"/>
      </w:tblGrid>
      <w:tr w:rsidR="00C22734" w:rsidRPr="0073318A" w:rsidTr="00C253CC">
        <w:tc>
          <w:tcPr>
            <w:tcW w:w="675" w:type="dxa"/>
            <w:vMerge w:val="restart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№ п./п.</w:t>
            </w:r>
          </w:p>
        </w:tc>
        <w:tc>
          <w:tcPr>
            <w:tcW w:w="2987" w:type="dxa"/>
            <w:vMerge w:val="restart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Ед.</w:t>
            </w:r>
          </w:p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изм.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Текущее наличие</w:t>
            </w:r>
          </w:p>
        </w:tc>
        <w:tc>
          <w:tcPr>
            <w:tcW w:w="1969" w:type="dxa"/>
            <w:vMerge w:val="restart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Уровень освещенности, %</w:t>
            </w:r>
          </w:p>
        </w:tc>
        <w:tc>
          <w:tcPr>
            <w:tcW w:w="7090" w:type="dxa"/>
            <w:gridSpan w:val="2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675" w:type="dxa"/>
            <w:vMerge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7" w:type="dxa"/>
            <w:vMerge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9" w:type="dxa"/>
            <w:vMerge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1" w:type="dxa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 xml:space="preserve">Устройство </w:t>
            </w:r>
            <w:r w:rsidRPr="00CD7E4A">
              <w:rPr>
                <w:rFonts w:ascii="Times New Roman" w:hAnsi="Times New Roman"/>
                <w:sz w:val="20"/>
                <w:szCs w:val="20"/>
              </w:rPr>
              <w:t>(установка</w:t>
            </w:r>
            <w:r w:rsidRPr="00CD7E4A">
              <w:rPr>
                <w:rFonts w:ascii="Times New Roman" w:hAnsi="Times New Roman"/>
              </w:rPr>
              <w:t>), ремонт, замена (</w:t>
            </w:r>
            <w:r w:rsidRPr="00CD7E4A">
              <w:rPr>
                <w:rFonts w:ascii="Times New Roman" w:hAnsi="Times New Roman"/>
                <w:sz w:val="20"/>
                <w:szCs w:val="20"/>
              </w:rPr>
              <w:t>указать</w:t>
            </w:r>
            <w:r w:rsidRPr="00CD7E4A">
              <w:rPr>
                <w:rFonts w:ascii="Times New Roman" w:hAnsi="Times New Roman"/>
              </w:rPr>
              <w:t>)</w:t>
            </w:r>
          </w:p>
        </w:tc>
        <w:tc>
          <w:tcPr>
            <w:tcW w:w="2219" w:type="dxa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Количество</w:t>
            </w: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Светильники, ед.</w:t>
            </w:r>
          </w:p>
        </w:tc>
        <w:tc>
          <w:tcPr>
            <w:tcW w:w="76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7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Опоры, ед.</w:t>
            </w:r>
          </w:p>
        </w:tc>
        <w:tc>
          <w:tcPr>
            <w:tcW w:w="76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7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 xml:space="preserve">Кабели, </w:t>
            </w:r>
            <w:proofErr w:type="gramStart"/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м</w:t>
            </w:r>
            <w:proofErr w:type="gramEnd"/>
            <w:r w:rsidRPr="0073318A">
              <w:rPr>
                <w:rStyle w:val="211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76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87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auto"/>
            <w:vAlign w:val="bottom"/>
          </w:tcPr>
          <w:p w:rsidR="00C22734" w:rsidRPr="006673A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both"/>
              <w:rPr>
                <w:rStyle w:val="211pt"/>
                <w:rFonts w:eastAsiaTheme="minorEastAsia"/>
              </w:rPr>
            </w:pPr>
            <w:r w:rsidRPr="006673AA">
              <w:rPr>
                <w:rStyle w:val="211pt"/>
                <w:rFonts w:eastAsiaTheme="minorEastAsia"/>
              </w:rPr>
              <w:t>и т.д.</w:t>
            </w:r>
          </w:p>
        </w:tc>
        <w:tc>
          <w:tcPr>
            <w:tcW w:w="766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1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2734" w:rsidRPr="006673AA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673AA">
        <w:rPr>
          <w:rFonts w:ascii="Times New Roman" w:hAnsi="Times New Roman"/>
          <w:sz w:val="24"/>
          <w:szCs w:val="24"/>
        </w:rPr>
        <w:t>Потребность в благоустройстве общественной территории</w:t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93"/>
        <w:gridCol w:w="1260"/>
        <w:gridCol w:w="2340"/>
        <w:gridCol w:w="3060"/>
        <w:gridCol w:w="2939"/>
      </w:tblGrid>
      <w:tr w:rsidR="00C22734" w:rsidRPr="0073318A" w:rsidTr="00C253CC">
        <w:tc>
          <w:tcPr>
            <w:tcW w:w="675" w:type="dxa"/>
            <w:vMerge w:val="restart"/>
            <w:shd w:val="clear" w:color="auto" w:fill="auto"/>
            <w:vAlign w:val="center"/>
          </w:tcPr>
          <w:p w:rsidR="00C22734" w:rsidRPr="00CD7E4A" w:rsidRDefault="00C22734" w:rsidP="00C253CC">
            <w:pPr>
              <w:pStyle w:val="20"/>
              <w:tabs>
                <w:tab w:val="left" w:pos="9638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 w:rsidRPr="00CD7E4A">
              <w:rPr>
                <w:sz w:val="22"/>
                <w:szCs w:val="22"/>
              </w:rPr>
              <w:t>№ п./п.</w:t>
            </w:r>
          </w:p>
          <w:p w:rsidR="00C22734" w:rsidRPr="00CD7E4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left"/>
              <w:rPr>
                <w:sz w:val="22"/>
                <w:szCs w:val="22"/>
              </w:rPr>
            </w:pPr>
          </w:p>
        </w:tc>
        <w:tc>
          <w:tcPr>
            <w:tcW w:w="4293" w:type="dxa"/>
            <w:vMerge w:val="restart"/>
            <w:shd w:val="clear" w:color="auto" w:fill="auto"/>
            <w:vAlign w:val="center"/>
          </w:tcPr>
          <w:p w:rsidR="00C22734" w:rsidRPr="00CD7E4A" w:rsidRDefault="00C22734" w:rsidP="00C253CC">
            <w:pPr>
              <w:pStyle w:val="20"/>
              <w:tabs>
                <w:tab w:val="left" w:pos="9638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 w:rsidRPr="00CD7E4A">
              <w:rPr>
                <w:rStyle w:val="211pt0"/>
                <w:rFonts w:eastAsiaTheme="minorEastAsia"/>
                <w:b w:val="0"/>
              </w:rPr>
              <w:t>Вид объекта благоустройства (общественной территории)</w:t>
            </w:r>
          </w:p>
          <w:p w:rsidR="00C22734" w:rsidRPr="00CD7E4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22734" w:rsidRPr="00CD7E4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 w:rsidRPr="00CD7E4A">
              <w:rPr>
                <w:rStyle w:val="211pt0"/>
                <w:rFonts w:eastAsiaTheme="minorEastAsia"/>
                <w:b w:val="0"/>
              </w:rPr>
              <w:t>Площадь,</w:t>
            </w:r>
          </w:p>
          <w:p w:rsidR="00C22734" w:rsidRPr="00CD7E4A" w:rsidRDefault="00C22734" w:rsidP="00C253CC">
            <w:pPr>
              <w:pStyle w:val="20"/>
              <w:tabs>
                <w:tab w:val="left" w:pos="9638"/>
              </w:tabs>
              <w:spacing w:after="0" w:line="240" w:lineRule="auto"/>
              <w:jc w:val="left"/>
              <w:rPr>
                <w:sz w:val="22"/>
                <w:szCs w:val="22"/>
              </w:rPr>
            </w:pPr>
            <w:r w:rsidRPr="00CD7E4A">
              <w:rPr>
                <w:rStyle w:val="211pt0"/>
                <w:rFonts w:eastAsiaTheme="minorEastAsia"/>
                <w:b w:val="0"/>
              </w:rPr>
              <w:t>кв.м.</w:t>
            </w:r>
          </w:p>
          <w:p w:rsidR="00C22734" w:rsidRPr="00CD7E4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C22734" w:rsidRPr="00CD7E4A" w:rsidRDefault="00C22734" w:rsidP="00C253CC">
            <w:pPr>
              <w:tabs>
                <w:tab w:val="left" w:pos="9638"/>
              </w:tabs>
              <w:rPr>
                <w:rStyle w:val="11"/>
                <w:rFonts w:eastAsiaTheme="minorEastAsia"/>
                <w:b w:val="0"/>
                <w:sz w:val="20"/>
                <w:szCs w:val="20"/>
              </w:rPr>
            </w:pPr>
            <w:r w:rsidRPr="00CD7E4A">
              <w:rPr>
                <w:rStyle w:val="211pt0"/>
                <w:rFonts w:eastAsiaTheme="minorEastAsia"/>
                <w:b w:val="0"/>
              </w:rPr>
              <w:t>Со</w:t>
            </w:r>
            <w:r w:rsidRPr="00CD7E4A">
              <w:rPr>
                <w:rStyle w:val="11"/>
                <w:rFonts w:eastAsiaTheme="minorEastAsia"/>
                <w:b w:val="0"/>
              </w:rPr>
              <w:t xml:space="preserve">стояние </w:t>
            </w:r>
            <w:r w:rsidRPr="00CD7E4A">
              <w:rPr>
                <w:rStyle w:val="11"/>
                <w:rFonts w:eastAsiaTheme="minorEastAsia"/>
                <w:b w:val="0"/>
                <w:sz w:val="20"/>
                <w:szCs w:val="20"/>
              </w:rPr>
              <w:t>(уд</w:t>
            </w:r>
            <w:proofErr w:type="gramStart"/>
            <w:r w:rsidRPr="00CD7E4A">
              <w:rPr>
                <w:rStyle w:val="11"/>
                <w:rFonts w:eastAsiaTheme="minorEastAsia"/>
                <w:b w:val="0"/>
                <w:sz w:val="20"/>
                <w:szCs w:val="20"/>
              </w:rPr>
              <w:t>.</w:t>
            </w:r>
            <w:proofErr w:type="gramEnd"/>
            <w:r w:rsidRPr="00CD7E4A">
              <w:rPr>
                <w:rStyle w:val="11"/>
                <w:rFonts w:eastAsiaTheme="minorEastAsia"/>
                <w:b w:val="0"/>
                <w:sz w:val="20"/>
                <w:szCs w:val="20"/>
              </w:rPr>
              <w:t>/</w:t>
            </w:r>
            <w:proofErr w:type="gramStart"/>
            <w:r w:rsidRPr="00CD7E4A">
              <w:rPr>
                <w:rStyle w:val="11"/>
                <w:rFonts w:eastAsiaTheme="minorEastAsia"/>
                <w:b w:val="0"/>
                <w:sz w:val="20"/>
                <w:szCs w:val="20"/>
              </w:rPr>
              <w:t>н</w:t>
            </w:r>
            <w:proofErr w:type="gramEnd"/>
            <w:r w:rsidRPr="00CD7E4A">
              <w:rPr>
                <w:rStyle w:val="11"/>
                <w:rFonts w:eastAsiaTheme="minorEastAsia"/>
                <w:b w:val="0"/>
                <w:sz w:val="20"/>
                <w:szCs w:val="20"/>
              </w:rPr>
              <w:t xml:space="preserve">еуд) </w:t>
            </w:r>
          </w:p>
          <w:p w:rsidR="00C22734" w:rsidRPr="00CD7E4A" w:rsidRDefault="00C22734" w:rsidP="00C253CC">
            <w:pPr>
              <w:tabs>
                <w:tab w:val="left" w:pos="9638"/>
              </w:tabs>
            </w:pPr>
            <w:r w:rsidRPr="00CD7E4A">
              <w:rPr>
                <w:rStyle w:val="11"/>
                <w:rFonts w:eastAsiaTheme="minorEastAsia"/>
                <w:b w:val="0"/>
              </w:rPr>
              <w:t>(кратко описать проблемы)</w:t>
            </w:r>
            <w:r w:rsidRPr="00CD7E4A">
              <w:rPr>
                <w:rStyle w:val="211pt0"/>
                <w:rFonts w:eastAsiaTheme="minorEastAsia"/>
                <w:b w:val="0"/>
              </w:rPr>
              <w:t>.</w:t>
            </w:r>
          </w:p>
        </w:tc>
        <w:tc>
          <w:tcPr>
            <w:tcW w:w="5999" w:type="dxa"/>
            <w:gridSpan w:val="2"/>
            <w:shd w:val="clear" w:color="auto" w:fill="auto"/>
            <w:vAlign w:val="center"/>
          </w:tcPr>
          <w:p w:rsidR="00C22734" w:rsidRPr="00CD7E4A" w:rsidRDefault="00C22734" w:rsidP="00C253CC">
            <w:pPr>
              <w:tabs>
                <w:tab w:val="left" w:pos="9638"/>
              </w:tabs>
              <w:ind w:firstLine="567"/>
            </w:pPr>
            <w:r w:rsidRPr="00CD7E4A">
              <w:rPr>
                <w:rStyle w:val="11"/>
                <w:rFonts w:eastAsiaTheme="minorEastAsia"/>
                <w:b w:val="0"/>
              </w:rPr>
              <w:t>Потребность в благоустройстве</w:t>
            </w:r>
          </w:p>
        </w:tc>
      </w:tr>
      <w:tr w:rsidR="00C22734" w:rsidRPr="0073318A" w:rsidTr="00C253CC">
        <w:tc>
          <w:tcPr>
            <w:tcW w:w="675" w:type="dxa"/>
            <w:vMerge/>
            <w:shd w:val="clear" w:color="auto" w:fill="auto"/>
            <w:vAlign w:val="center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93" w:type="dxa"/>
            <w:vMerge/>
            <w:shd w:val="clear" w:color="auto" w:fill="auto"/>
            <w:vAlign w:val="center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0" w:type="dxa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Замена, ремонт, реконструкция (указать)</w:t>
            </w:r>
          </w:p>
        </w:tc>
        <w:tc>
          <w:tcPr>
            <w:tcW w:w="2939" w:type="dxa"/>
            <w:shd w:val="clear" w:color="auto" w:fill="auto"/>
          </w:tcPr>
          <w:p w:rsidR="00C22734" w:rsidRPr="00CD7E4A" w:rsidRDefault="00C22734" w:rsidP="00C253CC">
            <w:pPr>
              <w:pStyle w:val="a8"/>
              <w:tabs>
                <w:tab w:val="left" w:pos="9638"/>
              </w:tabs>
              <w:rPr>
                <w:rFonts w:ascii="Times New Roman" w:hAnsi="Times New Roman"/>
              </w:rPr>
            </w:pPr>
            <w:r w:rsidRPr="00CD7E4A">
              <w:rPr>
                <w:rFonts w:ascii="Times New Roman" w:hAnsi="Times New Roman"/>
              </w:rPr>
              <w:t>Стоимость работ, тыс. руб.</w:t>
            </w: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tabs>
                <w:tab w:val="left" w:pos="9638"/>
              </w:tabs>
              <w:jc w:val="center"/>
            </w:pPr>
            <w:r w:rsidRPr="0073318A">
              <w:t>1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4"/>
                <w:rFonts w:eastAsiaTheme="minorEastAsia"/>
                <w:b w:val="0"/>
                <w:sz w:val="24"/>
                <w:szCs w:val="24"/>
              </w:rPr>
              <w:t>Оборудование детских и</w:t>
            </w:r>
            <w:r w:rsidRPr="0073318A">
              <w:rPr>
                <w:rStyle w:val="211pt"/>
                <w:rFonts w:eastAsiaTheme="minorEastAsia"/>
                <w:sz w:val="24"/>
                <w:szCs w:val="24"/>
              </w:rPr>
              <w:t xml:space="preserve"> (или) спортивных площадок (комплексов)</w:t>
            </w: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Оборудование автомобильных стоянок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Озеленение территорий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93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jc w:val="left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Оборудование контейнерных площадок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Оборудование мест для отдыха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734" w:rsidRPr="0073318A" w:rsidTr="00C253CC">
        <w:tc>
          <w:tcPr>
            <w:tcW w:w="675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auto"/>
            <w:vAlign w:val="center"/>
          </w:tcPr>
          <w:p w:rsidR="00C22734" w:rsidRPr="0073318A" w:rsidRDefault="00C22734" w:rsidP="00C253CC">
            <w:pPr>
              <w:pStyle w:val="20"/>
              <w:shd w:val="clear" w:color="auto" w:fill="auto"/>
              <w:tabs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73318A">
              <w:rPr>
                <w:rStyle w:val="211pt"/>
                <w:rFonts w:eastAsiaTheme="minorEastAsia"/>
                <w:sz w:val="24"/>
                <w:szCs w:val="24"/>
              </w:rPr>
              <w:t>и т.д.</w:t>
            </w:r>
          </w:p>
        </w:tc>
        <w:tc>
          <w:tcPr>
            <w:tcW w:w="1260" w:type="dxa"/>
            <w:shd w:val="clear" w:color="auto" w:fill="auto"/>
          </w:tcPr>
          <w:p w:rsidR="00C22734" w:rsidRPr="0073318A" w:rsidRDefault="00C22734" w:rsidP="00C253CC">
            <w:pPr>
              <w:tabs>
                <w:tab w:val="left" w:pos="9638"/>
              </w:tabs>
              <w:ind w:firstLine="567"/>
            </w:pPr>
          </w:p>
        </w:tc>
        <w:tc>
          <w:tcPr>
            <w:tcW w:w="234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9" w:type="dxa"/>
            <w:shd w:val="clear" w:color="auto" w:fill="auto"/>
          </w:tcPr>
          <w:p w:rsidR="00C22734" w:rsidRPr="0073318A" w:rsidRDefault="00C22734" w:rsidP="00C253CC">
            <w:pPr>
              <w:pStyle w:val="a8"/>
              <w:tabs>
                <w:tab w:val="left" w:pos="9638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3829" w:rsidRDefault="008D3829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829" w:rsidRDefault="008D3829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829" w:rsidRDefault="008D3829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734" w:rsidRDefault="00C22734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50436" w:rsidRPr="00250436" w:rsidRDefault="00250436" w:rsidP="00247082">
      <w:pPr>
        <w:shd w:val="clear" w:color="auto" w:fill="FFFFFF"/>
        <w:spacing w:before="100" w:beforeAutospacing="1" w:after="0" w:line="240" w:lineRule="auto"/>
        <w:ind w:left="9922" w:right="-2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247082" w:rsidRPr="00247082" w:rsidRDefault="00247082" w:rsidP="00C22734">
      <w:pPr>
        <w:shd w:val="clear" w:color="auto" w:fill="FFFFFF"/>
        <w:spacing w:before="100" w:beforeAutospacing="1" w:after="0" w:line="240" w:lineRule="auto"/>
        <w:ind w:left="9922" w:right="-29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инвентаризации</w:t>
      </w:r>
    </w:p>
    <w:p w:rsidR="00247082" w:rsidRPr="00247082" w:rsidRDefault="00247082" w:rsidP="00C22734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дворовых территорий многоквартирных домов, общественных территорий, а также территорий, прилегающих к индивидуальным жилым домам и земельных участков муниципального образования</w:t>
      </w:r>
    </w:p>
    <w:p w:rsidR="00A632C7" w:rsidRDefault="00A632C7" w:rsidP="00C22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C22734" w:rsidRPr="00C22734" w:rsidRDefault="00C22734" w:rsidP="00C22734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2734">
        <w:rPr>
          <w:rFonts w:ascii="Times New Roman" w:hAnsi="Times New Roman" w:cs="Times New Roman"/>
          <w:sz w:val="24"/>
          <w:szCs w:val="24"/>
        </w:rPr>
        <w:t>Адресный перечень дворовых территорий, подлежащих благоустройству, в 2018-2022 годы</w:t>
      </w:r>
    </w:p>
    <w:p w:rsidR="00C22734" w:rsidRPr="00C22734" w:rsidRDefault="00C22734" w:rsidP="00C22734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2734">
        <w:rPr>
          <w:rFonts w:ascii="Times New Roman" w:hAnsi="Times New Roman" w:cs="Times New Roman"/>
          <w:sz w:val="24"/>
          <w:szCs w:val="24"/>
        </w:rPr>
        <w:t>Муниципальное образование ______________________________________</w:t>
      </w:r>
    </w:p>
    <w:p w:rsidR="00C22734" w:rsidRPr="00C22734" w:rsidRDefault="00C22734" w:rsidP="00C22734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4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78"/>
        <w:gridCol w:w="1712"/>
        <w:gridCol w:w="1762"/>
        <w:gridCol w:w="2045"/>
        <w:gridCol w:w="1440"/>
        <w:gridCol w:w="1762"/>
        <w:gridCol w:w="2628"/>
      </w:tblGrid>
      <w:tr w:rsidR="00C22734" w:rsidRPr="00C22734" w:rsidTr="00C253CC">
        <w:tc>
          <w:tcPr>
            <w:tcW w:w="709" w:type="dxa"/>
            <w:vMerge w:val="restart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2578" w:type="dxa"/>
            <w:vMerge w:val="restart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Адрес дворовой территории многоквартирного дома (название населенного пункта, название улицы, номер МКД)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Кол-во проживающих в МКД, чел.</w:t>
            </w:r>
          </w:p>
        </w:tc>
        <w:tc>
          <w:tcPr>
            <w:tcW w:w="3807" w:type="dxa"/>
            <w:gridSpan w:val="2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</w:t>
            </w:r>
          </w:p>
        </w:tc>
        <w:tc>
          <w:tcPr>
            <w:tcW w:w="5830" w:type="dxa"/>
            <w:gridSpan w:val="3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финансировании (тыс. руб.)</w:t>
            </w:r>
          </w:p>
        </w:tc>
      </w:tr>
      <w:tr w:rsidR="00C22734" w:rsidRPr="00C22734" w:rsidTr="00C253CC">
        <w:tc>
          <w:tcPr>
            <w:tcW w:w="709" w:type="dxa"/>
            <w:vMerge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vMerge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Согласно минимальному перечню (указать виды работ)</w:t>
            </w:r>
          </w:p>
        </w:tc>
        <w:tc>
          <w:tcPr>
            <w:tcW w:w="2045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Согласно дополнительному перечню (указать виды работ)</w:t>
            </w:r>
          </w:p>
        </w:tc>
        <w:tc>
          <w:tcPr>
            <w:tcW w:w="1440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На работы согласно минимальному перечню (указать виды работ)</w:t>
            </w:r>
          </w:p>
        </w:tc>
        <w:tc>
          <w:tcPr>
            <w:tcW w:w="2628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На работы согласно дополнительному перечню (указать виды работ)</w:t>
            </w:r>
          </w:p>
        </w:tc>
      </w:tr>
      <w:tr w:rsidR="00C22734" w:rsidRPr="00C22734" w:rsidTr="00C253CC">
        <w:tc>
          <w:tcPr>
            <w:tcW w:w="709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5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8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2734" w:rsidRPr="00C22734" w:rsidTr="00C253CC">
        <w:tc>
          <w:tcPr>
            <w:tcW w:w="709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2578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734" w:rsidRPr="00C22734" w:rsidTr="00C253CC">
        <w:tc>
          <w:tcPr>
            <w:tcW w:w="709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45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273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40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shd w:val="clear" w:color="auto" w:fill="auto"/>
          </w:tcPr>
          <w:p w:rsidR="00C22734" w:rsidRPr="00C22734" w:rsidRDefault="00C22734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734" w:rsidRPr="00C22734" w:rsidRDefault="00C22734" w:rsidP="00C22734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C22734" w:rsidRPr="00CD7E4A" w:rsidRDefault="00C22734" w:rsidP="00C22734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firstLine="567"/>
        <w:rPr>
          <w:sz w:val="24"/>
          <w:szCs w:val="24"/>
        </w:rPr>
      </w:pPr>
    </w:p>
    <w:p w:rsidR="00C22734" w:rsidRDefault="00C22734" w:rsidP="00C22734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Справочно:</w:t>
      </w:r>
    </w:p>
    <w:p w:rsidR="00C22734" w:rsidRDefault="00C22734" w:rsidP="00C22734">
      <w:pPr>
        <w:pStyle w:val="a8"/>
        <w:tabs>
          <w:tab w:val="left" w:pos="96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дворовых территорий в муниципальном образовании_____ед.</w:t>
      </w:r>
    </w:p>
    <w:p w:rsidR="00C22734" w:rsidRDefault="00C22734" w:rsidP="00C22734">
      <w:pPr>
        <w:pStyle w:val="a8"/>
        <w:tabs>
          <w:tab w:val="left" w:pos="96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дворовых территорий, в отношении которых проведена инвентаризация ____ед.</w:t>
      </w:r>
    </w:p>
    <w:p w:rsidR="00C22734" w:rsidRDefault="00C22734" w:rsidP="00C22734">
      <w:pPr>
        <w:pStyle w:val="a8"/>
        <w:tabs>
          <w:tab w:val="left" w:pos="9638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дворовых территорий, подлежащих благоустройству, по результатам инвентаризации (</w:t>
      </w:r>
      <w:r>
        <w:rPr>
          <w:rFonts w:ascii="Times New Roman" w:hAnsi="Times New Roman"/>
          <w:i/>
          <w:sz w:val="24"/>
          <w:szCs w:val="24"/>
        </w:rPr>
        <w:t>данные должны совпадать с количеством указанных в адресном перечне дворовых территорий) _________ ед.</w:t>
      </w:r>
    </w:p>
    <w:p w:rsidR="00247082" w:rsidRPr="00247082" w:rsidRDefault="00247082" w:rsidP="00D171D1">
      <w:pPr>
        <w:shd w:val="clear" w:color="auto" w:fill="FFFFFF"/>
        <w:spacing w:before="100" w:beforeAutospacing="1" w:after="0" w:line="240" w:lineRule="auto"/>
        <w:ind w:right="-29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171D1" w:rsidRDefault="00D171D1" w:rsidP="00D171D1">
      <w:pPr>
        <w:shd w:val="clear" w:color="auto" w:fill="FFFFFF"/>
        <w:spacing w:before="100" w:beforeAutospacing="1" w:after="0" w:line="240" w:lineRule="auto"/>
        <w:ind w:left="9922" w:right="-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1D1" w:rsidRPr="009D3ED3" w:rsidRDefault="00D171D1" w:rsidP="00250436">
      <w:pPr>
        <w:shd w:val="clear" w:color="auto" w:fill="FFFFFF"/>
        <w:spacing w:before="100" w:beforeAutospacing="1" w:after="0"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082" w:rsidRPr="00247082" w:rsidRDefault="00247082" w:rsidP="00D171D1">
      <w:pPr>
        <w:shd w:val="clear" w:color="auto" w:fill="FFFFFF"/>
        <w:spacing w:before="100" w:beforeAutospacing="1" w:after="0" w:line="240" w:lineRule="auto"/>
        <w:ind w:left="9922" w:right="-29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4</w:t>
      </w:r>
    </w:p>
    <w:p w:rsidR="00247082" w:rsidRPr="00247082" w:rsidRDefault="00247082" w:rsidP="00D171D1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247082" w:rsidRPr="00247082" w:rsidRDefault="00247082" w:rsidP="00D171D1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инвентаризации</w:t>
      </w:r>
    </w:p>
    <w:p w:rsidR="00247082" w:rsidRPr="00247082" w:rsidRDefault="00247082" w:rsidP="00D171D1">
      <w:pPr>
        <w:shd w:val="clear" w:color="auto" w:fill="FFFFFF"/>
        <w:spacing w:after="0" w:line="240" w:lineRule="auto"/>
        <w:ind w:left="9923" w:right="-28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дворовых территорий многоквартирных домов, общественных территорий, а также территорий, прилегающих к индивидуальным жилым домам и земельных участков муниципального образования</w:t>
      </w:r>
    </w:p>
    <w:p w:rsidR="00A632C7" w:rsidRDefault="00A632C7" w:rsidP="00D171D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D171D1" w:rsidRPr="00250436" w:rsidRDefault="00D171D1" w:rsidP="00D171D1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0436">
        <w:rPr>
          <w:rFonts w:ascii="Times New Roman" w:hAnsi="Times New Roman" w:cs="Times New Roman"/>
          <w:sz w:val="24"/>
          <w:szCs w:val="24"/>
        </w:rPr>
        <w:t>Адресный перечень общественных территорий, подлежащих благоустройству, в 2018-2022 годы</w:t>
      </w:r>
    </w:p>
    <w:p w:rsidR="00D171D1" w:rsidRPr="00250436" w:rsidRDefault="00D171D1" w:rsidP="00D171D1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50436">
        <w:rPr>
          <w:rFonts w:ascii="Times New Roman" w:hAnsi="Times New Roman" w:cs="Times New Roman"/>
          <w:sz w:val="24"/>
          <w:szCs w:val="24"/>
        </w:rPr>
        <w:t>Муниципальное образование ______________________________________</w:t>
      </w:r>
    </w:p>
    <w:p w:rsidR="00D171D1" w:rsidRPr="00250436" w:rsidRDefault="00D171D1" w:rsidP="00D171D1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4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546"/>
        <w:gridCol w:w="2410"/>
        <w:gridCol w:w="3937"/>
      </w:tblGrid>
      <w:tr w:rsidR="00D171D1" w:rsidRPr="00250436" w:rsidTr="00C253CC">
        <w:trPr>
          <w:trHeight w:val="1316"/>
        </w:trPr>
        <w:tc>
          <w:tcPr>
            <w:tcW w:w="675" w:type="dxa"/>
            <w:shd w:val="clear" w:color="auto" w:fill="auto"/>
          </w:tcPr>
          <w:p w:rsidR="00D171D1" w:rsidRPr="00250436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6">
              <w:rPr>
                <w:rFonts w:ascii="Times New Roman" w:hAnsi="Times New Roman" w:cs="Times New Roman"/>
                <w:sz w:val="24"/>
                <w:szCs w:val="24"/>
              </w:rPr>
              <w:t>№№ п./п.</w:t>
            </w:r>
          </w:p>
        </w:tc>
        <w:tc>
          <w:tcPr>
            <w:tcW w:w="7546" w:type="dxa"/>
            <w:shd w:val="clear" w:color="auto" w:fill="auto"/>
          </w:tcPr>
          <w:p w:rsidR="00D171D1" w:rsidRPr="00250436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6">
              <w:rPr>
                <w:rFonts w:ascii="Times New Roman" w:hAnsi="Times New Roman" w:cs="Times New Roman"/>
                <w:sz w:val="24"/>
                <w:szCs w:val="24"/>
              </w:rPr>
              <w:t>Адрес и название объекта, являющегося объектом муниципального имущества  муниципального образования (далее - объект) или адрес общественной территории</w:t>
            </w:r>
          </w:p>
        </w:tc>
        <w:tc>
          <w:tcPr>
            <w:tcW w:w="2410" w:type="dxa"/>
            <w:shd w:val="clear" w:color="auto" w:fill="auto"/>
          </w:tcPr>
          <w:p w:rsidR="00D171D1" w:rsidRPr="00250436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6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 по благоустройству</w:t>
            </w:r>
          </w:p>
          <w:p w:rsidR="00D171D1" w:rsidRPr="00250436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D171D1" w:rsidRPr="00250436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финансировании </w:t>
            </w:r>
          </w:p>
          <w:p w:rsidR="00D171D1" w:rsidRPr="00250436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6">
              <w:rPr>
                <w:rFonts w:ascii="Times New Roman" w:hAnsi="Times New Roman" w:cs="Times New Roman"/>
                <w:sz w:val="24"/>
                <w:szCs w:val="24"/>
              </w:rPr>
              <w:t>( тыс. руб.) всего</w:t>
            </w:r>
          </w:p>
          <w:p w:rsidR="00D171D1" w:rsidRPr="00250436" w:rsidRDefault="00D171D1" w:rsidP="00C253CC">
            <w:pPr>
              <w:pStyle w:val="20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1D1" w:rsidRPr="0073318A" w:rsidTr="00C253CC">
        <w:tc>
          <w:tcPr>
            <w:tcW w:w="675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rPr>
                <w:sz w:val="24"/>
                <w:szCs w:val="24"/>
              </w:rPr>
            </w:pPr>
            <w:r w:rsidRPr="0073318A">
              <w:rPr>
                <w:sz w:val="24"/>
                <w:szCs w:val="24"/>
              </w:rPr>
              <w:t>1</w:t>
            </w:r>
          </w:p>
        </w:tc>
        <w:tc>
          <w:tcPr>
            <w:tcW w:w="7546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73318A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73318A">
              <w:rPr>
                <w:sz w:val="24"/>
                <w:szCs w:val="24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73318A">
              <w:rPr>
                <w:sz w:val="24"/>
                <w:szCs w:val="24"/>
              </w:rPr>
              <w:t>4</w:t>
            </w:r>
          </w:p>
        </w:tc>
      </w:tr>
      <w:tr w:rsidR="00D171D1" w:rsidRPr="0073318A" w:rsidTr="00C253CC">
        <w:tc>
          <w:tcPr>
            <w:tcW w:w="675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rPr>
                <w:sz w:val="24"/>
                <w:szCs w:val="24"/>
              </w:rPr>
            </w:pPr>
            <w:r w:rsidRPr="0073318A">
              <w:rPr>
                <w:sz w:val="24"/>
                <w:szCs w:val="24"/>
              </w:rPr>
              <w:t>1</w:t>
            </w:r>
          </w:p>
        </w:tc>
        <w:tc>
          <w:tcPr>
            <w:tcW w:w="7546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3937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</w:tr>
      <w:tr w:rsidR="00D171D1" w:rsidRPr="0073318A" w:rsidTr="00C253CC">
        <w:tc>
          <w:tcPr>
            <w:tcW w:w="675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  <w:tc>
          <w:tcPr>
            <w:tcW w:w="7546" w:type="dxa"/>
            <w:shd w:val="clear" w:color="auto" w:fill="auto"/>
          </w:tcPr>
          <w:p w:rsidR="00D171D1" w:rsidRPr="00250436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5043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  <w:r w:rsidRPr="0073318A">
              <w:rPr>
                <w:sz w:val="24"/>
                <w:szCs w:val="24"/>
              </w:rPr>
              <w:t>х</w:t>
            </w:r>
          </w:p>
        </w:tc>
        <w:tc>
          <w:tcPr>
            <w:tcW w:w="3937" w:type="dxa"/>
            <w:shd w:val="clear" w:color="auto" w:fill="auto"/>
          </w:tcPr>
          <w:p w:rsidR="00D171D1" w:rsidRPr="0073318A" w:rsidRDefault="00D171D1" w:rsidP="00C253CC">
            <w:pPr>
              <w:pStyle w:val="20"/>
              <w:shd w:val="clear" w:color="auto" w:fill="auto"/>
              <w:tabs>
                <w:tab w:val="left" w:pos="2846"/>
                <w:tab w:val="left" w:pos="9638"/>
              </w:tabs>
              <w:spacing w:after="0" w:line="240" w:lineRule="auto"/>
              <w:ind w:firstLine="567"/>
              <w:rPr>
                <w:sz w:val="24"/>
                <w:szCs w:val="24"/>
              </w:rPr>
            </w:pPr>
          </w:p>
        </w:tc>
      </w:tr>
    </w:tbl>
    <w:p w:rsidR="00D171D1" w:rsidRDefault="00D171D1" w:rsidP="00D171D1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1D1" w:rsidRDefault="00D171D1" w:rsidP="00D171D1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1D1" w:rsidRDefault="00D171D1" w:rsidP="00D171D1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1D1" w:rsidRDefault="00D171D1" w:rsidP="00D171D1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1D1" w:rsidRDefault="00D171D1" w:rsidP="00D171D1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71D1" w:rsidRDefault="00D171D1" w:rsidP="00D171D1">
      <w:pPr>
        <w:pStyle w:val="a8"/>
        <w:tabs>
          <w:tab w:val="left" w:pos="963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Справочно:</w:t>
      </w:r>
    </w:p>
    <w:p w:rsidR="00D171D1" w:rsidRDefault="00D171D1" w:rsidP="00D171D1">
      <w:pPr>
        <w:pStyle w:val="a8"/>
        <w:tabs>
          <w:tab w:val="left" w:pos="96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количество общественных территорий (объектов)  в муниципальном образовании_____ед.</w:t>
      </w:r>
    </w:p>
    <w:p w:rsidR="00D171D1" w:rsidRDefault="00D171D1" w:rsidP="00D171D1">
      <w:pPr>
        <w:pStyle w:val="a8"/>
        <w:tabs>
          <w:tab w:val="left" w:pos="963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общественных территорий (объектов), в отношении которых проведена инвентаризация ____ед.</w:t>
      </w:r>
    </w:p>
    <w:p w:rsidR="00D171D1" w:rsidRDefault="00D171D1" w:rsidP="00D171D1">
      <w:pPr>
        <w:pStyle w:val="a8"/>
        <w:tabs>
          <w:tab w:val="left" w:pos="9638"/>
        </w:tabs>
        <w:jc w:val="both"/>
        <w:rPr>
          <w:rFonts w:eastAsia="Arial Unicode MS"/>
          <w:u w:color="000000"/>
        </w:rPr>
        <w:sectPr w:rsidR="00D171D1" w:rsidSect="00467A8A">
          <w:pgSz w:w="16838" w:h="11906" w:orient="landscape"/>
          <w:pgMar w:top="567" w:right="567" w:bottom="567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Количество общественных территорий (объектов), подлежащих благоустройству, по результатам инвентаризации (</w:t>
      </w:r>
      <w:r>
        <w:rPr>
          <w:rFonts w:ascii="Times New Roman" w:hAnsi="Times New Roman"/>
          <w:i/>
          <w:sz w:val="24"/>
          <w:szCs w:val="24"/>
        </w:rPr>
        <w:t>данные должны совпадать с количеством указанных в адресном перечне общественных территорий (объектов)) _________ ед.</w:t>
      </w:r>
    </w:p>
    <w:p w:rsidR="00FE7DA1" w:rsidRPr="00247082" w:rsidRDefault="00FE7DA1" w:rsidP="00FE7DA1">
      <w:pPr>
        <w:shd w:val="clear" w:color="auto" w:fill="FFFFFF"/>
        <w:spacing w:before="100" w:beforeAutospacing="1" w:after="0" w:line="240" w:lineRule="auto"/>
        <w:ind w:left="5674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FE7DA1" w:rsidRDefault="00FE7DA1" w:rsidP="00FE7DA1">
      <w:pPr>
        <w:pStyle w:val="a7"/>
        <w:shd w:val="clear" w:color="auto" w:fill="FFFFFF"/>
        <w:spacing w:before="0" w:beforeAutospacing="0" w:after="0" w:afterAutospacing="0"/>
        <w:ind w:left="5676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постановлению Администрации</w:t>
      </w:r>
    </w:p>
    <w:p w:rsidR="002F3C78" w:rsidRDefault="00FE7DA1" w:rsidP="002F3C78">
      <w:pPr>
        <w:pStyle w:val="a7"/>
        <w:shd w:val="clear" w:color="auto" w:fill="FFFFFF"/>
        <w:spacing w:before="0" w:beforeAutospacing="0" w:after="0" w:afterAutospacing="0"/>
        <w:ind w:left="5676" w:right="-288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Сулеинского городского поселения </w:t>
      </w:r>
      <w:r w:rsidR="002F3C78">
        <w:rPr>
          <w:color w:val="000000"/>
        </w:rPr>
        <w:t>от</w:t>
      </w:r>
      <w:r w:rsidR="002F3C78">
        <w:rPr>
          <w:rStyle w:val="apple-converted-space"/>
          <w:color w:val="000000"/>
        </w:rPr>
        <w:t> </w:t>
      </w:r>
      <w:r w:rsidR="002F3C78">
        <w:rPr>
          <w:color w:val="000000"/>
        </w:rPr>
        <w:t>«</w:t>
      </w:r>
      <w:r w:rsidR="002F3C78">
        <w:rPr>
          <w:color w:val="000000"/>
          <w:u w:val="single"/>
        </w:rPr>
        <w:t>29</w:t>
      </w:r>
      <w:r w:rsidR="002F3C78">
        <w:rPr>
          <w:color w:val="000000"/>
        </w:rPr>
        <w:t xml:space="preserve">» </w:t>
      </w:r>
      <w:r w:rsidR="002F3C78" w:rsidRPr="002F3C78">
        <w:rPr>
          <w:color w:val="000000"/>
          <w:u w:val="single"/>
        </w:rPr>
        <w:t>08. 2017 года</w:t>
      </w:r>
      <w:r w:rsidR="002F3C78">
        <w:rPr>
          <w:color w:val="000000"/>
        </w:rPr>
        <w:t xml:space="preserve"> №</w:t>
      </w:r>
      <w:r w:rsidR="002F3C78">
        <w:rPr>
          <w:rStyle w:val="apple-converted-space"/>
          <w:color w:val="000000"/>
        </w:rPr>
        <w:t> </w:t>
      </w:r>
      <w:r w:rsidR="002F3C78">
        <w:rPr>
          <w:color w:val="000000"/>
          <w:u w:val="single"/>
        </w:rPr>
        <w:t>77</w:t>
      </w:r>
    </w:p>
    <w:p w:rsidR="00FE7DA1" w:rsidRDefault="00FE7DA1" w:rsidP="00FE7DA1">
      <w:pPr>
        <w:pStyle w:val="a7"/>
        <w:shd w:val="clear" w:color="auto" w:fill="FFFFFF"/>
        <w:spacing w:before="0" w:beforeAutospacing="0" w:after="0" w:afterAutospacing="0"/>
        <w:ind w:left="5676" w:right="-288"/>
        <w:rPr>
          <w:color w:val="000000"/>
          <w:u w:val="single"/>
        </w:rPr>
      </w:pPr>
    </w:p>
    <w:p w:rsidR="00D171D1" w:rsidRDefault="00D171D1" w:rsidP="00D171D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1D1" w:rsidRPr="00637768" w:rsidRDefault="00D171D1" w:rsidP="00D171D1">
      <w:pPr>
        <w:pStyle w:val="ab"/>
        <w:tabs>
          <w:tab w:val="left" w:pos="3686"/>
          <w:tab w:val="left" w:pos="7938"/>
          <w:tab w:val="left" w:pos="8505"/>
          <w:tab w:val="left" w:pos="8931"/>
          <w:tab w:val="left" w:pos="9638"/>
          <w:tab w:val="left" w:pos="11766"/>
          <w:tab w:val="left" w:pos="11907"/>
          <w:tab w:val="left" w:pos="12049"/>
          <w:tab w:val="left" w:pos="12333"/>
          <w:tab w:val="left" w:pos="12616"/>
        </w:tabs>
        <w:ind w:right="-1" w:firstLine="567"/>
        <w:jc w:val="center"/>
        <w:rPr>
          <w:lang w:val="ru-RU"/>
        </w:rPr>
      </w:pPr>
      <w:r>
        <w:rPr>
          <w:lang w:val="ru-RU"/>
        </w:rPr>
        <w:t>ГРАФИК</w:t>
      </w:r>
    </w:p>
    <w:p w:rsidR="00D171D1" w:rsidRPr="00637768" w:rsidRDefault="00D171D1" w:rsidP="00D171D1">
      <w:pPr>
        <w:pStyle w:val="ab"/>
        <w:tabs>
          <w:tab w:val="left" w:pos="3686"/>
          <w:tab w:val="left" w:pos="7938"/>
          <w:tab w:val="left" w:pos="8505"/>
          <w:tab w:val="left" w:pos="8931"/>
          <w:tab w:val="left" w:pos="9638"/>
          <w:tab w:val="left" w:pos="11766"/>
          <w:tab w:val="left" w:pos="11907"/>
          <w:tab w:val="left" w:pos="12049"/>
          <w:tab w:val="left" w:pos="12333"/>
          <w:tab w:val="left" w:pos="12616"/>
        </w:tabs>
        <w:ind w:firstLine="567"/>
        <w:jc w:val="center"/>
        <w:rPr>
          <w:lang w:val="ru-RU"/>
        </w:rPr>
      </w:pPr>
      <w:r w:rsidRPr="00637768">
        <w:rPr>
          <w:lang w:val="ru-RU"/>
        </w:rPr>
        <w:t>проведения инвентаризации дворовых и общественных территорий</w:t>
      </w:r>
    </w:p>
    <w:p w:rsidR="00D171D1" w:rsidRPr="00637768" w:rsidRDefault="00D171D1" w:rsidP="00D171D1">
      <w:pPr>
        <w:pStyle w:val="ab"/>
        <w:tabs>
          <w:tab w:val="left" w:pos="3686"/>
          <w:tab w:val="left" w:pos="7938"/>
          <w:tab w:val="left" w:pos="8505"/>
          <w:tab w:val="left" w:pos="8931"/>
          <w:tab w:val="left" w:pos="9638"/>
          <w:tab w:val="left" w:pos="11766"/>
          <w:tab w:val="left" w:pos="11907"/>
          <w:tab w:val="left" w:pos="12049"/>
          <w:tab w:val="left" w:pos="12333"/>
          <w:tab w:val="left" w:pos="12616"/>
        </w:tabs>
        <w:ind w:firstLine="567"/>
        <w:jc w:val="center"/>
        <w:rPr>
          <w:lang w:val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6252"/>
        <w:gridCol w:w="2835"/>
      </w:tblGrid>
      <w:tr w:rsidR="00D171D1" w:rsidRPr="0073318A" w:rsidTr="00C253CC">
        <w:tc>
          <w:tcPr>
            <w:tcW w:w="660" w:type="dxa"/>
            <w:shd w:val="clear" w:color="auto" w:fill="auto"/>
          </w:tcPr>
          <w:p w:rsidR="00D171D1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 xml:space="preserve">№ </w:t>
            </w:r>
          </w:p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>п./п.</w:t>
            </w:r>
          </w:p>
        </w:tc>
        <w:tc>
          <w:tcPr>
            <w:tcW w:w="6252" w:type="dxa"/>
            <w:shd w:val="clear" w:color="auto" w:fill="auto"/>
          </w:tcPr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ind w:firstLine="567"/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>Место проведения инвентаризации</w:t>
            </w:r>
          </w:p>
        </w:tc>
        <w:tc>
          <w:tcPr>
            <w:tcW w:w="2835" w:type="dxa"/>
            <w:shd w:val="clear" w:color="auto" w:fill="auto"/>
          </w:tcPr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>Дата и время проведения инвентаризации</w:t>
            </w:r>
          </w:p>
        </w:tc>
      </w:tr>
      <w:tr w:rsidR="00D171D1" w:rsidRPr="0073318A" w:rsidTr="00C253CC">
        <w:tc>
          <w:tcPr>
            <w:tcW w:w="660" w:type="dxa"/>
            <w:shd w:val="clear" w:color="auto" w:fill="auto"/>
            <w:vAlign w:val="center"/>
          </w:tcPr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>1</w:t>
            </w:r>
            <w:r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 xml:space="preserve">Общественные территории </w:t>
            </w:r>
          </w:p>
          <w:p w:rsidR="00D171D1" w:rsidRPr="0073318A" w:rsidRDefault="00D171D1" w:rsidP="00D171D1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 xml:space="preserve"> </w:t>
            </w:r>
            <w:r>
              <w:rPr>
                <w:rFonts w:eastAsia="Arial Unicode MS"/>
                <w:u w:color="000000"/>
                <w:lang w:val="ru-RU"/>
              </w:rPr>
              <w:t>Сулеинского городского поселения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д</w:t>
            </w:r>
            <w:r w:rsidRPr="0073318A">
              <w:rPr>
                <w:rFonts w:eastAsia="Arial Unicode MS"/>
                <w:u w:color="000000"/>
                <w:lang w:val="ru-RU"/>
              </w:rPr>
              <w:t xml:space="preserve">о </w:t>
            </w:r>
            <w:r w:rsidR="00250436">
              <w:rPr>
                <w:rFonts w:eastAsia="Arial Unicode MS"/>
                <w:u w:color="000000"/>
              </w:rPr>
              <w:t>01</w:t>
            </w:r>
            <w:r w:rsidR="00250436">
              <w:rPr>
                <w:rFonts w:eastAsia="Arial Unicode MS"/>
                <w:u w:color="000000"/>
                <w:lang w:val="ru-RU"/>
              </w:rPr>
              <w:t xml:space="preserve"> ноября</w:t>
            </w:r>
            <w:r w:rsidRPr="0073318A">
              <w:rPr>
                <w:rFonts w:eastAsia="Arial Unicode MS"/>
                <w:u w:color="000000"/>
                <w:lang w:val="ru-RU"/>
              </w:rPr>
              <w:t xml:space="preserve"> 2017 года</w:t>
            </w:r>
          </w:p>
        </w:tc>
      </w:tr>
      <w:tr w:rsidR="00D171D1" w:rsidRPr="0073318A" w:rsidTr="00C253CC">
        <w:tc>
          <w:tcPr>
            <w:tcW w:w="660" w:type="dxa"/>
            <w:shd w:val="clear" w:color="auto" w:fill="auto"/>
            <w:vAlign w:val="center"/>
          </w:tcPr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>2</w:t>
            </w:r>
            <w:r>
              <w:rPr>
                <w:rFonts w:eastAsia="Arial Unicode MS"/>
                <w:u w:color="000000"/>
                <w:lang w:val="ru-RU"/>
              </w:rPr>
              <w:t>.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 w:rsidRPr="0073318A">
              <w:rPr>
                <w:rFonts w:eastAsia="Arial Unicode MS"/>
                <w:u w:color="000000"/>
                <w:lang w:val="ru-RU"/>
              </w:rPr>
              <w:t xml:space="preserve">Дворовые территории </w:t>
            </w:r>
          </w:p>
          <w:p w:rsidR="00D171D1" w:rsidRPr="0073318A" w:rsidRDefault="00D171D1" w:rsidP="00C253CC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Сулеинского городского поселения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171D1" w:rsidRPr="0073318A" w:rsidRDefault="00D171D1" w:rsidP="00250436">
            <w:pPr>
              <w:pStyle w:val="ab"/>
              <w:tabs>
                <w:tab w:val="left" w:pos="3686"/>
                <w:tab w:val="left" w:pos="7938"/>
                <w:tab w:val="left" w:pos="8505"/>
                <w:tab w:val="left" w:pos="8931"/>
                <w:tab w:val="left" w:pos="9638"/>
                <w:tab w:val="left" w:pos="11766"/>
                <w:tab w:val="left" w:pos="11907"/>
                <w:tab w:val="left" w:pos="12049"/>
                <w:tab w:val="left" w:pos="12333"/>
                <w:tab w:val="left" w:pos="12616"/>
              </w:tabs>
              <w:jc w:val="center"/>
              <w:rPr>
                <w:rFonts w:eastAsia="Arial Unicode MS"/>
                <w:u w:color="000000"/>
                <w:lang w:val="ru-RU"/>
              </w:rPr>
            </w:pPr>
            <w:r>
              <w:rPr>
                <w:rFonts w:eastAsia="Arial Unicode MS"/>
                <w:u w:color="000000"/>
                <w:lang w:val="ru-RU"/>
              </w:rPr>
              <w:t>д</w:t>
            </w:r>
            <w:r w:rsidRPr="0073318A">
              <w:rPr>
                <w:rFonts w:eastAsia="Arial Unicode MS"/>
                <w:u w:color="000000"/>
                <w:lang w:val="ru-RU"/>
              </w:rPr>
              <w:t xml:space="preserve">о </w:t>
            </w:r>
            <w:r w:rsidR="00250436">
              <w:rPr>
                <w:rFonts w:eastAsia="Arial Unicode MS"/>
                <w:u w:color="000000"/>
                <w:lang w:val="ru-RU"/>
              </w:rPr>
              <w:t>01 ноября</w:t>
            </w:r>
            <w:r w:rsidRPr="0073318A">
              <w:rPr>
                <w:rFonts w:eastAsia="Arial Unicode MS"/>
                <w:u w:color="000000"/>
                <w:lang w:val="ru-RU"/>
              </w:rPr>
              <w:t xml:space="preserve"> 2017 года</w:t>
            </w:r>
          </w:p>
        </w:tc>
      </w:tr>
    </w:tbl>
    <w:p w:rsidR="00D171D1" w:rsidRPr="00D171D1" w:rsidRDefault="00D171D1" w:rsidP="00D171D1">
      <w:pPr>
        <w:rPr>
          <w:rFonts w:ascii="Times New Roman" w:eastAsia="Times New Roman" w:hAnsi="Times New Roman" w:cs="Times New Roman"/>
          <w:sz w:val="24"/>
          <w:szCs w:val="24"/>
        </w:rPr>
        <w:sectPr w:rsidR="00D171D1" w:rsidRPr="00D171D1" w:rsidSect="00D17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71D1" w:rsidRPr="00247082" w:rsidRDefault="00D171D1" w:rsidP="00D171D1">
      <w:pPr>
        <w:shd w:val="clear" w:color="auto" w:fill="FFFFFF"/>
        <w:spacing w:before="100" w:beforeAutospacing="1" w:after="0" w:line="240" w:lineRule="auto"/>
        <w:ind w:left="5674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:rsidR="00D171D1" w:rsidRDefault="00D171D1" w:rsidP="00D171D1">
      <w:pPr>
        <w:pStyle w:val="a7"/>
        <w:shd w:val="clear" w:color="auto" w:fill="FFFFFF"/>
        <w:spacing w:before="0" w:beforeAutospacing="0" w:after="0" w:afterAutospacing="0"/>
        <w:ind w:left="5676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>к постановлению Администрации</w:t>
      </w:r>
    </w:p>
    <w:p w:rsidR="002F3C78" w:rsidRDefault="00D171D1" w:rsidP="002F3C78">
      <w:pPr>
        <w:pStyle w:val="a7"/>
        <w:shd w:val="clear" w:color="auto" w:fill="FFFFFF"/>
        <w:spacing w:before="0" w:beforeAutospacing="0" w:after="0" w:afterAutospacing="0"/>
        <w:ind w:left="5676" w:right="-288"/>
        <w:jc w:val="center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</w:rPr>
        <w:t xml:space="preserve">Сулеинского городского поселения </w:t>
      </w:r>
      <w:r w:rsidR="002F3C78">
        <w:rPr>
          <w:color w:val="000000"/>
        </w:rPr>
        <w:t>от</w:t>
      </w:r>
      <w:r w:rsidR="002F3C78">
        <w:rPr>
          <w:rStyle w:val="apple-converted-space"/>
          <w:color w:val="000000"/>
        </w:rPr>
        <w:t> </w:t>
      </w:r>
      <w:r w:rsidR="002F3C78">
        <w:rPr>
          <w:color w:val="000000"/>
        </w:rPr>
        <w:t>«</w:t>
      </w:r>
      <w:r w:rsidR="002F3C78">
        <w:rPr>
          <w:color w:val="000000"/>
          <w:u w:val="single"/>
        </w:rPr>
        <w:t>29</w:t>
      </w:r>
      <w:r w:rsidR="002F3C78">
        <w:rPr>
          <w:color w:val="000000"/>
        </w:rPr>
        <w:t xml:space="preserve">» </w:t>
      </w:r>
      <w:r w:rsidR="002F3C78" w:rsidRPr="002F3C78">
        <w:rPr>
          <w:color w:val="000000"/>
          <w:u w:val="single"/>
        </w:rPr>
        <w:t>08. 2017 года</w:t>
      </w:r>
      <w:r w:rsidR="002F3C78">
        <w:rPr>
          <w:color w:val="000000"/>
        </w:rPr>
        <w:t xml:space="preserve"> №</w:t>
      </w:r>
      <w:r w:rsidR="002F3C78">
        <w:rPr>
          <w:rStyle w:val="apple-converted-space"/>
          <w:color w:val="000000"/>
        </w:rPr>
        <w:t> </w:t>
      </w:r>
      <w:r w:rsidR="002F3C78">
        <w:rPr>
          <w:color w:val="000000"/>
          <w:u w:val="single"/>
        </w:rPr>
        <w:t>77</w:t>
      </w:r>
    </w:p>
    <w:p w:rsidR="00D171D1" w:rsidRDefault="00D171D1" w:rsidP="00D171D1">
      <w:pPr>
        <w:pStyle w:val="a7"/>
        <w:shd w:val="clear" w:color="auto" w:fill="FFFFFF"/>
        <w:spacing w:before="0" w:beforeAutospacing="0" w:after="0" w:afterAutospacing="0"/>
        <w:ind w:left="5676" w:right="-288"/>
        <w:rPr>
          <w:color w:val="000000"/>
          <w:u w:val="single"/>
        </w:rPr>
      </w:pPr>
    </w:p>
    <w:p w:rsidR="00D171D1" w:rsidRDefault="00D171D1" w:rsidP="00D171D1">
      <w:pPr>
        <w:pStyle w:val="a7"/>
        <w:shd w:val="clear" w:color="auto" w:fill="FFFFFF"/>
        <w:spacing w:before="0" w:beforeAutospacing="0" w:after="0" w:afterAutospacing="0"/>
        <w:ind w:left="5676" w:right="-288"/>
        <w:rPr>
          <w:color w:val="000000"/>
          <w:u w:val="single"/>
        </w:rPr>
      </w:pPr>
    </w:p>
    <w:p w:rsidR="00D171D1" w:rsidRDefault="00D171D1" w:rsidP="00D171D1">
      <w:pPr>
        <w:pStyle w:val="a7"/>
        <w:shd w:val="clear" w:color="auto" w:fill="FFFFFF"/>
        <w:spacing w:before="0" w:beforeAutospacing="0" w:after="0" w:afterAutospacing="0"/>
        <w:ind w:left="5676" w:right="-288"/>
        <w:rPr>
          <w:rFonts w:ascii="yandex-sans" w:hAnsi="yandex-sans"/>
          <w:color w:val="000000"/>
          <w:sz w:val="23"/>
          <w:szCs w:val="23"/>
        </w:rPr>
      </w:pPr>
    </w:p>
    <w:p w:rsidR="00D171D1" w:rsidRPr="00247082" w:rsidRDefault="00D171D1" w:rsidP="00D171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</w:p>
    <w:p w:rsidR="00D171D1" w:rsidRPr="00247082" w:rsidRDefault="00D171D1" w:rsidP="00D171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проведению инвентаризации дворовых и общественных  территорий</w:t>
      </w:r>
    </w:p>
    <w:p w:rsidR="00D171D1" w:rsidRDefault="00D171D1" w:rsidP="00D171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Сулеинского городского поселения </w:t>
      </w:r>
    </w:p>
    <w:p w:rsidR="00D171D1" w:rsidRPr="00247082" w:rsidRDefault="00D171D1" w:rsidP="00D171D1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tbl>
      <w:tblPr>
        <w:tblW w:w="97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4"/>
        <w:gridCol w:w="628"/>
        <w:gridCol w:w="6348"/>
      </w:tblGrid>
      <w:tr w:rsidR="00D171D1" w:rsidRPr="00247082" w:rsidTr="00C253CC">
        <w:trPr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Губайдулина В.Г.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Сулеинского городского поселения</w:t>
            </w: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председатель муниципальной общественной комиссии, председатель Комиссии</w:t>
            </w:r>
          </w:p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D1" w:rsidRPr="00247082" w:rsidTr="00C253CC">
        <w:trPr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Юсупова Е.Б.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8E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 Сулеинского городского поселения, заместитель председателя муниципальной общественной комиссии</w:t>
            </w: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заместитель председателя Комиссии</w:t>
            </w:r>
          </w:p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D1" w:rsidRPr="00247082" w:rsidTr="00C253CC">
        <w:trPr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Гаврюшина С.В.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 а</w:t>
            </w: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Сулеинского городского поселения</w:t>
            </w:r>
          </w:p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D1" w:rsidRPr="00247082" w:rsidTr="00C253CC">
        <w:trPr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Пошвин А.И.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6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Собрания депутатов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Сулеинского городского поселения</w:t>
            </w:r>
          </w:p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D1" w:rsidRPr="00247082" w:rsidTr="00C253CC">
        <w:trPr>
          <w:trHeight w:val="525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9D3ED3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Щер</w:t>
            </w:r>
            <w:r w:rsidR="00FE7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бакова М.С.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Директор </w:t>
            </w:r>
            <w:r w:rsidRPr="00976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КДЦ </w:t>
            </w:r>
            <w:r w:rsidRPr="00976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Чайка</w:t>
            </w:r>
            <w:r w:rsidRPr="00976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  <w:r w:rsidRPr="0097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Сулеинского городского поселения</w:t>
            </w:r>
          </w:p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D1" w:rsidRPr="00247082" w:rsidTr="00C253CC">
        <w:trPr>
          <w:trHeight w:val="595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Каримова Н.В.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Директор </w:t>
            </w:r>
            <w:r w:rsidRPr="00976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Библиотека</w:t>
            </w:r>
            <w:r w:rsidRPr="009768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Сулеинского городского поселения</w:t>
            </w:r>
          </w:p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71D1" w:rsidRPr="00247082" w:rsidTr="00D171D1">
        <w:trPr>
          <w:trHeight w:val="367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Нигаматьянова В.М.</w:t>
            </w:r>
          </w:p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ТСЖ «Премьера»  или представитель</w:t>
            </w:r>
          </w:p>
        </w:tc>
      </w:tr>
      <w:tr w:rsidR="00D171D1" w:rsidRPr="00247082" w:rsidTr="00D171D1">
        <w:trPr>
          <w:trHeight w:val="549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Латифьянова Л.Р.</w:t>
            </w:r>
          </w:p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D171D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Сулеинского городского поселения</w:t>
            </w: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секретарь Комиссии</w:t>
            </w:r>
          </w:p>
        </w:tc>
      </w:tr>
      <w:tr w:rsidR="00D171D1" w:rsidRPr="00247082" w:rsidTr="00C253CC">
        <w:trPr>
          <w:trHeight w:val="660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 В.М.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976843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</w:t>
            </w:r>
            <w:r w:rsidRPr="0097684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ООО «ЖКХ»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улея</w:t>
            </w:r>
          </w:p>
        </w:tc>
      </w:tr>
      <w:tr w:rsidR="00D171D1" w:rsidRPr="00247082" w:rsidTr="00C253CC">
        <w:trPr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Фазылова Л.М.</w:t>
            </w:r>
          </w:p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П</w:t>
            </w:r>
            <w:r w:rsidRPr="00D171D1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редседатель Совета ветеранов 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Сулеинского</w:t>
            </w:r>
            <w:r w:rsidRPr="00D171D1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 xml:space="preserve"> городского поселения - 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</w:tr>
      <w:tr w:rsidR="00D171D1" w:rsidRPr="00247082" w:rsidTr="00C253CC">
        <w:trPr>
          <w:trHeight w:val="90"/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90" w:lineRule="atLeast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Жители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90" w:lineRule="atLeast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4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D171D1" w:rsidRDefault="00D171D1" w:rsidP="00D1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Pr="00D171D1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таршие многоквартирных домов</w:t>
            </w:r>
            <w:r w:rsidRPr="00D171D1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прилегающих территорий (по согласованию)- члены Комиссии  </w:t>
            </w:r>
          </w:p>
        </w:tc>
      </w:tr>
      <w:tr w:rsidR="00D171D1" w:rsidRPr="00247082" w:rsidTr="00C253CC">
        <w:trPr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</w:tr>
      <w:tr w:rsidR="00D171D1" w:rsidRPr="00247082" w:rsidTr="00C253CC">
        <w:trPr>
          <w:tblCellSpacing w:w="0" w:type="dxa"/>
        </w:trPr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247082" w:rsidRDefault="00D171D1" w:rsidP="00C253CC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71D1" w:rsidRPr="00976843" w:rsidRDefault="00D171D1" w:rsidP="00C253CC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sz w:val="23"/>
                <w:szCs w:val="23"/>
              </w:rPr>
            </w:pPr>
          </w:p>
        </w:tc>
      </w:tr>
    </w:tbl>
    <w:p w:rsidR="00247082" w:rsidRDefault="00247082" w:rsidP="00D171D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47082" w:rsidSect="00D171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7082" w:rsidRPr="00247082" w:rsidRDefault="003B75C7" w:rsidP="00FE7DA1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lastRenderedPageBreak/>
        <w:t xml:space="preserve">                                                                                                          </w:t>
      </w:r>
      <w:r w:rsidR="00247082"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710AB7" w:rsidRPr="00710AB7" w:rsidRDefault="00710AB7" w:rsidP="00710AB7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710AB7">
        <w:rPr>
          <w:rFonts w:ascii="Times New Roman" w:hAnsi="Times New Roman" w:cs="Times New Roman"/>
          <w:sz w:val="24"/>
          <w:szCs w:val="24"/>
        </w:rPr>
        <w:t>к составу комиссии</w:t>
      </w:r>
    </w:p>
    <w:p w:rsidR="00710AB7" w:rsidRPr="00710AB7" w:rsidRDefault="00710AB7" w:rsidP="00710AB7">
      <w:pPr>
        <w:pStyle w:val="20"/>
        <w:shd w:val="clear" w:color="auto" w:fill="auto"/>
        <w:tabs>
          <w:tab w:val="left" w:pos="2846"/>
          <w:tab w:val="left" w:pos="9638"/>
        </w:tabs>
        <w:spacing w:after="0" w:line="240" w:lineRule="auto"/>
        <w:ind w:left="6521" w:hanging="2021"/>
        <w:jc w:val="right"/>
        <w:rPr>
          <w:rFonts w:ascii="Times New Roman" w:hAnsi="Times New Roman" w:cs="Times New Roman"/>
          <w:sz w:val="24"/>
          <w:szCs w:val="24"/>
        </w:rPr>
      </w:pPr>
      <w:r w:rsidRPr="00710AB7">
        <w:rPr>
          <w:rFonts w:ascii="Times New Roman" w:hAnsi="Times New Roman" w:cs="Times New Roman"/>
          <w:sz w:val="24"/>
          <w:szCs w:val="24"/>
        </w:rPr>
        <w:t xml:space="preserve">  по проведению инвентаризации дворовых и общественных  территорий </w:t>
      </w:r>
    </w:p>
    <w:p w:rsidR="00247082" w:rsidRPr="00247082" w:rsidRDefault="00710AB7" w:rsidP="00710AB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C038EB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</w:t>
      </w:r>
    </w:p>
    <w:p w:rsidR="00247082" w:rsidRPr="00247082" w:rsidRDefault="00247082" w:rsidP="008D382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О муниципальной комиссии по проведению инвентаризации</w:t>
      </w:r>
    </w:p>
    <w:p w:rsidR="00247082" w:rsidRPr="00247082" w:rsidRDefault="00247082" w:rsidP="00C038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дворовых и общественных  территорий</w:t>
      </w:r>
    </w:p>
    <w:p w:rsidR="00C038EB" w:rsidRDefault="00C038EB" w:rsidP="00C03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38EB" w:rsidRDefault="00C038EB" w:rsidP="00C038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082" w:rsidRPr="00247082" w:rsidRDefault="00247082" w:rsidP="00C038E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247082" w:rsidRPr="003B75C7" w:rsidRDefault="00247082" w:rsidP="003B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Настоящее Положение определяет функции и задачи муниципальной комиссии по проведению инвентаризации дворовых и общественных территорий </w:t>
      </w:r>
      <w:r w:rsidR="00976843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="00976843"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- Комиссия).</w:t>
      </w:r>
    </w:p>
    <w:p w:rsidR="003B75C7" w:rsidRDefault="00247082" w:rsidP="003B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2. Комиссия создается в целях проведения инвента</w:t>
      </w:r>
      <w:r w:rsidR="003B75C7">
        <w:rPr>
          <w:rFonts w:ascii="Times New Roman" w:eastAsia="Times New Roman" w:hAnsi="Times New Roman" w:cs="Times New Roman"/>
          <w:color w:val="000000"/>
          <w:sz w:val="24"/>
          <w:szCs w:val="24"/>
        </w:rPr>
        <w:t>ризации дворовых и общественных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территорий </w:t>
      </w:r>
      <w:r w:rsidR="003B75C7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поселения.</w:t>
      </w:r>
    </w:p>
    <w:p w:rsidR="00247082" w:rsidRPr="003B75C7" w:rsidRDefault="00247082" w:rsidP="003B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своей деятельности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нормативно правовыми актами Правительства Челябинской области, уставом </w:t>
      </w:r>
      <w:r w:rsidR="00C038EB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настоящим Положением.</w:t>
      </w: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7082" w:rsidRDefault="00247082" w:rsidP="00710A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задачи Комиссии</w:t>
      </w:r>
    </w:p>
    <w:p w:rsidR="00710AB7" w:rsidRPr="00247082" w:rsidRDefault="00710AB7" w:rsidP="00710AB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3B75C7" w:rsidRPr="003B75C7" w:rsidRDefault="00247082" w:rsidP="003B7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Проведение инвентаризации дворовых и общественных территорий </w:t>
      </w:r>
      <w:r w:rsidR="003B75C7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Определение и оценка текущего состояния дворовых и общественных территорий </w:t>
      </w:r>
      <w:r w:rsidR="00C038EB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Определение дворовых и общественных территорий </w:t>
      </w:r>
      <w:r w:rsidR="00C038EB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, нуждающихся в благоустройстве.</w:t>
      </w:r>
    </w:p>
    <w:p w:rsidR="00247082" w:rsidRPr="00247082" w:rsidRDefault="00247082" w:rsidP="008D3829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8D3829" w:rsidRDefault="00247082" w:rsidP="008D3829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полномочия Комиссии</w:t>
      </w:r>
    </w:p>
    <w:p w:rsidR="00247082" w:rsidRPr="00247082" w:rsidRDefault="00247082" w:rsidP="00710AB7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7. Комиссия проводит обследование и оформляет паспорта всех подлежащих инвентаризации дворовых и общественных территорий.</w:t>
      </w:r>
    </w:p>
    <w:p w:rsidR="00247082" w:rsidRPr="00247082" w:rsidRDefault="00247082" w:rsidP="00247082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деятельности Комиссии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8. Комиссия формируется в составе: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Председателя Комиссии;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председателя Комиссии;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Секретаря Комиссии;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Комиссии.</w:t>
      </w:r>
    </w:p>
    <w:p w:rsidR="00247082" w:rsidRDefault="00247082" w:rsidP="003B7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Состав комиссии утверждается Постановлением </w:t>
      </w:r>
      <w:r w:rsidR="00C038EB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состав комиссии по согласованию включаются жители многоквартирных домов.</w:t>
      </w:r>
    </w:p>
    <w:p w:rsidR="00C038EB" w:rsidRPr="00247082" w:rsidRDefault="00C038EB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10. Формы и методы работы инвентаризационной комиссии устанавливаются ее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председателем, а в его отсутствие – заместителем председателя в зависимости от задач, решаемых Комиссией.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11. Председатель Комиссии утверждает график обследования всех подлежащих инвентаризации дворовых и общественных территорий и руководит деятельностью Комиссии, несет ответственность за выполнение возложенных на Комиссию задач.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При невозможности присутствия члена Комиссии на заседании Комиссии по уважительной причине (отпуск, болезнь, командировка и т.д.) он обязан заблаговременно известить об этом председателя Комиссии </w:t>
      </w:r>
      <w:proofErr w:type="gramStart"/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заместителя председателя Комиссии). В случае отсутствия члена комиссии его полномочия осуществляет лицо, исполняющее его обязанности по должности.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13. Заседания Комиссии проводятся по мере необходимости.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14. Заседания комиссии ведет председатель Комиссии. В отсутствие председателя Комиссии, его права и обязанности выполняет заместитель председателя Комиссии.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15. Деятельность в составе Комиссии осуществляется на безвозмездной основе.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16. Организация работы Комиссии возлагается на секретаря Комиссии, в обязанности которого входит: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1) подготовка материалов к заседанию Комиссии;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созыв заседания Комиссии;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3) регистрация паспорта благоустройства;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4) ведение протокола заседания Комиссии;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5) хранение паспортов и протоколов заседания Комиссии и иных документов;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направление результатов инвентаризации в общественную комиссию по обсуждению проекта программы «Формирование современной городской среды </w:t>
      </w:r>
      <w:r w:rsidR="008B1BF3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Сулеинского городского поселения</w:t>
      </w: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17. В отсутствие секретаря Комиссии его обязанности исполняет другой член Комиссии, назначенный председателем.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18. Решение Комиссии принимается путем открытого голосования простым большинством голосов, а в случае равенства голосов решающим является голос Председательствующего. Итоги каждого заседания оформляются протоколом, подписанным всеми присутствующими на заседании членами Комиссии.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247082">
        <w:rPr>
          <w:rFonts w:ascii="Times New Roman" w:eastAsia="Times New Roman" w:hAnsi="Times New Roman" w:cs="Times New Roman"/>
          <w:color w:val="000000"/>
          <w:sz w:val="24"/>
          <w:szCs w:val="24"/>
        </w:rPr>
        <w:t>19. Заседание комиссии считается правомочным, если на нем присутствует более половины членов Комиссии.</w:t>
      </w: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7082" w:rsidRPr="00247082" w:rsidRDefault="00247082" w:rsidP="003B75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247082" w:rsidRDefault="00247082" w:rsidP="003B75C7">
      <w:pPr>
        <w:spacing w:after="0" w:line="240" w:lineRule="auto"/>
        <w:rPr>
          <w:sz w:val="24"/>
          <w:szCs w:val="24"/>
        </w:rPr>
      </w:pPr>
    </w:p>
    <w:p w:rsidR="00710AB7" w:rsidRPr="00710AB7" w:rsidRDefault="00710AB7" w:rsidP="003B75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AB7">
        <w:rPr>
          <w:rFonts w:ascii="Times New Roman" w:hAnsi="Times New Roman" w:cs="Times New Roman"/>
          <w:sz w:val="24"/>
          <w:szCs w:val="24"/>
        </w:rPr>
        <w:t>Глава Сулеинского городского поселения                                    В.Г.Губайдулина</w:t>
      </w:r>
    </w:p>
    <w:sectPr w:rsidR="00710AB7" w:rsidRPr="00710AB7" w:rsidSect="0024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5D1E"/>
    <w:multiLevelType w:val="multilevel"/>
    <w:tmpl w:val="25F0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000E9"/>
    <w:multiLevelType w:val="multilevel"/>
    <w:tmpl w:val="2198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968EE"/>
    <w:multiLevelType w:val="multilevel"/>
    <w:tmpl w:val="8D6C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139F3"/>
    <w:multiLevelType w:val="multilevel"/>
    <w:tmpl w:val="C322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DC4F5B"/>
    <w:multiLevelType w:val="multilevel"/>
    <w:tmpl w:val="4288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F3520"/>
    <w:multiLevelType w:val="multilevel"/>
    <w:tmpl w:val="B0AA0AB4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926C84"/>
    <w:multiLevelType w:val="multilevel"/>
    <w:tmpl w:val="456CA9C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524F0B"/>
    <w:multiLevelType w:val="multilevel"/>
    <w:tmpl w:val="26D4EE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682F0E18"/>
    <w:multiLevelType w:val="hybridMultilevel"/>
    <w:tmpl w:val="7520DB96"/>
    <w:lvl w:ilvl="0" w:tplc="95160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112668"/>
    <w:multiLevelType w:val="multilevel"/>
    <w:tmpl w:val="5388F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CA56F4"/>
    <w:multiLevelType w:val="multilevel"/>
    <w:tmpl w:val="1388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6B89"/>
    <w:rsid w:val="00210DED"/>
    <w:rsid w:val="00247082"/>
    <w:rsid w:val="00250436"/>
    <w:rsid w:val="002F3C78"/>
    <w:rsid w:val="00350206"/>
    <w:rsid w:val="003B3A8D"/>
    <w:rsid w:val="003B75C7"/>
    <w:rsid w:val="00634695"/>
    <w:rsid w:val="00710AB7"/>
    <w:rsid w:val="0075525D"/>
    <w:rsid w:val="008B1BF3"/>
    <w:rsid w:val="008D3829"/>
    <w:rsid w:val="00976843"/>
    <w:rsid w:val="009D3ED3"/>
    <w:rsid w:val="00A61A78"/>
    <w:rsid w:val="00A632C7"/>
    <w:rsid w:val="00A90A16"/>
    <w:rsid w:val="00B474F4"/>
    <w:rsid w:val="00B86D7A"/>
    <w:rsid w:val="00C038EB"/>
    <w:rsid w:val="00C22734"/>
    <w:rsid w:val="00CB204E"/>
    <w:rsid w:val="00D171D1"/>
    <w:rsid w:val="00DD387B"/>
    <w:rsid w:val="00F16B89"/>
    <w:rsid w:val="00FB45ED"/>
    <w:rsid w:val="00FE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4F4"/>
  </w:style>
  <w:style w:type="paragraph" w:styleId="1">
    <w:name w:val="heading 1"/>
    <w:basedOn w:val="a"/>
    <w:next w:val="a"/>
    <w:link w:val="10"/>
    <w:qFormat/>
    <w:rsid w:val="00F16B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6B89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rsid w:val="00F16B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F16B8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6B8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1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B8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8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7082"/>
  </w:style>
  <w:style w:type="paragraph" w:styleId="a8">
    <w:name w:val="No Spacing"/>
    <w:qFormat/>
    <w:rsid w:val="00C22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rsid w:val="00C2273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2734"/>
    <w:pPr>
      <w:widowControl w:val="0"/>
      <w:shd w:val="clear" w:color="auto" w:fill="FFFFFF"/>
      <w:spacing w:after="360" w:line="0" w:lineRule="atLeast"/>
      <w:jc w:val="center"/>
    </w:pPr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C22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Подпись к таблице_"/>
    <w:link w:val="aa"/>
    <w:rsid w:val="00C22734"/>
    <w:rPr>
      <w:b/>
      <w:bCs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C22734"/>
    <w:pPr>
      <w:widowControl w:val="0"/>
      <w:shd w:val="clear" w:color="auto" w:fill="FFFFFF"/>
      <w:spacing w:after="0" w:line="0" w:lineRule="atLeast"/>
    </w:pPr>
    <w:rPr>
      <w:b/>
      <w:bCs/>
      <w:shd w:val="clear" w:color="auto" w:fill="FFFFFF"/>
    </w:rPr>
  </w:style>
  <w:style w:type="character" w:customStyle="1" w:styleId="11">
    <w:name w:val="Заголовок №1_"/>
    <w:rsid w:val="00C2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0">
    <w:name w:val="Основной текст (2) + 11 pt;Полужирный"/>
    <w:rsid w:val="00C2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"/>
    <w:rsid w:val="00C227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annotation text"/>
    <w:basedOn w:val="a"/>
    <w:link w:val="ac"/>
    <w:rsid w:val="00D1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Текст примечания Знак"/>
    <w:basedOn w:val="a0"/>
    <w:link w:val="ab"/>
    <w:rsid w:val="00D171D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Strong"/>
    <w:qFormat/>
    <w:rsid w:val="00D171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B4DC7-D908-4021-B79B-87BE13C3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20</Pages>
  <Words>5139</Words>
  <Characters>29295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Секретарь01</dc:creator>
  <cp:keywords/>
  <dc:description/>
  <cp:lastModifiedBy>Секретарь01</cp:lastModifiedBy>
  <cp:revision>15</cp:revision>
  <cp:lastPrinted>2017-09-14T04:36:00Z</cp:lastPrinted>
  <dcterms:created xsi:type="dcterms:W3CDTF">2017-09-11T11:52:00Z</dcterms:created>
  <dcterms:modified xsi:type="dcterms:W3CDTF">2017-09-15T04:21:00Z</dcterms:modified>
</cp:coreProperties>
</file>