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56" w:rsidRDefault="00A80756" w:rsidP="00A8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56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56" w:rsidRPr="00A80756" w:rsidRDefault="00A80756" w:rsidP="00A8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0756" w:rsidRPr="00A80756" w:rsidRDefault="00A80756" w:rsidP="00A80756">
      <w:pPr>
        <w:spacing w:before="20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56">
        <w:rPr>
          <w:rFonts w:ascii="Times New Roman" w:hAnsi="Times New Roman" w:cs="Times New Roman"/>
          <w:b/>
          <w:sz w:val="28"/>
          <w:szCs w:val="28"/>
        </w:rPr>
        <w:t>СУЛЕИНСКОГО ГОРОДСКОГО ПОСЕЛЕНИЯ</w:t>
      </w:r>
    </w:p>
    <w:p w:rsidR="00A80756" w:rsidRPr="00A80756" w:rsidRDefault="00A80756" w:rsidP="00A8075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56">
        <w:rPr>
          <w:rFonts w:ascii="Times New Roman" w:hAnsi="Times New Roman" w:cs="Times New Roman"/>
          <w:b/>
          <w:sz w:val="28"/>
          <w:szCs w:val="28"/>
        </w:rPr>
        <w:t xml:space="preserve">САТКИНСКОГО МУНИЦИПАЛЬНОГО РАЙОНА </w:t>
      </w:r>
    </w:p>
    <w:p w:rsidR="00A80756" w:rsidRPr="00A80756" w:rsidRDefault="0036103C" w:rsidP="00A8075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3C">
        <w:rPr>
          <w:rFonts w:ascii="Times New Roman" w:hAnsi="Times New Roman" w:cs="Times New Roman"/>
        </w:rPr>
        <w:pict>
          <v:line id="_x0000_s1026" style="position:absolute;left:0;text-align:left;z-index:251660288;mso-position-vertical-relative:page" from="-18.3pt,225.75pt" to="491.7pt,225.75pt" strokeweight="1pt">
            <w10:wrap anchory="page"/>
          </v:line>
        </w:pict>
      </w:r>
      <w:r w:rsidR="00A80756" w:rsidRPr="00A8075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80756" w:rsidRPr="00A80756" w:rsidRDefault="00A80756" w:rsidP="00A8075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56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</w:t>
      </w:r>
    </w:p>
    <w:p w:rsidR="00A80756" w:rsidRPr="00A80756" w:rsidRDefault="00A80756" w:rsidP="00A807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07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756" w:rsidRPr="00A80756" w:rsidRDefault="00A80756" w:rsidP="00A80756">
      <w:pPr>
        <w:spacing w:after="60"/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t xml:space="preserve">от  04.02.2016г. № 8 </w:t>
      </w:r>
    </w:p>
    <w:p w:rsidR="00A80756" w:rsidRPr="00A80756" w:rsidRDefault="00A80756" w:rsidP="00A80756">
      <w:pPr>
        <w:spacing w:before="240" w:after="60"/>
        <w:ind w:right="7205"/>
        <w:jc w:val="center"/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t>п</w:t>
      </w:r>
      <w:proofErr w:type="gramStart"/>
      <w:r w:rsidRPr="00A80756">
        <w:rPr>
          <w:rFonts w:ascii="Times New Roman" w:hAnsi="Times New Roman" w:cs="Times New Roman"/>
        </w:rPr>
        <w:t>.С</w:t>
      </w:r>
      <w:proofErr w:type="gramEnd"/>
      <w:r w:rsidRPr="00A80756">
        <w:rPr>
          <w:rFonts w:ascii="Times New Roman" w:hAnsi="Times New Roman" w:cs="Times New Roman"/>
        </w:rPr>
        <w:t xml:space="preserve">улея </w:t>
      </w:r>
    </w:p>
    <w:p w:rsidR="00A80756" w:rsidRPr="00A80756" w:rsidRDefault="00A80756" w:rsidP="00A80756">
      <w:pPr>
        <w:spacing w:before="240" w:after="60"/>
        <w:ind w:right="7205"/>
        <w:jc w:val="center"/>
        <w:rPr>
          <w:rFonts w:ascii="Times New Roman" w:hAnsi="Times New Roman" w:cs="Times New Roman"/>
        </w:rPr>
      </w:pPr>
    </w:p>
    <w:p w:rsidR="00A80756" w:rsidRPr="00A80756" w:rsidRDefault="00A80756" w:rsidP="00A80756">
      <w:pPr>
        <w:pStyle w:val="ConsPlusTitle"/>
        <w:spacing w:line="360" w:lineRule="auto"/>
        <w:ind w:righ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80756">
        <w:rPr>
          <w:rFonts w:ascii="Times New Roman" w:hAnsi="Times New Roman" w:cs="Times New Roman"/>
          <w:b w:val="0"/>
          <w:sz w:val="22"/>
          <w:szCs w:val="22"/>
        </w:rPr>
        <w:t>О Порядке разработки и утверждения бюджетного прогноза на долгосрочный период</w:t>
      </w:r>
    </w:p>
    <w:p w:rsidR="00A80756" w:rsidRPr="00A80756" w:rsidRDefault="00A80756" w:rsidP="00A807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80756" w:rsidRPr="00A80756" w:rsidRDefault="00A80756" w:rsidP="00A807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80756" w:rsidRPr="00A80756" w:rsidRDefault="00A80756" w:rsidP="00A80756">
      <w:pPr>
        <w:spacing w:before="260"/>
        <w:ind w:firstLine="200"/>
        <w:jc w:val="both"/>
        <w:rPr>
          <w:rFonts w:ascii="Times New Roman" w:hAnsi="Times New Roman" w:cs="Times New Roman"/>
          <w:color w:val="000000"/>
        </w:rPr>
      </w:pPr>
      <w:r w:rsidRPr="00A80756">
        <w:rPr>
          <w:rFonts w:ascii="Times New Roman" w:hAnsi="Times New Roman" w:cs="Times New Roman"/>
          <w:sz w:val="23"/>
          <w:szCs w:val="23"/>
        </w:rPr>
        <w:t xml:space="preserve">В соответствии со </w:t>
      </w:r>
      <w:hyperlink r:id="rId6" w:history="1">
        <w:r w:rsidRPr="00A80756">
          <w:rPr>
            <w:rFonts w:ascii="Times New Roman" w:hAnsi="Times New Roman" w:cs="Times New Roman"/>
            <w:sz w:val="23"/>
            <w:szCs w:val="23"/>
          </w:rPr>
          <w:t>статьей 170-1</w:t>
        </w:r>
      </w:hyperlink>
      <w:r w:rsidRPr="00A80756">
        <w:rPr>
          <w:rFonts w:ascii="Times New Roman" w:hAnsi="Times New Roman" w:cs="Times New Roman"/>
          <w:sz w:val="23"/>
          <w:szCs w:val="23"/>
        </w:rPr>
        <w:t xml:space="preserve"> Бюджетного кодекса Российской Федерации, решением Совета депутатов Сулеинского городского поселения </w:t>
      </w:r>
      <w:r w:rsidRPr="00A80756">
        <w:rPr>
          <w:rFonts w:ascii="Times New Roman" w:hAnsi="Times New Roman" w:cs="Times New Roman"/>
          <w:color w:val="000000"/>
        </w:rPr>
        <w:t xml:space="preserve">от 23.11.2007г. № 27 </w:t>
      </w:r>
      <w:r w:rsidRPr="00A80756">
        <w:rPr>
          <w:rFonts w:ascii="Times New Roman" w:hAnsi="Times New Roman" w:cs="Times New Roman"/>
        </w:rPr>
        <w:t xml:space="preserve">(в ред. от 22.10.2015г.) </w:t>
      </w:r>
      <w:r w:rsidRPr="00A80756">
        <w:rPr>
          <w:rFonts w:ascii="Times New Roman" w:hAnsi="Times New Roman" w:cs="Times New Roman"/>
          <w:color w:val="000000"/>
        </w:rPr>
        <w:t xml:space="preserve"> «О бюджетном процессе в </w:t>
      </w:r>
      <w:proofErr w:type="spellStart"/>
      <w:r w:rsidRPr="00A80756">
        <w:rPr>
          <w:rFonts w:ascii="Times New Roman" w:hAnsi="Times New Roman" w:cs="Times New Roman"/>
          <w:color w:val="000000"/>
        </w:rPr>
        <w:t>Сулеинском</w:t>
      </w:r>
      <w:proofErr w:type="spellEnd"/>
      <w:r w:rsidRPr="00A80756">
        <w:rPr>
          <w:rFonts w:ascii="Times New Roman" w:hAnsi="Times New Roman" w:cs="Times New Roman"/>
          <w:color w:val="000000"/>
        </w:rPr>
        <w:t xml:space="preserve"> городском поселении» 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80756" w:rsidRPr="00A80756" w:rsidRDefault="00A80756" w:rsidP="00A80756">
      <w:pPr>
        <w:pStyle w:val="a3"/>
        <w:spacing w:line="360" w:lineRule="auto"/>
        <w:ind w:firstLine="567"/>
        <w:rPr>
          <w:sz w:val="23"/>
          <w:szCs w:val="23"/>
        </w:rPr>
      </w:pPr>
      <w:r w:rsidRPr="00A80756">
        <w:rPr>
          <w:sz w:val="23"/>
          <w:szCs w:val="23"/>
        </w:rPr>
        <w:t>ПОСТАНОВЛЯЮ:</w:t>
      </w:r>
    </w:p>
    <w:p w:rsidR="00A80756" w:rsidRPr="00A80756" w:rsidRDefault="00A80756" w:rsidP="00A80756">
      <w:pPr>
        <w:pStyle w:val="a3"/>
        <w:spacing w:line="360" w:lineRule="auto"/>
        <w:ind w:firstLine="567"/>
        <w:rPr>
          <w:sz w:val="23"/>
          <w:szCs w:val="23"/>
        </w:rPr>
      </w:pPr>
    </w:p>
    <w:p w:rsidR="00A80756" w:rsidRPr="00A80756" w:rsidRDefault="00A80756" w:rsidP="00A8075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3"/>
        </w:rPr>
      </w:pPr>
      <w:r w:rsidRPr="00A80756">
        <w:rPr>
          <w:sz w:val="23"/>
          <w:szCs w:val="23"/>
        </w:rPr>
        <w:t xml:space="preserve">Утвердить прилагаемый </w:t>
      </w:r>
      <w:hyperlink w:anchor="Par32" w:history="1">
        <w:r w:rsidRPr="00A80756">
          <w:rPr>
            <w:sz w:val="23"/>
            <w:szCs w:val="23"/>
          </w:rPr>
          <w:t>Порядок</w:t>
        </w:r>
      </w:hyperlink>
      <w:r w:rsidRPr="00A80756">
        <w:rPr>
          <w:sz w:val="23"/>
          <w:szCs w:val="23"/>
        </w:rPr>
        <w:t xml:space="preserve"> разработки и утверждения бюджетного прогноза на долгосрочный период.</w:t>
      </w:r>
    </w:p>
    <w:p w:rsidR="00A80756" w:rsidRPr="00A80756" w:rsidRDefault="00A80756" w:rsidP="00A80756">
      <w:pPr>
        <w:pStyle w:val="a3"/>
        <w:tabs>
          <w:tab w:val="left" w:pos="851"/>
        </w:tabs>
        <w:spacing w:line="360" w:lineRule="auto"/>
        <w:ind w:firstLine="567"/>
        <w:rPr>
          <w:sz w:val="23"/>
          <w:szCs w:val="23"/>
        </w:rPr>
      </w:pPr>
      <w:r w:rsidRPr="00A80756">
        <w:rPr>
          <w:sz w:val="23"/>
          <w:szCs w:val="23"/>
        </w:rPr>
        <w:t xml:space="preserve">2. Организацию выполнения </w:t>
      </w:r>
      <w:r w:rsidRPr="00A80756">
        <w:rPr>
          <w:color w:val="000000"/>
          <w:sz w:val="23"/>
          <w:szCs w:val="23"/>
        </w:rPr>
        <w:t>настоящего постановления возложить на заместителя  Главы  администрации Сулеинского городского поселения Юсупову Е.Б..</w:t>
      </w:r>
    </w:p>
    <w:p w:rsidR="00A80756" w:rsidRPr="00A80756" w:rsidRDefault="00A80756" w:rsidP="00A80756">
      <w:pPr>
        <w:pStyle w:val="a3"/>
        <w:tabs>
          <w:tab w:val="left" w:pos="851"/>
        </w:tabs>
        <w:spacing w:line="360" w:lineRule="auto"/>
        <w:ind w:firstLine="567"/>
        <w:rPr>
          <w:sz w:val="23"/>
          <w:szCs w:val="23"/>
        </w:rPr>
      </w:pPr>
      <w:r w:rsidRPr="00A80756">
        <w:rPr>
          <w:sz w:val="23"/>
          <w:szCs w:val="23"/>
        </w:rPr>
        <w:t>4. Настоящее постановление вступает в силу с момента его подписания.</w:t>
      </w:r>
    </w:p>
    <w:p w:rsidR="00A80756" w:rsidRPr="00A80756" w:rsidRDefault="00A80756" w:rsidP="00A80756">
      <w:pPr>
        <w:spacing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80756" w:rsidRPr="00A80756" w:rsidRDefault="00A80756" w:rsidP="00A80756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80756">
        <w:rPr>
          <w:rFonts w:ascii="Times New Roman" w:hAnsi="Times New Roman" w:cs="Times New Roman"/>
          <w:sz w:val="23"/>
          <w:szCs w:val="23"/>
        </w:rPr>
        <w:t xml:space="preserve">Глава Сулеинского городского поселения                                                    </w:t>
      </w:r>
      <w:proofErr w:type="spellStart"/>
      <w:r w:rsidRPr="00A80756">
        <w:rPr>
          <w:rFonts w:ascii="Times New Roman" w:hAnsi="Times New Roman" w:cs="Times New Roman"/>
          <w:sz w:val="23"/>
          <w:szCs w:val="23"/>
        </w:rPr>
        <w:t>В.Г.Губайдулина</w:t>
      </w:r>
      <w:proofErr w:type="spellEnd"/>
      <w:r w:rsidRPr="00A80756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A80756" w:rsidRPr="00A80756" w:rsidRDefault="00A80756" w:rsidP="00A80756">
      <w:pPr>
        <w:snapToGrid w:val="0"/>
        <w:spacing w:line="240" w:lineRule="atLeast"/>
        <w:ind w:left="5103"/>
        <w:jc w:val="center"/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lastRenderedPageBreak/>
        <w:t>УТВЕРЖДЕН</w:t>
      </w:r>
    </w:p>
    <w:p w:rsidR="00A80756" w:rsidRPr="00A80756" w:rsidRDefault="00A80756" w:rsidP="00A80756">
      <w:pPr>
        <w:snapToGrid w:val="0"/>
        <w:spacing w:line="240" w:lineRule="atLeast"/>
        <w:ind w:left="5103"/>
        <w:jc w:val="center"/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t>постановлением Администрации</w:t>
      </w:r>
    </w:p>
    <w:p w:rsidR="00A80756" w:rsidRPr="00A80756" w:rsidRDefault="00A80756" w:rsidP="00A80756">
      <w:pPr>
        <w:spacing w:line="240" w:lineRule="atLeast"/>
        <w:ind w:left="5103"/>
        <w:jc w:val="center"/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t>Сулеинского городского поселения</w:t>
      </w:r>
    </w:p>
    <w:p w:rsidR="00A80756" w:rsidRPr="00A80756" w:rsidRDefault="00A80756" w:rsidP="00A80756">
      <w:pPr>
        <w:spacing w:line="240" w:lineRule="atLeast"/>
        <w:ind w:left="5103"/>
        <w:jc w:val="center"/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t>от 04.02.2016 года № 8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2"/>
      <w:bookmarkEnd w:id="1"/>
      <w:r w:rsidRPr="00A8075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80756" w:rsidRPr="00A80756" w:rsidRDefault="00A80756" w:rsidP="00A807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0756">
        <w:rPr>
          <w:rFonts w:ascii="Times New Roman" w:hAnsi="Times New Roman" w:cs="Times New Roman"/>
          <w:b w:val="0"/>
          <w:sz w:val="24"/>
          <w:szCs w:val="24"/>
        </w:rPr>
        <w:t>разработки и утверждения бюджетного прогноза на долгосрочный период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0C7D3D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A80756" w:rsidRPr="00A80756">
        <w:rPr>
          <w:rFonts w:ascii="Times New Roman" w:hAnsi="Times New Roman" w:cs="Times New Roman"/>
          <w:sz w:val="24"/>
          <w:szCs w:val="24"/>
        </w:rPr>
        <w:t>определяет пр</w:t>
      </w:r>
      <w:r>
        <w:rPr>
          <w:rFonts w:ascii="Times New Roman" w:hAnsi="Times New Roman" w:cs="Times New Roman"/>
          <w:sz w:val="24"/>
          <w:szCs w:val="24"/>
        </w:rPr>
        <w:t xml:space="preserve">авила разработки и утверждения, период действия, требования к </w:t>
      </w:r>
      <w:r w:rsidR="00A80756" w:rsidRPr="00A80756">
        <w:rPr>
          <w:rFonts w:ascii="Times New Roman" w:hAnsi="Times New Roman" w:cs="Times New Roman"/>
          <w:sz w:val="24"/>
          <w:szCs w:val="24"/>
        </w:rPr>
        <w:t>составу и содержанию бюджетного прогноза Сулеинского городского поселения на долгосрочный период (д</w:t>
      </w:r>
      <w:r>
        <w:rPr>
          <w:rFonts w:ascii="Times New Roman" w:hAnsi="Times New Roman" w:cs="Times New Roman"/>
          <w:sz w:val="24"/>
          <w:szCs w:val="24"/>
        </w:rPr>
        <w:t xml:space="preserve">алее именуются соответственно </w:t>
      </w:r>
      <w:r w:rsidR="00A80756" w:rsidRPr="00A80756">
        <w:rPr>
          <w:rFonts w:ascii="Times New Roman" w:hAnsi="Times New Roman" w:cs="Times New Roman"/>
          <w:sz w:val="24"/>
          <w:szCs w:val="24"/>
        </w:rPr>
        <w:t xml:space="preserve">порядок, Бюджетный прогноз). 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2. Бюджетный прогноз разрабатывается и утверждается каждые три года на шесть лет.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Разработка (изменение) Бюджетного прогноза осуществляется Финансовым отделом администрации Сулеинского городско</w:t>
      </w:r>
      <w:r w:rsidR="000C7D3D">
        <w:rPr>
          <w:rFonts w:ascii="Times New Roman" w:hAnsi="Times New Roman" w:cs="Times New Roman"/>
          <w:sz w:val="24"/>
          <w:szCs w:val="24"/>
        </w:rPr>
        <w:t xml:space="preserve">го поселения (далее именуется </w:t>
      </w:r>
      <w:r w:rsidRPr="00A80756">
        <w:rPr>
          <w:rFonts w:ascii="Times New Roman" w:hAnsi="Times New Roman" w:cs="Times New Roman"/>
          <w:sz w:val="24"/>
          <w:szCs w:val="24"/>
        </w:rPr>
        <w:t>Финотдел Сулеинского городского поселения) на основе прогноза (изменений прогноза) социально-экономического развития Сулеинского городского поселения на долгосрочный период (</w:t>
      </w:r>
      <w:r w:rsidR="000C7D3D">
        <w:rPr>
          <w:rFonts w:ascii="Times New Roman" w:hAnsi="Times New Roman" w:cs="Times New Roman"/>
          <w:sz w:val="24"/>
          <w:szCs w:val="24"/>
        </w:rPr>
        <w:t xml:space="preserve">далее именуются соответственно </w:t>
      </w:r>
      <w:r w:rsidRPr="00A80756">
        <w:rPr>
          <w:rFonts w:ascii="Times New Roman" w:hAnsi="Times New Roman" w:cs="Times New Roman"/>
          <w:sz w:val="24"/>
          <w:szCs w:val="24"/>
        </w:rPr>
        <w:t>Долгосрочный прогноз, изменения Долгосрочного прогноза).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Бюджетный прогноз может быть изменен с учетом изменения прогнозов социально-экономического развития Сулеинского городского поселения на соответствующий период без продления периода его действия.</w:t>
      </w:r>
    </w:p>
    <w:p w:rsidR="00A80756" w:rsidRPr="00A80756" w:rsidRDefault="00A80756" w:rsidP="00A807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 xml:space="preserve">3. Проект Бюджетного прогноза (проект </w:t>
      </w:r>
      <w:r w:rsidR="000C7D3D">
        <w:rPr>
          <w:rFonts w:ascii="Times New Roman" w:hAnsi="Times New Roman" w:cs="Times New Roman"/>
          <w:sz w:val="24"/>
          <w:szCs w:val="24"/>
        </w:rPr>
        <w:t>изменений Бюджетного прогноза)</w:t>
      </w:r>
      <w:proofErr w:type="gramStart"/>
      <w:r w:rsidR="000C7D3D">
        <w:rPr>
          <w:rFonts w:ascii="Times New Roman" w:hAnsi="Times New Roman" w:cs="Times New Roman"/>
          <w:sz w:val="24"/>
          <w:szCs w:val="24"/>
        </w:rPr>
        <w:t>,</w:t>
      </w:r>
      <w:r w:rsidRPr="00A8075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0756">
        <w:rPr>
          <w:rFonts w:ascii="Times New Roman" w:hAnsi="Times New Roman" w:cs="Times New Roman"/>
          <w:sz w:val="24"/>
          <w:szCs w:val="24"/>
        </w:rPr>
        <w:t>а исключением показателей финансового обеспечения муниципальных программ Сулеинского гор</w:t>
      </w:r>
      <w:r w:rsidR="000C7D3D">
        <w:rPr>
          <w:rFonts w:ascii="Times New Roman" w:hAnsi="Times New Roman" w:cs="Times New Roman"/>
          <w:sz w:val="24"/>
          <w:szCs w:val="24"/>
        </w:rPr>
        <w:t xml:space="preserve">одского поселения направляется </w:t>
      </w:r>
      <w:r w:rsidRPr="00A80756">
        <w:rPr>
          <w:rFonts w:ascii="Times New Roman" w:hAnsi="Times New Roman" w:cs="Times New Roman"/>
          <w:sz w:val="24"/>
          <w:szCs w:val="24"/>
        </w:rPr>
        <w:t>в Совет депутатов Сулеинского городского поселения одновременно с проектом решения о бюджете на очередной финансовый год и на плановый период.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4. Бю</w:t>
      </w:r>
      <w:r w:rsidR="000C7D3D">
        <w:rPr>
          <w:rFonts w:ascii="Times New Roman" w:hAnsi="Times New Roman" w:cs="Times New Roman"/>
          <w:sz w:val="24"/>
          <w:szCs w:val="24"/>
        </w:rPr>
        <w:t>джетный прогноз включает</w:t>
      </w:r>
    </w:p>
    <w:p w:rsidR="00A80756" w:rsidRPr="00A80756" w:rsidRDefault="000C7D3D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80756" w:rsidRPr="00A80756">
        <w:rPr>
          <w:rFonts w:ascii="Times New Roman" w:hAnsi="Times New Roman" w:cs="Times New Roman"/>
          <w:sz w:val="24"/>
          <w:szCs w:val="24"/>
        </w:rPr>
        <w:t xml:space="preserve"> прогноз параме</w:t>
      </w:r>
      <w:r>
        <w:rPr>
          <w:rFonts w:ascii="Times New Roman" w:hAnsi="Times New Roman" w:cs="Times New Roman"/>
          <w:sz w:val="24"/>
          <w:szCs w:val="24"/>
        </w:rPr>
        <w:t xml:space="preserve">тров бюджета (далее именуется </w:t>
      </w:r>
      <w:r w:rsidR="00A80756" w:rsidRPr="00A80756">
        <w:rPr>
          <w:rFonts w:ascii="Times New Roman" w:hAnsi="Times New Roman" w:cs="Times New Roman"/>
          <w:sz w:val="24"/>
          <w:szCs w:val="24"/>
        </w:rPr>
        <w:t>Прогноз параметров) с учетом выбранного сценария Долгосрочного прогноз</w:t>
      </w:r>
      <w:r>
        <w:rPr>
          <w:rFonts w:ascii="Times New Roman" w:hAnsi="Times New Roman" w:cs="Times New Roman"/>
          <w:sz w:val="24"/>
          <w:szCs w:val="24"/>
        </w:rPr>
        <w:t xml:space="preserve">а, в том числе доходы,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80756" w:rsidRPr="00A807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80756" w:rsidRPr="00A80756">
        <w:rPr>
          <w:rFonts w:ascii="Times New Roman" w:hAnsi="Times New Roman" w:cs="Times New Roman"/>
          <w:sz w:val="24"/>
          <w:szCs w:val="24"/>
        </w:rPr>
        <w:t>ефицит</w:t>
      </w:r>
      <w:proofErr w:type="spellEnd"/>
      <w:r w:rsidR="00A80756" w:rsidRPr="00A807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0756" w:rsidRPr="00A80756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A80756" w:rsidRPr="00A80756">
        <w:rPr>
          <w:rFonts w:ascii="Times New Roman" w:hAnsi="Times New Roman" w:cs="Times New Roman"/>
          <w:sz w:val="24"/>
          <w:szCs w:val="24"/>
        </w:rPr>
        <w:t>) бюджета, а также прогнозируемый объем муниципального долга и ожидаемый объем расходов на его обслуживание;</w:t>
      </w:r>
    </w:p>
    <w:p w:rsidR="00A80756" w:rsidRPr="00A80756" w:rsidRDefault="000C7D3D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80756" w:rsidRPr="00A80756">
        <w:rPr>
          <w:rFonts w:ascii="Times New Roman" w:hAnsi="Times New Roman" w:cs="Times New Roman"/>
          <w:sz w:val="24"/>
          <w:szCs w:val="24"/>
        </w:rPr>
        <w:t xml:space="preserve"> показатели финансового обеспечения муниципальных программ на период их действия;</w:t>
      </w:r>
    </w:p>
    <w:p w:rsidR="00A80756" w:rsidRPr="00A80756" w:rsidRDefault="000C7D3D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A80756" w:rsidRPr="00A80756">
        <w:rPr>
          <w:rFonts w:ascii="Times New Roman" w:hAnsi="Times New Roman" w:cs="Times New Roman"/>
          <w:sz w:val="24"/>
          <w:szCs w:val="24"/>
        </w:rPr>
        <w:t xml:space="preserve"> основные подходы к формированию налоговой, бюджетной и долговой </w:t>
      </w:r>
      <w:proofErr w:type="gramStart"/>
      <w:r w:rsidR="00A80756" w:rsidRPr="00A80756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="00A80756" w:rsidRPr="00A80756">
        <w:rPr>
          <w:rFonts w:ascii="Times New Roman" w:hAnsi="Times New Roman" w:cs="Times New Roman"/>
          <w:sz w:val="24"/>
          <w:szCs w:val="24"/>
        </w:rPr>
        <w:t xml:space="preserve"> долгосрочный период.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64" w:history="1">
        <w:r w:rsidRPr="00A80756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A80756">
        <w:rPr>
          <w:rFonts w:ascii="Times New Roman" w:hAnsi="Times New Roman" w:cs="Times New Roman"/>
          <w:sz w:val="24"/>
          <w:szCs w:val="24"/>
        </w:rPr>
        <w:t xml:space="preserve"> параметров составляется по форме согласно приложению 1 к настоящему Порядку.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 xml:space="preserve">6. Информация о показателях финансового обеспечения муниципальных программ на период их действия составляется по </w:t>
      </w:r>
      <w:hyperlink w:anchor="Par159" w:history="1">
        <w:r w:rsidRPr="00A8075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80756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 xml:space="preserve">7. В целях формирования Бюджетного прогноза (изменений Бюджетного прогноза) Комитет экономики Администрации </w:t>
      </w:r>
      <w:proofErr w:type="spellStart"/>
      <w:r w:rsidRPr="00A807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80756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 до 12 сентября текущего финансового года направляет в Администрацию Сулеинского городского поселения параметры Долгосрочного прогноза (изменения Долгосрочного прогноза).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8. Финотдел Сулеинского городского поселения в срок, не превышающий двух месяцев со дня официального опубликования решения о бюджете на очередной финансовый год и плановый период, представляет Главе Сулеинского городского поселения для рассмотрения и утверждения Бюджетный прогноз (изменения Бюджетного прогноза).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9. Утверждение Бюджетного прогноза (изменений Бюджетного прогноза) осуществляется Администрацией Сулеинского городског</w:t>
      </w:r>
      <w:r w:rsidR="000C7D3D">
        <w:rPr>
          <w:rFonts w:ascii="Times New Roman" w:hAnsi="Times New Roman" w:cs="Times New Roman"/>
          <w:sz w:val="24"/>
          <w:szCs w:val="24"/>
        </w:rPr>
        <w:t xml:space="preserve">о поселения в </w:t>
      </w:r>
      <w:proofErr w:type="spellStart"/>
      <w:r w:rsidR="000C7D3D">
        <w:rPr>
          <w:rFonts w:ascii="Times New Roman" w:hAnsi="Times New Roman" w:cs="Times New Roman"/>
          <w:sz w:val="24"/>
          <w:szCs w:val="24"/>
        </w:rPr>
        <w:t>срок</w:t>
      </w:r>
      <w:proofErr w:type="gramStart"/>
      <w:r w:rsidR="000C7D3D">
        <w:rPr>
          <w:rFonts w:ascii="Times New Roman" w:hAnsi="Times New Roman" w:cs="Times New Roman"/>
          <w:sz w:val="24"/>
          <w:szCs w:val="24"/>
        </w:rPr>
        <w:t>,</w:t>
      </w:r>
      <w:r w:rsidRPr="00A8075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075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80756">
        <w:rPr>
          <w:rFonts w:ascii="Times New Roman" w:hAnsi="Times New Roman" w:cs="Times New Roman"/>
          <w:sz w:val="24"/>
          <w:szCs w:val="24"/>
        </w:rPr>
        <w:t xml:space="preserve">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A80756" w:rsidRPr="00A80756" w:rsidRDefault="00A80756" w:rsidP="00A80756">
      <w:pPr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br w:type="page"/>
      </w:r>
    </w:p>
    <w:p w:rsidR="00A80756" w:rsidRPr="00A80756" w:rsidRDefault="00A80756" w:rsidP="00A80756">
      <w:pPr>
        <w:pStyle w:val="ConsPlusNormal"/>
        <w:spacing w:line="360" w:lineRule="auto"/>
        <w:ind w:left="567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8075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proofErr w:type="gramStart"/>
      <w:r w:rsidRPr="00A80756">
        <w:rPr>
          <w:rFonts w:ascii="Times New Roman" w:hAnsi="Times New Roman" w:cs="Times New Roman"/>
          <w:sz w:val="22"/>
          <w:szCs w:val="22"/>
        </w:rPr>
        <w:t>1</w:t>
      </w:r>
      <w:proofErr w:type="gramEnd"/>
    </w:p>
    <w:p w:rsidR="00A80756" w:rsidRPr="00A80756" w:rsidRDefault="00A80756" w:rsidP="00A80756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A80756">
        <w:rPr>
          <w:rFonts w:ascii="Times New Roman" w:hAnsi="Times New Roman" w:cs="Times New Roman"/>
          <w:sz w:val="22"/>
          <w:szCs w:val="22"/>
        </w:rPr>
        <w:t>к Порядку разработки и утверждения бюджетного прогноза на долгосрочный период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A80756">
        <w:rPr>
          <w:rFonts w:ascii="Times New Roman" w:hAnsi="Times New Roman" w:cs="Times New Roman"/>
          <w:sz w:val="24"/>
          <w:szCs w:val="24"/>
        </w:rPr>
        <w:t xml:space="preserve">Прогноз параметров бюджета 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на 20__ - 20__ годы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134"/>
        <w:gridCol w:w="1134"/>
        <w:gridCol w:w="1275"/>
        <w:gridCol w:w="993"/>
        <w:gridCol w:w="992"/>
        <w:gridCol w:w="992"/>
      </w:tblGrid>
      <w:tr w:rsidR="00A80756" w:rsidRPr="00A80756" w:rsidTr="00091A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</w:tr>
      <w:tr w:rsidR="00A80756" w:rsidRPr="00A80756" w:rsidTr="00091A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rPr>
          <w:rFonts w:ascii="Times New Roman" w:hAnsi="Times New Roman" w:cs="Times New Roman"/>
        </w:rPr>
      </w:pPr>
      <w:r w:rsidRPr="00A80756">
        <w:rPr>
          <w:rFonts w:ascii="Times New Roman" w:hAnsi="Times New Roman" w:cs="Times New Roman"/>
        </w:rPr>
        <w:br w:type="page"/>
      </w:r>
    </w:p>
    <w:p w:rsidR="00A80756" w:rsidRPr="00A80756" w:rsidRDefault="00A80756" w:rsidP="00A80756">
      <w:pPr>
        <w:pStyle w:val="ConsPlusNormal"/>
        <w:spacing w:line="360" w:lineRule="auto"/>
        <w:ind w:left="567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80756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A80756" w:rsidRPr="00A80756" w:rsidRDefault="00A80756" w:rsidP="00A80756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A80756">
        <w:rPr>
          <w:rFonts w:ascii="Times New Roman" w:hAnsi="Times New Roman" w:cs="Times New Roman"/>
          <w:sz w:val="22"/>
          <w:szCs w:val="22"/>
        </w:rPr>
        <w:t>к Порядку разработки и утверждения бюджетного прогноза на долгосрочный период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9"/>
      <w:bookmarkEnd w:id="3"/>
      <w:r w:rsidRPr="00A80756">
        <w:rPr>
          <w:rFonts w:ascii="Times New Roman" w:hAnsi="Times New Roman" w:cs="Times New Roman"/>
          <w:sz w:val="24"/>
          <w:szCs w:val="24"/>
        </w:rPr>
        <w:t>Расходы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бюджета на финансовое обеспечение реализации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0756" w:rsidRPr="00A80756" w:rsidRDefault="00A80756" w:rsidP="00A807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276"/>
        <w:gridCol w:w="1134"/>
        <w:gridCol w:w="1134"/>
        <w:gridCol w:w="992"/>
        <w:gridCol w:w="992"/>
        <w:gridCol w:w="992"/>
      </w:tblGrid>
      <w:tr w:rsidR="00A80756" w:rsidRPr="00A80756" w:rsidTr="00091AF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ar232" w:history="1">
              <w:r w:rsidRPr="00A8075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80756">
              <w:rPr>
                <w:rFonts w:ascii="Times New Roman" w:hAnsi="Times New Roman" w:cs="Times New Roman"/>
              </w:rPr>
              <w:t xml:space="preserve"> на 2016г.</w:t>
            </w:r>
          </w:p>
        </w:tc>
      </w:tr>
      <w:tr w:rsidR="00A80756" w:rsidRPr="00A80756" w:rsidTr="00091AF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</w:p>
        </w:tc>
      </w:tr>
      <w:tr w:rsidR="00A80756" w:rsidRPr="00A80756" w:rsidTr="00091A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56" w:rsidRPr="00A80756" w:rsidTr="00091A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5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6" w:rsidRPr="00A80756" w:rsidRDefault="00A80756" w:rsidP="00091A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0756" w:rsidRPr="00A80756" w:rsidRDefault="00A80756" w:rsidP="00A807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2"/>
      <w:bookmarkEnd w:id="4"/>
      <w:r w:rsidRPr="00A80756">
        <w:rPr>
          <w:rFonts w:ascii="Times New Roman" w:hAnsi="Times New Roman" w:cs="Times New Roman"/>
          <w:sz w:val="24"/>
          <w:szCs w:val="24"/>
        </w:rPr>
        <w:t>&lt;*&gt; Суммы указываются на период действия муниципальной программы муниципального образования.</w:t>
      </w:r>
    </w:p>
    <w:p w:rsidR="00A80756" w:rsidRPr="00A80756" w:rsidRDefault="00A80756" w:rsidP="00A8075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56" w:rsidRPr="00A80756" w:rsidRDefault="00A80756" w:rsidP="00A80756">
      <w:pPr>
        <w:spacing w:line="360" w:lineRule="auto"/>
        <w:rPr>
          <w:rFonts w:ascii="Times New Roman" w:hAnsi="Times New Roman" w:cs="Times New Roman"/>
        </w:rPr>
      </w:pPr>
    </w:p>
    <w:p w:rsidR="00A80756" w:rsidRPr="00A80756" w:rsidRDefault="00A80756" w:rsidP="00A807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pacing w:val="-11"/>
        </w:rPr>
      </w:pPr>
    </w:p>
    <w:p w:rsidR="00C13BA2" w:rsidRPr="00A80756" w:rsidRDefault="00C13BA2">
      <w:pPr>
        <w:rPr>
          <w:rFonts w:ascii="Times New Roman" w:hAnsi="Times New Roman" w:cs="Times New Roman"/>
        </w:rPr>
      </w:pPr>
    </w:p>
    <w:sectPr w:rsidR="00C13BA2" w:rsidRPr="00A80756" w:rsidSect="003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949"/>
    <w:multiLevelType w:val="hybridMultilevel"/>
    <w:tmpl w:val="E53A85D6"/>
    <w:lvl w:ilvl="0" w:tplc="F2A8AD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756"/>
    <w:rsid w:val="000C7D3D"/>
    <w:rsid w:val="0036103C"/>
    <w:rsid w:val="008B5AA1"/>
    <w:rsid w:val="00A80756"/>
    <w:rsid w:val="00C1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756"/>
    <w:pPr>
      <w:spacing w:after="0" w:line="240" w:lineRule="auto"/>
      <w:ind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07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8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auiue">
    <w:name w:val="Iau?iue"/>
    <w:uiPriority w:val="99"/>
    <w:rsid w:val="00A8075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362805D01FDF3D98FBEAB8AF145B7F6DE8BE26596D10B7BC3A656B5F589BF3DCBCB04199DAd0O2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2020-11-19T10:57:00Z</dcterms:created>
  <dcterms:modified xsi:type="dcterms:W3CDTF">2021-03-11T10:12:00Z</dcterms:modified>
</cp:coreProperties>
</file>