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0C" w:rsidRDefault="00A4510C" w:rsidP="00241A32">
      <w:pPr>
        <w:pStyle w:val="a3"/>
        <w:jc w:val="center"/>
        <w:rPr>
          <w:sz w:val="32"/>
          <w:szCs w:val="32"/>
        </w:rPr>
      </w:pPr>
    </w:p>
    <w:p w:rsidR="00241A32" w:rsidRPr="00662021" w:rsidRDefault="00241A32" w:rsidP="00241A32">
      <w:pPr>
        <w:pStyle w:val="a3"/>
        <w:jc w:val="center"/>
        <w:rPr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32" w:rsidRPr="00A463C4" w:rsidRDefault="00A463C4" w:rsidP="00241A32">
      <w:pPr>
        <w:pStyle w:val="a3"/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A463C4">
        <w:rPr>
          <w:b/>
          <w:sz w:val="36"/>
          <w:szCs w:val="36"/>
        </w:rPr>
        <w:t>СОВЕТ ДЕПУТАТОВ</w:t>
      </w:r>
    </w:p>
    <w:p w:rsidR="00241A32" w:rsidRPr="00A463C4" w:rsidRDefault="00A463C4" w:rsidP="00241A32">
      <w:pPr>
        <w:pStyle w:val="a3"/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A463C4">
        <w:rPr>
          <w:b/>
          <w:sz w:val="36"/>
          <w:szCs w:val="36"/>
        </w:rPr>
        <w:t>СУЛЕИНСКОГО ГОРОДСКОГО ПОСЕЛЕНИЯ</w:t>
      </w:r>
    </w:p>
    <w:p w:rsidR="00241A32" w:rsidRPr="00A463C4" w:rsidRDefault="00A463C4" w:rsidP="00241A32">
      <w:pPr>
        <w:pStyle w:val="a3"/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САТКИНСКОГО МУНИЦИПАЛЬНОГО РАЙОНА</w:t>
      </w:r>
    </w:p>
    <w:p w:rsidR="00241A32" w:rsidRPr="00A463C4" w:rsidRDefault="00A463C4" w:rsidP="00241A32">
      <w:pPr>
        <w:pStyle w:val="a3"/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ЧЕЛЯБИНСКОЙ ОБЛАСТИ</w:t>
      </w:r>
    </w:p>
    <w:p w:rsidR="00241A32" w:rsidRPr="00A463C4" w:rsidRDefault="00241A32" w:rsidP="00241A32">
      <w:pPr>
        <w:pStyle w:val="a3"/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r w:rsidRPr="00A463C4">
        <w:rPr>
          <w:b/>
          <w:bCs/>
          <w:sz w:val="36"/>
          <w:szCs w:val="36"/>
        </w:rPr>
        <w:t>РЕШЕНИЕ</w:t>
      </w:r>
    </w:p>
    <w:p w:rsidR="00241A32" w:rsidRPr="00402762" w:rsidRDefault="00241A32" w:rsidP="00241A32">
      <w:pPr>
        <w:pStyle w:val="a3"/>
        <w:jc w:val="center"/>
        <w:rPr>
          <w:sz w:val="26"/>
          <w:szCs w:val="26"/>
        </w:rPr>
      </w:pPr>
    </w:p>
    <w:p w:rsidR="003A314B" w:rsidRDefault="00241A32" w:rsidP="00241A32">
      <w:pPr>
        <w:pStyle w:val="a3"/>
        <w:rPr>
          <w:sz w:val="26"/>
          <w:szCs w:val="26"/>
          <w:u w:val="single"/>
        </w:rPr>
      </w:pPr>
      <w:r w:rsidRPr="00C94171">
        <w:rPr>
          <w:sz w:val="26"/>
          <w:szCs w:val="26"/>
          <w:u w:val="single"/>
        </w:rPr>
        <w:t xml:space="preserve">от  </w:t>
      </w:r>
      <w:r w:rsidR="00A463C4">
        <w:rPr>
          <w:sz w:val="26"/>
          <w:szCs w:val="26"/>
          <w:u w:val="single"/>
        </w:rPr>
        <w:t>26.12</w:t>
      </w:r>
      <w:r w:rsidR="003A314B">
        <w:rPr>
          <w:sz w:val="26"/>
          <w:szCs w:val="26"/>
          <w:u w:val="single"/>
        </w:rPr>
        <w:t>.2018</w:t>
      </w:r>
      <w:r w:rsidR="00A463C4">
        <w:rPr>
          <w:sz w:val="26"/>
          <w:szCs w:val="26"/>
          <w:u w:val="single"/>
        </w:rPr>
        <w:t xml:space="preserve"> года №27</w:t>
      </w:r>
    </w:p>
    <w:p w:rsidR="00241A32" w:rsidRDefault="00241A32" w:rsidP="00241A32">
      <w:pPr>
        <w:pStyle w:val="a3"/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</w:t>
      </w:r>
      <w:r w:rsidR="00A463C4">
        <w:rPr>
          <w:sz w:val="26"/>
          <w:szCs w:val="26"/>
        </w:rPr>
        <w:t>С</w:t>
      </w:r>
      <w:proofErr w:type="gramEnd"/>
      <w:r w:rsidR="00A463C4">
        <w:rPr>
          <w:sz w:val="26"/>
          <w:szCs w:val="26"/>
        </w:rPr>
        <w:t>улея</w:t>
      </w:r>
    </w:p>
    <w:p w:rsidR="00241A32" w:rsidRDefault="00241A32" w:rsidP="00241A32">
      <w:pPr>
        <w:pStyle w:val="a3"/>
      </w:pPr>
    </w:p>
    <w:p w:rsidR="00A463C4" w:rsidRDefault="00A4510C" w:rsidP="00A4510C">
      <w:pPr>
        <w:pStyle w:val="a7"/>
        <w:spacing w:after="0"/>
        <w:ind w:right="4802"/>
      </w:pPr>
      <w:r w:rsidRPr="00032D5D">
        <w:t>О</w:t>
      </w:r>
      <w:r>
        <w:t xml:space="preserve"> внесении изменений и дополнений в </w:t>
      </w:r>
      <w:r w:rsidRPr="00032D5D">
        <w:t xml:space="preserve"> </w:t>
      </w:r>
      <w:r>
        <w:t xml:space="preserve">решение Совета депутатов </w:t>
      </w:r>
      <w:proofErr w:type="spellStart"/>
      <w:r w:rsidR="00A463C4">
        <w:t>Сулеинск</w:t>
      </w:r>
      <w:r>
        <w:t>о</w:t>
      </w:r>
      <w:r w:rsidR="00A463C4">
        <w:t>го</w:t>
      </w:r>
      <w:proofErr w:type="spellEnd"/>
      <w:r w:rsidR="00A463C4">
        <w:t xml:space="preserve"> городского поселения от 29.08.2017 г. № 28</w:t>
      </w:r>
      <w:r>
        <w:t xml:space="preserve"> </w:t>
      </w:r>
    </w:p>
    <w:p w:rsidR="00A4510C" w:rsidRPr="00032D5D" w:rsidRDefault="00A4510C" w:rsidP="00A4510C">
      <w:pPr>
        <w:pStyle w:val="a7"/>
        <w:spacing w:after="0"/>
        <w:ind w:right="4802"/>
      </w:pPr>
      <w:r>
        <w:t xml:space="preserve">«Об </w:t>
      </w:r>
      <w:r w:rsidRPr="00032D5D">
        <w:t xml:space="preserve">утверждении Правил благоустройства </w:t>
      </w:r>
      <w:proofErr w:type="spellStart"/>
      <w:r w:rsidR="00A463C4">
        <w:t>Сулеинского</w:t>
      </w:r>
      <w:proofErr w:type="spellEnd"/>
      <w:r w:rsidRPr="00032D5D">
        <w:t xml:space="preserve"> городского поселения</w:t>
      </w:r>
      <w:r>
        <w:t>»</w:t>
      </w:r>
    </w:p>
    <w:p w:rsidR="00241A32" w:rsidRPr="00241A32" w:rsidRDefault="00241A32" w:rsidP="00241A32">
      <w:pPr>
        <w:pStyle w:val="1"/>
        <w:shd w:val="clear" w:color="auto" w:fill="FFFFFF"/>
        <w:spacing w:before="225" w:beforeAutospacing="0" w:after="225" w:afterAutospacing="0"/>
        <w:jc w:val="both"/>
        <w:rPr>
          <w:b w:val="0"/>
          <w:sz w:val="24"/>
          <w:szCs w:val="24"/>
        </w:rPr>
      </w:pPr>
      <w:r w:rsidRPr="00241A32">
        <w:rPr>
          <w:b w:val="0"/>
        </w:rPr>
        <w:tab/>
      </w:r>
      <w:r w:rsidRPr="00241A32">
        <w:rPr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</w:t>
      </w:r>
      <w:proofErr w:type="spellStart"/>
      <w:r w:rsidRPr="00241A32">
        <w:rPr>
          <w:b w:val="0"/>
          <w:sz w:val="24"/>
          <w:szCs w:val="24"/>
        </w:rPr>
        <w:t>жилищно</w:t>
      </w:r>
      <w:proofErr w:type="spellEnd"/>
      <w:r w:rsidRPr="00241A32">
        <w:rPr>
          <w:b w:val="0"/>
          <w:sz w:val="24"/>
          <w:szCs w:val="24"/>
        </w:rPr>
        <w:t xml:space="preserve"> - коммунального хозяйства Российской Федерации от 14 апреля 2017 года № 711/</w:t>
      </w:r>
      <w:proofErr w:type="spellStart"/>
      <w:proofErr w:type="gramStart"/>
      <w:r w:rsidRPr="00241A32">
        <w:rPr>
          <w:b w:val="0"/>
          <w:sz w:val="24"/>
          <w:szCs w:val="24"/>
        </w:rPr>
        <w:t>пр</w:t>
      </w:r>
      <w:proofErr w:type="spellEnd"/>
      <w:proofErr w:type="gramEnd"/>
      <w:r w:rsidRPr="00241A32">
        <w:rPr>
          <w:b w:val="0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>
        <w:rPr>
          <w:b w:val="0"/>
          <w:sz w:val="24"/>
          <w:szCs w:val="24"/>
        </w:rPr>
        <w:t xml:space="preserve">Законом Челябинской области от 03.07.2018 г. № 748-ЗО «О порядке определения границ прилегающих территорий», </w:t>
      </w:r>
      <w:r w:rsidRPr="00241A32">
        <w:rPr>
          <w:b w:val="0"/>
          <w:sz w:val="24"/>
          <w:szCs w:val="24"/>
        </w:rPr>
        <w:t xml:space="preserve">Уставом </w:t>
      </w:r>
      <w:proofErr w:type="spellStart"/>
      <w:r w:rsidR="00A463C4" w:rsidRPr="00A463C4">
        <w:rPr>
          <w:b w:val="0"/>
          <w:sz w:val="24"/>
          <w:szCs w:val="24"/>
        </w:rPr>
        <w:t>Сулеинского</w:t>
      </w:r>
      <w:proofErr w:type="spellEnd"/>
      <w:r w:rsidRPr="00241A32">
        <w:rPr>
          <w:b w:val="0"/>
          <w:sz w:val="24"/>
          <w:szCs w:val="24"/>
        </w:rPr>
        <w:t xml:space="preserve"> городского поселения,</w:t>
      </w:r>
    </w:p>
    <w:p w:rsidR="00241A32" w:rsidRPr="00241A32" w:rsidRDefault="00241A32" w:rsidP="00241A32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241A32" w:rsidRPr="00A463C4" w:rsidRDefault="00241A32" w:rsidP="00241A32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3C4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A463C4" w:rsidRPr="00A463C4">
        <w:rPr>
          <w:rFonts w:ascii="Times New Roman" w:hAnsi="Times New Roman" w:cs="Times New Roman"/>
          <w:sz w:val="24"/>
          <w:szCs w:val="24"/>
        </w:rPr>
        <w:t>Сулеинского</w:t>
      </w:r>
      <w:proofErr w:type="spellEnd"/>
      <w:r w:rsidRPr="00A463C4">
        <w:rPr>
          <w:rFonts w:ascii="Times New Roman" w:hAnsi="Times New Roman" w:cs="Times New Roman"/>
          <w:sz w:val="24"/>
          <w:szCs w:val="24"/>
        </w:rPr>
        <w:t xml:space="preserve"> городского поселения РЕШАЕТ:</w:t>
      </w:r>
    </w:p>
    <w:p w:rsidR="00241A32" w:rsidRPr="00A463C4" w:rsidRDefault="00241A32" w:rsidP="00241A32">
      <w:pPr>
        <w:pStyle w:val="a6"/>
        <w:spacing w:line="252" w:lineRule="auto"/>
        <w:ind w:left="360"/>
        <w:jc w:val="both"/>
      </w:pPr>
    </w:p>
    <w:p w:rsidR="00241A32" w:rsidRPr="00A463C4" w:rsidRDefault="00241A32" w:rsidP="00241A32">
      <w:pPr>
        <w:numPr>
          <w:ilvl w:val="0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63C4">
        <w:rPr>
          <w:rFonts w:ascii="Times New Roman" w:hAnsi="Times New Roman" w:cs="Times New Roman"/>
          <w:sz w:val="24"/>
          <w:szCs w:val="24"/>
        </w:rPr>
        <w:t xml:space="preserve">Внести </w:t>
      </w:r>
      <w:proofErr w:type="gramStart"/>
      <w:r w:rsidRPr="00A463C4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A463C4">
        <w:rPr>
          <w:rFonts w:ascii="Times New Roman" w:hAnsi="Times New Roman" w:cs="Times New Roman"/>
          <w:sz w:val="24"/>
          <w:szCs w:val="24"/>
        </w:rPr>
        <w:t xml:space="preserve"> и дополнения в Правила благоустройства </w:t>
      </w:r>
      <w:proofErr w:type="spellStart"/>
      <w:r w:rsidR="00A463C4" w:rsidRPr="00A463C4">
        <w:rPr>
          <w:rFonts w:ascii="Times New Roman" w:hAnsi="Times New Roman" w:cs="Times New Roman"/>
          <w:sz w:val="24"/>
          <w:szCs w:val="24"/>
        </w:rPr>
        <w:t>Сулеинского</w:t>
      </w:r>
      <w:proofErr w:type="spellEnd"/>
      <w:r w:rsidRPr="00A463C4">
        <w:rPr>
          <w:rFonts w:ascii="Times New Roman" w:hAnsi="Times New Roman" w:cs="Times New Roman"/>
          <w:sz w:val="24"/>
          <w:szCs w:val="24"/>
        </w:rPr>
        <w:t xml:space="preserve"> городского поселения, утвержденные решением Совета депутатов </w:t>
      </w:r>
      <w:proofErr w:type="spellStart"/>
      <w:r w:rsidR="00A463C4" w:rsidRPr="00A463C4">
        <w:rPr>
          <w:rFonts w:ascii="Times New Roman" w:hAnsi="Times New Roman" w:cs="Times New Roman"/>
          <w:sz w:val="24"/>
          <w:szCs w:val="24"/>
        </w:rPr>
        <w:t>Сулеинского</w:t>
      </w:r>
      <w:proofErr w:type="spellEnd"/>
      <w:r w:rsidR="00A463C4" w:rsidRPr="00A463C4">
        <w:rPr>
          <w:rFonts w:ascii="Times New Roman" w:hAnsi="Times New Roman" w:cs="Times New Roman"/>
          <w:sz w:val="24"/>
          <w:szCs w:val="24"/>
        </w:rPr>
        <w:t xml:space="preserve"> </w:t>
      </w:r>
      <w:r w:rsidRPr="00A463C4">
        <w:rPr>
          <w:rFonts w:ascii="Times New Roman" w:hAnsi="Times New Roman" w:cs="Times New Roman"/>
          <w:sz w:val="24"/>
          <w:szCs w:val="24"/>
        </w:rPr>
        <w:t>городского поселения  от 29.0</w:t>
      </w:r>
      <w:r w:rsidR="00A463C4" w:rsidRPr="00A463C4">
        <w:rPr>
          <w:rFonts w:ascii="Times New Roman" w:hAnsi="Times New Roman" w:cs="Times New Roman"/>
          <w:sz w:val="24"/>
          <w:szCs w:val="24"/>
        </w:rPr>
        <w:t xml:space="preserve">8.2017 года № </w:t>
      </w:r>
      <w:r w:rsidRPr="00A463C4">
        <w:rPr>
          <w:rFonts w:ascii="Times New Roman" w:hAnsi="Times New Roman" w:cs="Times New Roman"/>
          <w:sz w:val="24"/>
          <w:szCs w:val="24"/>
        </w:rPr>
        <w:t>2</w:t>
      </w:r>
      <w:r w:rsidR="00A463C4" w:rsidRPr="00A463C4">
        <w:rPr>
          <w:rFonts w:ascii="Times New Roman" w:hAnsi="Times New Roman" w:cs="Times New Roman"/>
          <w:sz w:val="24"/>
          <w:szCs w:val="24"/>
        </w:rPr>
        <w:t>8</w:t>
      </w:r>
      <w:r w:rsidRPr="00A463C4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241A32" w:rsidRPr="00A463C4" w:rsidRDefault="00241A32" w:rsidP="00241A3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3C4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подписания.</w:t>
      </w:r>
    </w:p>
    <w:p w:rsidR="00241A32" w:rsidRPr="00A463C4" w:rsidRDefault="00241A32" w:rsidP="00241A3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3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63C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Совет депутатов </w:t>
      </w:r>
      <w:proofErr w:type="spellStart"/>
      <w:r w:rsidR="00A463C4" w:rsidRPr="00A463C4">
        <w:rPr>
          <w:rFonts w:ascii="Times New Roman" w:hAnsi="Times New Roman" w:cs="Times New Roman"/>
          <w:sz w:val="24"/>
          <w:szCs w:val="24"/>
        </w:rPr>
        <w:t>Сулеинского</w:t>
      </w:r>
      <w:proofErr w:type="spellEnd"/>
      <w:r w:rsidRPr="00A463C4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241A32" w:rsidRPr="00A4510C" w:rsidRDefault="00241A32" w:rsidP="00241A32">
      <w:pPr>
        <w:rPr>
          <w:rFonts w:ascii="Times New Roman" w:hAnsi="Times New Roman" w:cs="Times New Roman"/>
          <w:sz w:val="26"/>
          <w:szCs w:val="26"/>
        </w:rPr>
      </w:pPr>
    </w:p>
    <w:p w:rsidR="00241A32" w:rsidRDefault="00241A32" w:rsidP="00241A32"/>
    <w:p w:rsidR="00241A32" w:rsidRPr="00241A32" w:rsidRDefault="00241A32" w:rsidP="00241A32">
      <w:pPr>
        <w:rPr>
          <w:rFonts w:ascii="Times New Roman" w:hAnsi="Times New Roman" w:cs="Times New Roman"/>
          <w:sz w:val="24"/>
          <w:szCs w:val="24"/>
        </w:rPr>
      </w:pPr>
      <w:r w:rsidRPr="00A463C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463C4" w:rsidRPr="00A463C4">
        <w:rPr>
          <w:rFonts w:ascii="Times New Roman" w:hAnsi="Times New Roman" w:cs="Times New Roman"/>
          <w:sz w:val="24"/>
          <w:szCs w:val="24"/>
        </w:rPr>
        <w:t>Сулеинского</w:t>
      </w:r>
      <w:proofErr w:type="spellEnd"/>
      <w:r w:rsidRPr="00241A32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</w:t>
      </w:r>
      <w:r w:rsidR="00A463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41A3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463C4">
        <w:rPr>
          <w:rFonts w:ascii="Times New Roman" w:hAnsi="Times New Roman" w:cs="Times New Roman"/>
          <w:sz w:val="24"/>
          <w:szCs w:val="24"/>
        </w:rPr>
        <w:t>В.Г.Губайдулина</w:t>
      </w:r>
      <w:proofErr w:type="spellEnd"/>
    </w:p>
    <w:p w:rsidR="00241A32" w:rsidRPr="00241A32" w:rsidRDefault="00241A32" w:rsidP="00241A32">
      <w:pPr>
        <w:spacing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1A32" w:rsidRDefault="00241A32" w:rsidP="00241A3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241A32" w:rsidRPr="00241A32" w:rsidRDefault="00241A32" w:rsidP="00241A3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241A32" w:rsidRDefault="00241A32" w:rsidP="00241A3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A4510C" w:rsidRPr="00241A32" w:rsidRDefault="00A4510C" w:rsidP="00241A3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241A32" w:rsidRPr="00241A32" w:rsidRDefault="00241A32" w:rsidP="00241A32">
      <w:pPr>
        <w:pStyle w:val="a3"/>
        <w:jc w:val="right"/>
      </w:pPr>
      <w:r w:rsidRPr="00241A32">
        <w:lastRenderedPageBreak/>
        <w:t>Приложение</w:t>
      </w:r>
    </w:p>
    <w:p w:rsidR="00241A32" w:rsidRPr="00241A32" w:rsidRDefault="00241A32" w:rsidP="00241A32">
      <w:pPr>
        <w:pStyle w:val="a3"/>
        <w:jc w:val="right"/>
      </w:pPr>
      <w:r w:rsidRPr="00241A32">
        <w:t xml:space="preserve">                                                                                              к решению Совета депутатов</w:t>
      </w:r>
    </w:p>
    <w:p w:rsidR="00241A32" w:rsidRPr="00241A32" w:rsidRDefault="00A543C7" w:rsidP="00241A32">
      <w:pPr>
        <w:pStyle w:val="a3"/>
        <w:jc w:val="right"/>
      </w:pPr>
      <w:proofErr w:type="spellStart"/>
      <w:r w:rsidRPr="00A543C7">
        <w:t>Сулеинского</w:t>
      </w:r>
      <w:proofErr w:type="spellEnd"/>
      <w:r w:rsidR="00241A32" w:rsidRPr="00241A32">
        <w:t xml:space="preserve"> городского поселения</w:t>
      </w:r>
    </w:p>
    <w:p w:rsidR="00241A32" w:rsidRPr="00241A32" w:rsidRDefault="00241A32" w:rsidP="00241A32">
      <w:pPr>
        <w:pStyle w:val="a3"/>
        <w:jc w:val="right"/>
        <w:rPr>
          <w:u w:val="single"/>
        </w:rPr>
      </w:pPr>
      <w:r w:rsidRPr="00241A32">
        <w:t xml:space="preserve">                                                                                           </w:t>
      </w:r>
      <w:r w:rsidRPr="00241A32">
        <w:rPr>
          <w:u w:val="single"/>
        </w:rPr>
        <w:t xml:space="preserve">№ </w:t>
      </w:r>
      <w:r w:rsidR="00A463C4">
        <w:rPr>
          <w:u w:val="single"/>
        </w:rPr>
        <w:t>27</w:t>
      </w:r>
      <w:r w:rsidRPr="00241A32">
        <w:rPr>
          <w:u w:val="single"/>
        </w:rPr>
        <w:t xml:space="preserve"> от</w:t>
      </w:r>
      <w:r w:rsidR="00A463C4">
        <w:rPr>
          <w:u w:val="single"/>
        </w:rPr>
        <w:t xml:space="preserve"> 26.12</w:t>
      </w:r>
      <w:r w:rsidR="00D46A86">
        <w:rPr>
          <w:u w:val="single"/>
        </w:rPr>
        <w:t>.2018</w:t>
      </w:r>
      <w:r w:rsidRPr="00241A32">
        <w:rPr>
          <w:u w:val="single"/>
        </w:rPr>
        <w:t xml:space="preserve"> г.</w:t>
      </w:r>
    </w:p>
    <w:p w:rsidR="00241A32" w:rsidRPr="00241A32" w:rsidRDefault="00241A32" w:rsidP="00241A32">
      <w:pPr>
        <w:pStyle w:val="a3"/>
        <w:jc w:val="right"/>
      </w:pPr>
    </w:p>
    <w:p w:rsidR="00241A32" w:rsidRPr="00A4510C" w:rsidRDefault="00241A32" w:rsidP="00241A32">
      <w:pPr>
        <w:pStyle w:val="a3"/>
        <w:jc w:val="center"/>
        <w:rPr>
          <w:b/>
          <w:sz w:val="28"/>
          <w:szCs w:val="28"/>
        </w:rPr>
      </w:pPr>
      <w:r w:rsidRPr="00A4510C">
        <w:rPr>
          <w:b/>
          <w:sz w:val="28"/>
          <w:szCs w:val="28"/>
        </w:rPr>
        <w:t xml:space="preserve">Изменения и дополнения в Правила благоустройства </w:t>
      </w:r>
    </w:p>
    <w:p w:rsidR="00241A32" w:rsidRPr="00241A32" w:rsidRDefault="00A463C4" w:rsidP="00A4510C">
      <w:pPr>
        <w:pStyle w:val="a3"/>
        <w:jc w:val="center"/>
        <w:rPr>
          <w:sz w:val="28"/>
          <w:szCs w:val="28"/>
        </w:rPr>
      </w:pPr>
      <w:proofErr w:type="spellStart"/>
      <w:r w:rsidRPr="00A463C4">
        <w:rPr>
          <w:b/>
          <w:sz w:val="28"/>
          <w:szCs w:val="28"/>
        </w:rPr>
        <w:t>Сулеинского</w:t>
      </w:r>
      <w:proofErr w:type="spellEnd"/>
      <w:r w:rsidR="00241A32" w:rsidRPr="00A4510C">
        <w:rPr>
          <w:b/>
          <w:sz w:val="28"/>
          <w:szCs w:val="28"/>
        </w:rPr>
        <w:t xml:space="preserve"> городского поселения</w:t>
      </w:r>
    </w:p>
    <w:p w:rsidR="00241A32" w:rsidRPr="00A463C4" w:rsidRDefault="00241A32" w:rsidP="00241A32">
      <w:pPr>
        <w:pStyle w:val="a6"/>
        <w:numPr>
          <w:ilvl w:val="0"/>
          <w:numId w:val="2"/>
        </w:numPr>
        <w:shd w:val="clear" w:color="auto" w:fill="FFFFFF"/>
      </w:pPr>
      <w:r w:rsidRPr="00A463C4">
        <w:t xml:space="preserve">Дополнить пунктом </w:t>
      </w:r>
      <w:r w:rsidR="00A463C4">
        <w:t>13</w:t>
      </w:r>
      <w:r w:rsidRPr="00A463C4">
        <w:t xml:space="preserve"> следующего содержания:</w:t>
      </w:r>
    </w:p>
    <w:p w:rsidR="00241A32" w:rsidRPr="00A463C4" w:rsidRDefault="00241A32" w:rsidP="0024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определения границ прилегающих территорий</w:t>
      </w:r>
    </w:p>
    <w:p w:rsidR="00241A32" w:rsidRPr="00A463C4" w:rsidRDefault="00A463C4" w:rsidP="00241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proofErr w:type="gramStart"/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прилегающих территорий определяются правилами благоустройства территории муниципального образования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</w:t>
      </w:r>
      <w:proofErr w:type="gramEnd"/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прилегающих территорий.</w:t>
      </w:r>
    </w:p>
    <w:p w:rsidR="00241A32" w:rsidRPr="00A463C4" w:rsidRDefault="00A463C4" w:rsidP="00241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proofErr w:type="gramStart"/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прилегающих территорий определяются в отношении территорий общего пользования, которые прилегают (то есть имеет общую границу) к контуру здания, строения, сооружения, границе земельного участка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</w:t>
      </w:r>
      <w:proofErr w:type="gramEnd"/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</w:t>
      </w:r>
      <w:r w:rsidR="00A543C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 в соответствии с п.п. 13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.3 настоящей статьи максимальной и минимальной площадей прилегающих территорий.</w:t>
      </w:r>
    </w:p>
    <w:p w:rsidR="00241A32" w:rsidRPr="00A463C4" w:rsidRDefault="00A463C4" w:rsidP="00241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.3. Правилами благоустройства устанавливаются максимальная и минимальная площади прилегающей территории на территории муниципального образования. Максимальная и минимальная площади прилегающей территории могут быть установлены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 </w:t>
      </w:r>
      <w:r w:rsidR="00A543C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 13</w:t>
      </w:r>
      <w:r w:rsidR="00A4510C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 общей границы.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241A32" w:rsidRPr="00A463C4" w:rsidRDefault="00A463C4" w:rsidP="00241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.4. В границах прилегающих территорий могут располагаться следующие территории общего пользования или их части:</w:t>
      </w:r>
    </w:p>
    <w:p w:rsidR="00241A32" w:rsidRPr="00A463C4" w:rsidRDefault="00241A32" w:rsidP="00241A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пешеходные коммуникации, в том числе тротуары, аллеи, дорожки, тропинки;</w:t>
      </w:r>
    </w:p>
    <w:p w:rsidR="00241A32" w:rsidRPr="00A463C4" w:rsidRDefault="00241A32" w:rsidP="00241A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палисадники, клумбы;</w:t>
      </w:r>
    </w:p>
    <w:p w:rsidR="00241A32" w:rsidRPr="00A463C4" w:rsidRDefault="00241A32" w:rsidP="00241A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земельного участка в соответствии с </w:t>
      </w:r>
      <w:hyperlink r:id="rId6" w:anchor="block_45121" w:history="1">
        <w:r w:rsidRPr="00A463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Федерации.</w:t>
      </w:r>
    </w:p>
    <w:p w:rsidR="00241A32" w:rsidRPr="00A463C4" w:rsidRDefault="00A463C4" w:rsidP="00241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Границы прилегающих территорий определяются с учетом следующих ограничений:</w:t>
      </w:r>
    </w:p>
    <w:p w:rsidR="00241A32" w:rsidRPr="00A463C4" w:rsidRDefault="00241A32" w:rsidP="00241A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 отношении каждого здания, строения, сооружения, земельного участка может быть установлена граница только одной прилегающей территории, в том числе граница, имеющая один замкнутый контур или два непересекающихся замкнутых контура;</w:t>
      </w:r>
    </w:p>
    <w:p w:rsidR="00241A32" w:rsidRPr="00A463C4" w:rsidRDefault="00241A32" w:rsidP="00241A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которых определяется граница прилегающей территории, не допускается;</w:t>
      </w:r>
    </w:p>
    <w:p w:rsidR="00241A32" w:rsidRPr="00A463C4" w:rsidRDefault="00241A32" w:rsidP="00241A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241A32" w:rsidRPr="00A463C4" w:rsidRDefault="00241A32" w:rsidP="00241A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внутренняя часть границы прилегающей территории устанавливается по контуру здания, строения, сооружения, границе земельного участка, в отношении которых определяется граница прилегающей территории;</w:t>
      </w:r>
    </w:p>
    <w:p w:rsidR="00241A32" w:rsidRPr="00A463C4" w:rsidRDefault="00241A32" w:rsidP="00241A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 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 территории общего пользования,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пользования), а также по</w:t>
      </w:r>
      <w:proofErr w:type="gramEnd"/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не может иметь смежные (общие) границы с другими прилегающими территориями (для исключения вклинивания, </w:t>
      </w:r>
      <w:proofErr w:type="spellStart"/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вкрапливания</w:t>
      </w:r>
      <w:proofErr w:type="spellEnd"/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241A32" w:rsidRPr="00A463C4" w:rsidRDefault="00A463C4" w:rsidP="00241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.6. Граница прилегающей территории отображается на схеме границы прилегающей территории на кадастровом плане территории (далее - схема границы прилегающей территории) или карте-схеме границы прилегающей территории (при наличии таковой).</w:t>
      </w:r>
    </w:p>
    <w:p w:rsidR="00241A32" w:rsidRPr="00A463C4" w:rsidRDefault="00241A32" w:rsidP="00241A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схеме границы прилегающей территории указываются кадастровый номер и адрес здания, строения, сооружения, земельного участка, в отношении которых установлена граница прилегающей территории, площадь прилегающей территории, условный номер прилегающей территории.</w:t>
      </w:r>
    </w:p>
    <w:p w:rsidR="00241A32" w:rsidRPr="00A463C4" w:rsidRDefault="00A463C4" w:rsidP="00241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.7. Площадь прилегающей территории определяется как разница площади территории, установленной по внешнему контуру границы прилегающей территории, и площади территории, установленной по внутреннему контуру границы прилегающей территории.</w:t>
      </w:r>
    </w:p>
    <w:p w:rsidR="00241A32" w:rsidRPr="00A463C4" w:rsidRDefault="00A463C4" w:rsidP="00241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.8. Подготовка схемы границы прилегающей территории осуществляется в соответствии с настоящим Законом органом местного самоуправления или по его заказу кадастровым инженером и финансируется за счет средств местного бюджета.</w:t>
      </w:r>
    </w:p>
    <w:p w:rsidR="00241A32" w:rsidRPr="00A463C4" w:rsidRDefault="00A463C4" w:rsidP="00241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Подготовка схемы границы прилегающей территории осуществляется в форме документа, в том числе электронного, с использованием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документа, в том числе электронного.</w:t>
      </w:r>
    </w:p>
    <w:p w:rsidR="00241A32" w:rsidRPr="00A463C4" w:rsidRDefault="00241A32" w:rsidP="00241A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подготовки схемы границы прилегающей территории кадастровым инженером электронный документ подписывается </w:t>
      </w:r>
      <w:hyperlink r:id="rId7" w:anchor="block_54" w:history="1">
        <w:r w:rsidRPr="00A463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усиленной квалифицированной электронной подписью</w:t>
        </w:r>
      </w:hyperlink>
      <w:r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кадастрового инженера, подготовившего такую схему.</w:t>
      </w:r>
    </w:p>
    <w:p w:rsidR="00241A32" w:rsidRPr="00A463C4" w:rsidRDefault="00A463C4" w:rsidP="00241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 Форма схемы границы прилегающей территории, требования к ее подготовке, а также требования к точности и методам </w:t>
      </w:r>
      <w:proofErr w:type="gramStart"/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координат поворотных точек границы прилегающей территории</w:t>
      </w:r>
      <w:proofErr w:type="gramEnd"/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органом исполнительной власти Челябинской области, уполномоченным на реализацию в Челябинской области единой государственной политики в сфере жилищно-коммунального хозяйства.</w:t>
      </w:r>
    </w:p>
    <w:p w:rsidR="00241A32" w:rsidRPr="00A463C4" w:rsidRDefault="00A463C4" w:rsidP="00241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 Установление и изменение границы прилегающей территории осуществляются путем утверждения </w:t>
      </w:r>
      <w:r w:rsidR="00A4510C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депутатов </w:t>
      </w:r>
      <w:proofErr w:type="spellStart"/>
      <w:r w:rsidR="00A543C7" w:rsidRPr="00A543C7">
        <w:rPr>
          <w:rFonts w:ascii="Times New Roman" w:hAnsi="Times New Roman" w:cs="Times New Roman"/>
          <w:sz w:val="24"/>
          <w:szCs w:val="24"/>
        </w:rPr>
        <w:t>Сулеинского</w:t>
      </w:r>
      <w:proofErr w:type="spellEnd"/>
      <w:r w:rsidR="00A4510C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границ прилегающих территорий в составе правил благоустройства в соответствии с требованиями </w:t>
      </w:r>
      <w:hyperlink r:id="rId8" w:anchor="block_451" w:history="1">
        <w:r w:rsidR="00241A32" w:rsidRPr="00A463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45.1</w:t>
        </w:r>
      </w:hyperlink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"Об общих принципах организации местного самоуправления в Российской Федерации" и </w:t>
      </w:r>
      <w:hyperlink r:id="rId9" w:anchor="block_5010" w:history="1">
        <w:r w:rsidR="00241A32" w:rsidRPr="00A463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5.1</w:t>
        </w:r>
      </w:hyperlink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Градостроительного кодекса Российской Федерации.</w:t>
      </w:r>
    </w:p>
    <w:p w:rsidR="00241A32" w:rsidRPr="00A463C4" w:rsidRDefault="00A463C4" w:rsidP="00241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.12. </w:t>
      </w:r>
      <w:r w:rsidR="00A4510C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A543C7">
        <w:rPr>
          <w:rFonts w:ascii="Times New Roman" w:hAnsi="Times New Roman" w:cs="Times New Roman"/>
          <w:sz w:val="24"/>
          <w:szCs w:val="24"/>
        </w:rPr>
        <w:t>Сулеинского</w:t>
      </w:r>
      <w:proofErr w:type="spellEnd"/>
      <w:r w:rsidR="00A4510C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области, уполномоченный на реализацию в Челябинской области единой государственной политики в сфере жилищно-коммунального хозяйства.</w:t>
      </w:r>
    </w:p>
    <w:p w:rsidR="00241A32" w:rsidRPr="00A463C4" w:rsidRDefault="00A463C4" w:rsidP="00241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.13. </w:t>
      </w:r>
      <w:proofErr w:type="gramStart"/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в информационно-телекоммуникационной сети "Интернет" на официальном сайте органа местного самоуправления (при наличии) и органа исполнительной власти Челябинской области, уполномоченного на реализацию в Челябинской области единой государственной политики в сфере жилищно-коммунального хозяйства, а также размещаются в государственной информационной системе жилищно-коммунального хозяйства не позднее</w:t>
      </w:r>
      <w:proofErr w:type="gramEnd"/>
      <w:r w:rsidR="00241A32" w:rsidRPr="00A4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месяца со дня их утверждения.</w:t>
      </w:r>
    </w:p>
    <w:p w:rsidR="00CF60D0" w:rsidRPr="00A463C4" w:rsidRDefault="00CF60D0"/>
    <w:sectPr w:rsidR="00CF60D0" w:rsidRPr="00A463C4" w:rsidSect="00A4510C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421D"/>
    <w:multiLevelType w:val="hybridMultilevel"/>
    <w:tmpl w:val="B66AA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49A1A1F"/>
    <w:multiLevelType w:val="hybridMultilevel"/>
    <w:tmpl w:val="F88E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A32"/>
    <w:rsid w:val="00241A32"/>
    <w:rsid w:val="003A314B"/>
    <w:rsid w:val="00666E62"/>
    <w:rsid w:val="00A4510C"/>
    <w:rsid w:val="00A463C4"/>
    <w:rsid w:val="00A543C7"/>
    <w:rsid w:val="00CF60D0"/>
    <w:rsid w:val="00D4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</w:style>
  <w:style w:type="paragraph" w:styleId="1">
    <w:name w:val="heading 1"/>
    <w:basedOn w:val="a"/>
    <w:link w:val="10"/>
    <w:uiPriority w:val="9"/>
    <w:qFormat/>
    <w:rsid w:val="00241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A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1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1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rsid w:val="00A4510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4510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decef78183898320c79f9cf293bb5a4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84522/5633a92d35b966c2ba2f1e859e7bdd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decef78183898320c79f9cf293bb5a4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58/d631e2cfea97e2784192361d04070a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Юрист01</dc:creator>
  <cp:lastModifiedBy>Секретарь01</cp:lastModifiedBy>
  <cp:revision>3</cp:revision>
  <cp:lastPrinted>2018-08-03T05:41:00Z</cp:lastPrinted>
  <dcterms:created xsi:type="dcterms:W3CDTF">2018-08-03T05:04:00Z</dcterms:created>
  <dcterms:modified xsi:type="dcterms:W3CDTF">2018-12-27T08:28:00Z</dcterms:modified>
</cp:coreProperties>
</file>