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64AD0" w:rsidRPr="00197020" w:rsidRDefault="00964AD0" w:rsidP="00CF4E6C">
      <w:pPr>
        <w:spacing w:line="360" w:lineRule="auto"/>
        <w:ind w:left="5387" w:right="-3"/>
        <w:jc w:val="right"/>
        <w:rPr>
          <w:sz w:val="24"/>
          <w:szCs w:val="24"/>
        </w:rPr>
      </w:pPr>
      <w:r w:rsidRPr="00197020">
        <w:rPr>
          <w:sz w:val="24"/>
          <w:szCs w:val="24"/>
        </w:rPr>
        <w:t>УТВЕРЖДЕНА</w:t>
      </w:r>
    </w:p>
    <w:p w:rsidR="00964AD0" w:rsidRDefault="00964AD0" w:rsidP="00CF4E6C">
      <w:pPr>
        <w:spacing w:line="360" w:lineRule="auto"/>
        <w:ind w:left="5387" w:right="-3"/>
        <w:jc w:val="right"/>
        <w:rPr>
          <w:sz w:val="24"/>
          <w:szCs w:val="24"/>
        </w:rPr>
      </w:pPr>
      <w:r w:rsidRPr="00197020">
        <w:rPr>
          <w:sz w:val="24"/>
          <w:szCs w:val="24"/>
        </w:rPr>
        <w:t>постановлением Администрации</w:t>
      </w:r>
    </w:p>
    <w:p w:rsidR="00964AD0" w:rsidRPr="00197020" w:rsidRDefault="00964AD0" w:rsidP="00CF4E6C">
      <w:pPr>
        <w:spacing w:line="360" w:lineRule="auto"/>
        <w:ind w:left="5387" w:right="-3"/>
        <w:jc w:val="right"/>
        <w:rPr>
          <w:sz w:val="24"/>
          <w:szCs w:val="24"/>
        </w:rPr>
      </w:pPr>
      <w:r w:rsidRPr="00197020">
        <w:rPr>
          <w:sz w:val="24"/>
          <w:szCs w:val="24"/>
        </w:rPr>
        <w:t>Саткинского муниципального района</w:t>
      </w:r>
    </w:p>
    <w:p w:rsidR="00964AD0" w:rsidRPr="003F747F" w:rsidRDefault="00644C45" w:rsidP="00CF4E6C">
      <w:pPr>
        <w:tabs>
          <w:tab w:val="left" w:pos="6237"/>
          <w:tab w:val="left" w:pos="6946"/>
        </w:tabs>
        <w:spacing w:line="360" w:lineRule="auto"/>
        <w:ind w:left="5387" w:right="-3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от «__» ________</w:t>
      </w:r>
      <w:r w:rsidR="00964AD0">
        <w:rPr>
          <w:sz w:val="24"/>
          <w:szCs w:val="24"/>
        </w:rPr>
        <w:t xml:space="preserve"> </w:t>
      </w:r>
      <w:r w:rsidR="00964AD0" w:rsidRPr="00197020">
        <w:rPr>
          <w:sz w:val="24"/>
          <w:szCs w:val="24"/>
        </w:rPr>
        <w:t>201</w:t>
      </w:r>
      <w:r w:rsidR="007C39EA">
        <w:rPr>
          <w:sz w:val="24"/>
          <w:szCs w:val="24"/>
        </w:rPr>
        <w:t>8</w:t>
      </w:r>
      <w:r w:rsidR="00964AD0" w:rsidRPr="00197020">
        <w:rPr>
          <w:sz w:val="24"/>
          <w:szCs w:val="24"/>
        </w:rPr>
        <w:t xml:space="preserve"> года №</w:t>
      </w:r>
      <w:r w:rsidR="00646DC5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___</w:t>
      </w:r>
    </w:p>
    <w:p w:rsidR="00964AD0" w:rsidRDefault="00964AD0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67417A" w:rsidRDefault="0067417A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DF4423" w:rsidRDefault="00DF4423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DF4423" w:rsidRDefault="00DF4423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DF4423" w:rsidRDefault="00DF4423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DF4423" w:rsidRDefault="00DF4423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DF4423" w:rsidRDefault="00DF4423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DF4423" w:rsidRDefault="00DF4423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DF4423" w:rsidRDefault="00DF4423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DF4423" w:rsidRDefault="00DF4423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67417A" w:rsidRDefault="0067417A" w:rsidP="00CF4E6C">
      <w:pPr>
        <w:widowControl w:val="0"/>
        <w:autoSpaceDE w:val="0"/>
        <w:spacing w:line="360" w:lineRule="auto"/>
        <w:ind w:left="1560" w:right="5779"/>
        <w:jc w:val="center"/>
        <w:rPr>
          <w:color w:val="000000"/>
          <w:sz w:val="24"/>
          <w:szCs w:val="24"/>
        </w:rPr>
      </w:pPr>
    </w:p>
    <w:p w:rsidR="00964AD0" w:rsidRPr="003F747F" w:rsidRDefault="00964AD0" w:rsidP="003F747F">
      <w:pPr>
        <w:widowControl w:val="0"/>
        <w:autoSpaceDE w:val="0"/>
        <w:spacing w:line="360" w:lineRule="auto"/>
        <w:ind w:left="11057"/>
        <w:jc w:val="center"/>
        <w:rPr>
          <w:color w:val="000000"/>
          <w:sz w:val="24"/>
          <w:szCs w:val="24"/>
        </w:rPr>
      </w:pPr>
    </w:p>
    <w:p w:rsidR="00964AD0" w:rsidRPr="003F747F" w:rsidRDefault="00964AD0" w:rsidP="003F747F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МУНИЦИПАЛЬНАЯ</w:t>
      </w:r>
      <w:r w:rsidRPr="003F747F">
        <w:rPr>
          <w:color w:val="000000"/>
          <w:sz w:val="24"/>
          <w:szCs w:val="24"/>
        </w:rPr>
        <w:t xml:space="preserve"> ПРОГРАММА</w:t>
      </w:r>
    </w:p>
    <w:p w:rsidR="00964AD0" w:rsidRDefault="00964AD0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  <w:r w:rsidRPr="003F747F">
        <w:t xml:space="preserve"> «</w:t>
      </w:r>
      <w:r>
        <w:rPr>
          <w:sz w:val="24"/>
          <w:szCs w:val="24"/>
        </w:rPr>
        <w:t>ПРОФИЛАКТИКА ТЕРРОРИЗМА</w:t>
      </w:r>
      <w:r w:rsidRPr="00EB4727">
        <w:rPr>
          <w:sz w:val="24"/>
          <w:szCs w:val="24"/>
        </w:rPr>
        <w:t xml:space="preserve"> В САТКИНСКОМ МУНИЦИ</w:t>
      </w:r>
      <w:r w:rsidR="00644C45">
        <w:rPr>
          <w:sz w:val="24"/>
          <w:szCs w:val="24"/>
        </w:rPr>
        <w:t>ПАЛЬНОМ РАЙОНЕ НА 2018-2020</w:t>
      </w:r>
      <w:r w:rsidR="00C7067D">
        <w:rPr>
          <w:sz w:val="24"/>
          <w:szCs w:val="24"/>
        </w:rPr>
        <w:t xml:space="preserve"> ГОД</w:t>
      </w:r>
      <w:r w:rsidR="002A5754">
        <w:rPr>
          <w:sz w:val="24"/>
          <w:szCs w:val="24"/>
        </w:rPr>
        <w:t>Ы</w:t>
      </w:r>
      <w:r w:rsidRPr="00EB4727">
        <w:rPr>
          <w:sz w:val="24"/>
          <w:szCs w:val="24"/>
        </w:rPr>
        <w:t>»</w:t>
      </w:r>
    </w:p>
    <w:p w:rsidR="0067417A" w:rsidRDefault="0067417A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67417A" w:rsidRDefault="0067417A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67417A" w:rsidRDefault="0067417A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67417A" w:rsidRDefault="0067417A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67417A" w:rsidRDefault="0067417A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67417A" w:rsidRDefault="0067417A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DF4423" w:rsidRPr="00EB4727" w:rsidRDefault="00DF442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964AD0" w:rsidRPr="003F747F" w:rsidRDefault="00964AD0" w:rsidP="003F747F">
      <w:pPr>
        <w:pStyle w:val="4"/>
        <w:spacing w:line="360" w:lineRule="auto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lastRenderedPageBreak/>
        <w:t>Паспорт</w:t>
      </w:r>
    </w:p>
    <w:p w:rsidR="0067417A" w:rsidRPr="00DF4423" w:rsidRDefault="00964AD0" w:rsidP="00DF4423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муниципальной</w:t>
      </w:r>
      <w:r w:rsidRPr="003F747F">
        <w:rPr>
          <w:color w:val="000000"/>
          <w:sz w:val="24"/>
          <w:szCs w:val="24"/>
        </w:rPr>
        <w:t xml:space="preserve"> программы </w:t>
      </w:r>
      <w:r w:rsidRPr="003F747F">
        <w:rPr>
          <w:rStyle w:val="a4"/>
          <w:b w:val="0"/>
          <w:bCs w:val="0"/>
          <w:color w:val="000000"/>
          <w:sz w:val="24"/>
          <w:szCs w:val="24"/>
        </w:rPr>
        <w:t>«</w:t>
      </w:r>
      <w:r w:rsidRPr="001E017E">
        <w:rPr>
          <w:rStyle w:val="a4"/>
          <w:b w:val="0"/>
          <w:bCs w:val="0"/>
          <w:color w:val="000000"/>
          <w:sz w:val="24"/>
          <w:szCs w:val="24"/>
        </w:rPr>
        <w:t>П</w:t>
      </w:r>
      <w:r w:rsidRPr="001E017E">
        <w:rPr>
          <w:color w:val="000000"/>
          <w:sz w:val="24"/>
          <w:szCs w:val="24"/>
        </w:rPr>
        <w:t>рофилактика терроризма</w:t>
      </w:r>
      <w:r w:rsidR="00CC5A99">
        <w:rPr>
          <w:color w:val="000000"/>
          <w:sz w:val="24"/>
          <w:szCs w:val="24"/>
        </w:rPr>
        <w:t xml:space="preserve"> </w:t>
      </w:r>
      <w:r w:rsidRPr="003F747F">
        <w:rPr>
          <w:color w:val="000000"/>
          <w:sz w:val="24"/>
          <w:szCs w:val="24"/>
        </w:rPr>
        <w:t xml:space="preserve">в </w:t>
      </w:r>
      <w:proofErr w:type="spellStart"/>
      <w:r w:rsidRPr="003F747F">
        <w:rPr>
          <w:snapToGrid w:val="0"/>
          <w:color w:val="000000"/>
          <w:sz w:val="24"/>
          <w:szCs w:val="24"/>
        </w:rPr>
        <w:t>Саткинском</w:t>
      </w:r>
      <w:proofErr w:type="spellEnd"/>
      <w:r w:rsidRPr="003F747F">
        <w:rPr>
          <w:snapToGrid w:val="0"/>
          <w:color w:val="000000"/>
          <w:sz w:val="24"/>
          <w:szCs w:val="24"/>
        </w:rPr>
        <w:t xml:space="preserve"> муниципальном районе на </w:t>
      </w:r>
      <w:r w:rsidRPr="003F747F">
        <w:rPr>
          <w:color w:val="000000"/>
          <w:sz w:val="24"/>
          <w:szCs w:val="24"/>
        </w:rPr>
        <w:t>201</w:t>
      </w:r>
      <w:r w:rsidR="00644C45">
        <w:rPr>
          <w:color w:val="000000"/>
          <w:sz w:val="24"/>
          <w:szCs w:val="24"/>
        </w:rPr>
        <w:t>8-2020</w:t>
      </w:r>
      <w:r w:rsidR="00C7067D">
        <w:rPr>
          <w:color w:val="000000"/>
          <w:sz w:val="24"/>
          <w:szCs w:val="24"/>
        </w:rPr>
        <w:t xml:space="preserve"> год</w:t>
      </w:r>
      <w:r w:rsidR="002A5754">
        <w:rPr>
          <w:color w:val="000000"/>
          <w:sz w:val="24"/>
          <w:szCs w:val="24"/>
        </w:rPr>
        <w:t>ы</w:t>
      </w:r>
      <w:r w:rsidRPr="003F747F">
        <w:rPr>
          <w:color w:val="000000"/>
          <w:sz w:val="24"/>
          <w:szCs w:val="24"/>
        </w:rPr>
        <w:t>»</w:t>
      </w:r>
    </w:p>
    <w:p w:rsidR="0067417A" w:rsidRPr="003F747F" w:rsidRDefault="0067417A" w:rsidP="003F747F">
      <w:pPr>
        <w:spacing w:line="360" w:lineRule="auto"/>
        <w:jc w:val="center"/>
        <w:rPr>
          <w:snapToGrid w:val="0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4"/>
        <w:gridCol w:w="6346"/>
      </w:tblGrid>
      <w:tr w:rsidR="00964AD0" w:rsidRPr="003F747F" w:rsidTr="00CF4E6C">
        <w:tc>
          <w:tcPr>
            <w:tcW w:w="3224" w:type="dxa"/>
          </w:tcPr>
          <w:p w:rsidR="00964AD0" w:rsidRPr="003F747F" w:rsidRDefault="00964AD0" w:rsidP="00AF5065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именование 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46" w:type="dxa"/>
          </w:tcPr>
          <w:p w:rsidR="00964AD0" w:rsidRPr="003F747F" w:rsidRDefault="00964AD0" w:rsidP="00644C45">
            <w:pPr>
              <w:widowControl w:val="0"/>
              <w:autoSpaceDE w:val="0"/>
              <w:snapToGrid w:val="0"/>
              <w:spacing w:line="360" w:lineRule="auto"/>
              <w:ind w:left="68" w:firstLine="5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</w:t>
            </w:r>
            <w:r w:rsidRPr="003F747F">
              <w:rPr>
                <w:color w:val="000000"/>
                <w:sz w:val="24"/>
                <w:szCs w:val="24"/>
              </w:rPr>
              <w:t xml:space="preserve"> программа «</w:t>
            </w:r>
            <w:r w:rsidRPr="003F747F">
              <w:rPr>
                <w:rStyle w:val="a4"/>
                <w:b w:val="0"/>
                <w:bCs w:val="0"/>
                <w:color w:val="000000"/>
                <w:sz w:val="24"/>
                <w:szCs w:val="24"/>
              </w:rPr>
              <w:t>П</w:t>
            </w:r>
            <w:r w:rsidRPr="003F747F">
              <w:rPr>
                <w:color w:val="000000"/>
                <w:sz w:val="24"/>
                <w:szCs w:val="24"/>
              </w:rPr>
              <w:t xml:space="preserve">рофилактика </w:t>
            </w:r>
            <w:r>
              <w:rPr>
                <w:color w:val="000000"/>
                <w:sz w:val="24"/>
                <w:szCs w:val="24"/>
              </w:rPr>
              <w:t xml:space="preserve">терроризма </w:t>
            </w:r>
            <w:r w:rsidRPr="003F747F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3F747F">
              <w:rPr>
                <w:snapToGrid w:val="0"/>
                <w:color w:val="000000"/>
                <w:sz w:val="24"/>
                <w:szCs w:val="24"/>
              </w:rPr>
              <w:t>Саткинском</w:t>
            </w:r>
            <w:proofErr w:type="spellEnd"/>
            <w:r w:rsidRPr="003F747F">
              <w:rPr>
                <w:snapToGrid w:val="0"/>
                <w:color w:val="000000"/>
                <w:sz w:val="24"/>
                <w:szCs w:val="24"/>
              </w:rPr>
              <w:t xml:space="preserve"> муниципальном районе на </w:t>
            </w:r>
            <w:r w:rsidRPr="003F747F">
              <w:rPr>
                <w:color w:val="000000"/>
                <w:sz w:val="24"/>
                <w:szCs w:val="24"/>
              </w:rPr>
              <w:t>201</w:t>
            </w:r>
            <w:r w:rsidR="00644C45">
              <w:rPr>
                <w:color w:val="000000"/>
                <w:sz w:val="24"/>
                <w:szCs w:val="24"/>
              </w:rPr>
              <w:t>8-2020</w:t>
            </w:r>
            <w:r w:rsidR="00C7067D">
              <w:rPr>
                <w:color w:val="000000"/>
                <w:sz w:val="24"/>
                <w:szCs w:val="24"/>
              </w:rPr>
              <w:t xml:space="preserve"> год</w:t>
            </w:r>
            <w:r w:rsidR="002A5754">
              <w:rPr>
                <w:color w:val="000000"/>
                <w:sz w:val="24"/>
                <w:szCs w:val="24"/>
              </w:rPr>
              <w:t>ы</w:t>
            </w:r>
            <w:r w:rsidRPr="003F747F">
              <w:rPr>
                <w:color w:val="000000"/>
                <w:sz w:val="24"/>
                <w:szCs w:val="24"/>
              </w:rPr>
              <w:t>», (далее именуется – Программа)</w:t>
            </w: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46" w:type="dxa"/>
          </w:tcPr>
          <w:p w:rsidR="00964AD0" w:rsidRPr="003F747F" w:rsidRDefault="00964AD0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Администрация Саткинского муниципального района (Заместитель Главы Саткинского муниципального района по</w:t>
            </w:r>
            <w:r>
              <w:rPr>
                <w:color w:val="000000"/>
                <w:sz w:val="24"/>
                <w:szCs w:val="24"/>
              </w:rPr>
              <w:t xml:space="preserve"> межведомственному</w:t>
            </w:r>
            <w:r w:rsidRPr="003F747F">
              <w:rPr>
                <w:color w:val="000000"/>
                <w:sz w:val="24"/>
                <w:szCs w:val="24"/>
              </w:rPr>
              <w:t xml:space="preserve"> взаимодействи</w:t>
            </w:r>
            <w:r>
              <w:rPr>
                <w:color w:val="000000"/>
                <w:sz w:val="24"/>
                <w:szCs w:val="24"/>
              </w:rPr>
              <w:t>ю и безопасности</w:t>
            </w:r>
            <w:r w:rsidRPr="003F747F">
              <w:rPr>
                <w:color w:val="000000"/>
                <w:sz w:val="24"/>
                <w:szCs w:val="24"/>
              </w:rPr>
              <w:t>)</w:t>
            </w: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46" w:type="dxa"/>
          </w:tcPr>
          <w:p w:rsidR="00964AD0" w:rsidRDefault="00964AD0" w:rsidP="0016667E">
            <w:p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культуры»;</w:t>
            </w:r>
          </w:p>
          <w:p w:rsidR="00964AD0" w:rsidRDefault="00785216" w:rsidP="0016667E">
            <w:p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ГБУЗ «Районная больница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>. Сатка</w:t>
            </w:r>
            <w:r w:rsidR="00964AD0">
              <w:rPr>
                <w:color w:val="000000"/>
                <w:sz w:val="24"/>
                <w:szCs w:val="24"/>
              </w:rPr>
              <w:t>»;</w:t>
            </w:r>
          </w:p>
          <w:p w:rsidR="00964AD0" w:rsidRDefault="00874A7D" w:rsidP="0016667E">
            <w:p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ГБУЗ «ССМП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z w:val="24"/>
                <w:szCs w:val="24"/>
              </w:rPr>
              <w:t>атка</w:t>
            </w:r>
            <w:proofErr w:type="spellEnd"/>
            <w:r w:rsidR="00964AD0">
              <w:rPr>
                <w:color w:val="000000"/>
                <w:sz w:val="24"/>
                <w:szCs w:val="24"/>
              </w:rPr>
              <w:t>»;</w:t>
            </w:r>
          </w:p>
          <w:p w:rsidR="00964AD0" w:rsidRDefault="00964AD0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образования»;</w:t>
            </w:r>
          </w:p>
          <w:p w:rsidR="00964AD0" w:rsidRDefault="00964AD0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«УГЗ СМР»;</w:t>
            </w:r>
          </w:p>
          <w:p w:rsidR="00964AD0" w:rsidRDefault="00964AD0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МВД России по </w:t>
            </w:r>
            <w:proofErr w:type="spellStart"/>
            <w:r>
              <w:rPr>
                <w:color w:val="000000"/>
                <w:sz w:val="24"/>
                <w:szCs w:val="24"/>
              </w:rPr>
              <w:t>Саткинскому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району;</w:t>
            </w:r>
          </w:p>
          <w:p w:rsidR="00964AD0" w:rsidRDefault="00964AD0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ЗАО «</w:t>
            </w:r>
            <w:proofErr w:type="spellStart"/>
            <w:r>
              <w:rPr>
                <w:color w:val="000000"/>
                <w:sz w:val="24"/>
                <w:szCs w:val="24"/>
              </w:rPr>
              <w:t>Саткинское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АТП»;</w:t>
            </w:r>
          </w:p>
          <w:p w:rsidR="00964AD0" w:rsidRDefault="00964AD0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Антитеррористическая комиссия</w:t>
            </w:r>
            <w:r w:rsidRPr="003F747F">
              <w:rPr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3F747F">
              <w:rPr>
                <w:color w:val="000000"/>
                <w:sz w:val="24"/>
                <w:szCs w:val="24"/>
              </w:rPr>
              <w:t xml:space="preserve"> Са</w:t>
            </w:r>
            <w:r>
              <w:rPr>
                <w:color w:val="000000"/>
                <w:sz w:val="24"/>
                <w:szCs w:val="24"/>
              </w:rPr>
              <w:t>ткинского муниципального района;</w:t>
            </w:r>
          </w:p>
          <w:p w:rsidR="00964AD0" w:rsidRPr="003F747F" w:rsidRDefault="00964AD0" w:rsidP="002A5754">
            <w:pPr>
              <w:snapToGrid w:val="0"/>
              <w:spacing w:line="360" w:lineRule="auto"/>
              <w:ind w:firstLine="426"/>
              <w:rPr>
                <w:color w:val="000000"/>
                <w:sz w:val="24"/>
                <w:szCs w:val="24"/>
              </w:rPr>
            </w:pPr>
            <w:r w:rsidRPr="005303E4">
              <w:rPr>
                <w:color w:val="000000"/>
                <w:sz w:val="24"/>
                <w:szCs w:val="24"/>
              </w:rPr>
              <w:t>Руководители организаций, предприятий, и учреждений</w:t>
            </w:r>
            <w:r>
              <w:rPr>
                <w:color w:val="000000"/>
                <w:sz w:val="24"/>
                <w:szCs w:val="24"/>
              </w:rPr>
              <w:t xml:space="preserve"> Саткинского муниципального района</w:t>
            </w: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46" w:type="dxa"/>
          </w:tcPr>
          <w:p w:rsidR="00964AD0" w:rsidRPr="003F747F" w:rsidRDefault="00964AD0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964AD0" w:rsidRPr="003F747F" w:rsidTr="00CF4E6C">
        <w:tc>
          <w:tcPr>
            <w:tcW w:w="3224" w:type="dxa"/>
          </w:tcPr>
          <w:p w:rsidR="00964AD0" w:rsidRDefault="00964AD0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Программно – целевые инструменты</w:t>
            </w:r>
            <w:r w:rsidR="00CC7F2D"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46" w:type="dxa"/>
          </w:tcPr>
          <w:p w:rsidR="00964AD0" w:rsidRDefault="00964AD0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цели муниципальной программы</w:t>
            </w:r>
          </w:p>
        </w:tc>
        <w:tc>
          <w:tcPr>
            <w:tcW w:w="6346" w:type="dxa"/>
          </w:tcPr>
          <w:p w:rsidR="00964AD0" w:rsidRPr="000C13D4" w:rsidRDefault="00F8523D" w:rsidP="000C13D4">
            <w:pPr>
              <w:spacing w:line="360" w:lineRule="auto"/>
              <w:ind w:firstLine="556"/>
              <w:jc w:val="both"/>
              <w:rPr>
                <w:sz w:val="24"/>
                <w:szCs w:val="24"/>
              </w:rPr>
            </w:pPr>
            <w:r w:rsidRPr="00C76D93">
              <w:rPr>
                <w:sz w:val="24"/>
                <w:szCs w:val="24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обеспечения общественной безопасности и борьбы с преступностью</w:t>
            </w:r>
            <w:r>
              <w:rPr>
                <w:sz w:val="24"/>
                <w:szCs w:val="24"/>
              </w:rPr>
              <w:t>.</w:t>
            </w: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</w:t>
            </w:r>
            <w:r w:rsidRPr="003F747F">
              <w:rPr>
                <w:color w:val="000000"/>
                <w:sz w:val="24"/>
                <w:szCs w:val="24"/>
              </w:rPr>
              <w:t xml:space="preserve">задачи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46" w:type="dxa"/>
          </w:tcPr>
          <w:p w:rsidR="00964AD0" w:rsidRPr="003F747F" w:rsidRDefault="00F8523D" w:rsidP="001E017E">
            <w:pPr>
              <w:pStyle w:val="af9"/>
              <w:spacing w:after="0" w:line="360" w:lineRule="auto"/>
              <w:ind w:left="0" w:firstLine="5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8F1">
              <w:rPr>
                <w:rFonts w:ascii="Times New Roman" w:hAnsi="Times New Roman"/>
                <w:sz w:val="24"/>
                <w:szCs w:val="24"/>
              </w:rPr>
              <w:t>Реализация   государственной   политики   в  области  профилактики    терроризма и предупреждение    террористических    актов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3F747F">
              <w:rPr>
                <w:color w:val="000000"/>
                <w:sz w:val="24"/>
                <w:szCs w:val="24"/>
              </w:rPr>
              <w:t>елевые индикаторы и</w:t>
            </w:r>
          </w:p>
          <w:p w:rsidR="00964AD0" w:rsidRPr="003F747F" w:rsidRDefault="00964AD0" w:rsidP="003223FD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показатели с разбивкой по годам и по источникам </w:t>
            </w:r>
            <w:r w:rsidRPr="003F747F">
              <w:rPr>
                <w:color w:val="000000"/>
                <w:sz w:val="24"/>
                <w:szCs w:val="24"/>
              </w:rPr>
              <w:lastRenderedPageBreak/>
              <w:t>финансирования</w:t>
            </w:r>
            <w:r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46" w:type="dxa"/>
          </w:tcPr>
          <w:p w:rsidR="00964AD0" w:rsidRPr="001E017E" w:rsidRDefault="00406FC7" w:rsidP="00406FC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pacing w:line="360" w:lineRule="auto"/>
              <w:ind w:right="5"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</w:t>
            </w:r>
            <w:r w:rsidR="00964AD0" w:rsidRPr="001E017E">
              <w:rPr>
                <w:color w:val="000000"/>
                <w:sz w:val="24"/>
                <w:szCs w:val="24"/>
              </w:rPr>
              <w:t>оличество совершенных террористических актов на территории Саткинского му</w:t>
            </w:r>
            <w:r w:rsidR="00C7067D">
              <w:rPr>
                <w:color w:val="000000"/>
                <w:sz w:val="24"/>
                <w:szCs w:val="24"/>
              </w:rPr>
              <w:t>ниципального района</w:t>
            </w:r>
            <w:r w:rsidR="00964AD0" w:rsidRPr="001E017E">
              <w:rPr>
                <w:color w:val="000000"/>
                <w:sz w:val="24"/>
                <w:szCs w:val="24"/>
              </w:rPr>
              <w:t>:</w:t>
            </w:r>
          </w:p>
          <w:p w:rsidR="00964AD0" w:rsidRPr="001E017E" w:rsidRDefault="00B964F0" w:rsidP="001E017E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556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</w:t>
            </w:r>
            <w:r w:rsidR="00964AD0" w:rsidRPr="001E017E">
              <w:rPr>
                <w:color w:val="000000"/>
                <w:sz w:val="24"/>
                <w:szCs w:val="24"/>
              </w:rPr>
              <w:t xml:space="preserve"> году – 0</w:t>
            </w:r>
            <w:r w:rsidR="00964AD0">
              <w:rPr>
                <w:color w:val="000000"/>
                <w:sz w:val="24"/>
                <w:szCs w:val="24"/>
              </w:rPr>
              <w:t xml:space="preserve"> (единиц)</w:t>
            </w:r>
          </w:p>
          <w:p w:rsidR="002A5754" w:rsidRPr="001E017E" w:rsidRDefault="00B964F0" w:rsidP="002A5754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556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2019</w:t>
            </w:r>
            <w:r w:rsidR="002A5754" w:rsidRPr="001E017E">
              <w:rPr>
                <w:color w:val="000000"/>
                <w:sz w:val="24"/>
                <w:szCs w:val="24"/>
              </w:rPr>
              <w:t xml:space="preserve"> году – 0</w:t>
            </w:r>
            <w:r w:rsidR="002A5754">
              <w:rPr>
                <w:color w:val="000000"/>
                <w:sz w:val="24"/>
                <w:szCs w:val="24"/>
              </w:rPr>
              <w:t xml:space="preserve"> (единиц)</w:t>
            </w:r>
          </w:p>
          <w:p w:rsidR="002A5754" w:rsidRPr="001E017E" w:rsidRDefault="00B964F0" w:rsidP="002A5754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556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2020</w:t>
            </w:r>
            <w:r w:rsidR="002A5754" w:rsidRPr="001E017E">
              <w:rPr>
                <w:color w:val="000000"/>
                <w:sz w:val="24"/>
                <w:szCs w:val="24"/>
              </w:rPr>
              <w:t xml:space="preserve"> году – 0</w:t>
            </w:r>
            <w:r w:rsidR="002A5754">
              <w:rPr>
                <w:color w:val="000000"/>
                <w:sz w:val="24"/>
                <w:szCs w:val="24"/>
              </w:rPr>
              <w:t xml:space="preserve"> (единиц)</w:t>
            </w:r>
          </w:p>
          <w:p w:rsidR="00964AD0" w:rsidRPr="001E017E" w:rsidRDefault="00406FC7" w:rsidP="00406FC7">
            <w:pPr>
              <w:widowControl w:val="0"/>
              <w:autoSpaceDE w:val="0"/>
              <w:spacing w:line="360" w:lineRule="auto"/>
              <w:ind w:firstLine="56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</w:t>
            </w:r>
            <w:r w:rsidR="00964AD0" w:rsidRPr="001E017E">
              <w:rPr>
                <w:sz w:val="24"/>
                <w:szCs w:val="24"/>
              </w:rPr>
              <w:t>оля жителей Саткинского муниципального района, охваченных мероприятиями информационного характера о  принимаемых  органами  власти   мерах      антитеррористического характера и правилах поведения  в случае угрозы возникновения террористическо</w:t>
            </w:r>
            <w:r w:rsidR="00C7067D">
              <w:rPr>
                <w:sz w:val="24"/>
                <w:szCs w:val="24"/>
              </w:rPr>
              <w:t>го акта</w:t>
            </w:r>
            <w:r w:rsidR="00964AD0" w:rsidRPr="001E017E">
              <w:rPr>
                <w:sz w:val="24"/>
                <w:szCs w:val="24"/>
              </w:rPr>
              <w:t>:</w:t>
            </w:r>
            <w:proofErr w:type="gramEnd"/>
          </w:p>
          <w:p w:rsidR="00964AD0" w:rsidRPr="001E017E" w:rsidRDefault="00B964F0" w:rsidP="001E017E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5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</w:t>
            </w:r>
            <w:r w:rsidR="002A575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году –  24</w:t>
            </w:r>
            <w:r w:rsidR="00964AD0">
              <w:rPr>
                <w:color w:val="000000"/>
                <w:sz w:val="24"/>
                <w:szCs w:val="24"/>
              </w:rPr>
              <w:t xml:space="preserve"> процента</w:t>
            </w:r>
          </w:p>
          <w:p w:rsidR="002A5754" w:rsidRPr="001E017E" w:rsidRDefault="00B964F0" w:rsidP="002A5754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5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2019 году –  25</w:t>
            </w:r>
            <w:r w:rsidR="002A5754">
              <w:rPr>
                <w:color w:val="000000"/>
                <w:sz w:val="24"/>
                <w:szCs w:val="24"/>
              </w:rPr>
              <w:t xml:space="preserve"> процента</w:t>
            </w:r>
          </w:p>
          <w:p w:rsidR="002A5754" w:rsidRPr="001E017E" w:rsidRDefault="00B964F0" w:rsidP="002A5754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5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2020 году –  26</w:t>
            </w:r>
            <w:r w:rsidR="002A5754">
              <w:rPr>
                <w:color w:val="000000"/>
                <w:sz w:val="24"/>
                <w:szCs w:val="24"/>
              </w:rPr>
              <w:t xml:space="preserve"> процента</w:t>
            </w:r>
          </w:p>
          <w:p w:rsidR="00964AD0" w:rsidRPr="003F747F" w:rsidRDefault="00964AD0" w:rsidP="001E017E">
            <w:pPr>
              <w:pStyle w:val="ConsNonformat"/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lastRenderedPageBreak/>
              <w:t xml:space="preserve">Сроки и этапы реализации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46" w:type="dxa"/>
          </w:tcPr>
          <w:p w:rsidR="00964AD0" w:rsidRDefault="00964AD0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201</w:t>
            </w:r>
            <w:r w:rsidR="00B964F0">
              <w:rPr>
                <w:color w:val="000000"/>
                <w:sz w:val="24"/>
                <w:szCs w:val="24"/>
              </w:rPr>
              <w:t>8-2020</w:t>
            </w:r>
            <w:r w:rsidR="00C7067D">
              <w:rPr>
                <w:color w:val="000000"/>
                <w:sz w:val="24"/>
                <w:szCs w:val="24"/>
              </w:rPr>
              <w:t xml:space="preserve"> год</w:t>
            </w:r>
            <w:r w:rsidR="002A5754"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 xml:space="preserve"> в один этап.</w:t>
            </w:r>
          </w:p>
          <w:p w:rsidR="00964AD0" w:rsidRPr="003F747F" w:rsidRDefault="00964AD0" w:rsidP="00EB4727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Объемы и</w:t>
            </w:r>
          </w:p>
          <w:p w:rsidR="00964AD0" w:rsidRPr="003F747F" w:rsidRDefault="00964AD0" w:rsidP="003F747F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источники </w:t>
            </w:r>
          </w:p>
          <w:p w:rsidR="00964AD0" w:rsidRPr="003F747F" w:rsidRDefault="00964AD0" w:rsidP="003F747F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  <w:shd w:val="clear" w:color="auto" w:fill="00FF00"/>
              </w:rPr>
            </w:pPr>
            <w:r w:rsidRPr="003F747F">
              <w:rPr>
                <w:color w:val="000000"/>
                <w:sz w:val="24"/>
                <w:szCs w:val="24"/>
              </w:rPr>
              <w:t>финансирования</w:t>
            </w:r>
            <w:r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  <w:r w:rsidRPr="003F747F">
              <w:rPr>
                <w:color w:val="000000"/>
                <w:sz w:val="24"/>
                <w:szCs w:val="24"/>
              </w:rPr>
              <w:t xml:space="preserve"> с </w:t>
            </w:r>
            <w:r>
              <w:rPr>
                <w:color w:val="000000"/>
                <w:sz w:val="24"/>
                <w:szCs w:val="24"/>
              </w:rPr>
              <w:t>раз</w:t>
            </w:r>
            <w:r w:rsidRPr="003F747F">
              <w:rPr>
                <w:color w:val="000000"/>
                <w:sz w:val="24"/>
                <w:szCs w:val="24"/>
              </w:rPr>
              <w:t>бивкой по годам и по источникам финансирования</w:t>
            </w:r>
          </w:p>
        </w:tc>
        <w:tc>
          <w:tcPr>
            <w:tcW w:w="6346" w:type="dxa"/>
          </w:tcPr>
          <w:p w:rsidR="00F240E0" w:rsidRDefault="00F240E0" w:rsidP="00F240E0">
            <w:pPr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объем финансир</w:t>
            </w:r>
            <w:r w:rsidR="007C39EA">
              <w:rPr>
                <w:color w:val="000000"/>
                <w:sz w:val="24"/>
                <w:szCs w:val="24"/>
              </w:rPr>
              <w:t>ования муниципальной программы 9</w:t>
            </w:r>
            <w:r>
              <w:rPr>
                <w:color w:val="000000"/>
                <w:sz w:val="24"/>
                <w:szCs w:val="24"/>
              </w:rPr>
              <w:t>5000 рублей, за счет средств районного бюджета:</w:t>
            </w:r>
          </w:p>
          <w:p w:rsidR="00F240E0" w:rsidRPr="006441A8" w:rsidRDefault="00B964F0" w:rsidP="00672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 в 2018</w:t>
            </w:r>
            <w:r w:rsidR="00F240E0" w:rsidRPr="006441A8">
              <w:rPr>
                <w:color w:val="000000"/>
                <w:sz w:val="24"/>
                <w:szCs w:val="24"/>
              </w:rPr>
              <w:t xml:space="preserve"> году –</w:t>
            </w:r>
            <w:r w:rsidR="007C39EA">
              <w:rPr>
                <w:color w:val="000000"/>
                <w:sz w:val="24"/>
                <w:szCs w:val="24"/>
              </w:rPr>
              <w:t xml:space="preserve"> 6</w:t>
            </w:r>
            <w:r w:rsidR="00F240E0">
              <w:rPr>
                <w:color w:val="000000"/>
                <w:sz w:val="24"/>
                <w:szCs w:val="24"/>
              </w:rPr>
              <w:t>5000 рублей</w:t>
            </w:r>
            <w:r w:rsidR="00F240E0" w:rsidRPr="006441A8">
              <w:rPr>
                <w:color w:val="000000"/>
                <w:sz w:val="24"/>
                <w:szCs w:val="24"/>
              </w:rPr>
              <w:t>;</w:t>
            </w:r>
          </w:p>
          <w:p w:rsidR="00F240E0" w:rsidRPr="006441A8" w:rsidRDefault="00B964F0" w:rsidP="00672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 2019</w:t>
            </w:r>
            <w:r w:rsidR="00F240E0">
              <w:rPr>
                <w:sz w:val="24"/>
                <w:szCs w:val="24"/>
              </w:rPr>
              <w:t xml:space="preserve"> году – </w:t>
            </w:r>
            <w:r w:rsidR="00F240E0">
              <w:rPr>
                <w:color w:val="000000"/>
                <w:sz w:val="24"/>
                <w:szCs w:val="24"/>
              </w:rPr>
              <w:t>15000 рублей</w:t>
            </w:r>
            <w:r w:rsidR="00F240E0" w:rsidRPr="006441A8">
              <w:rPr>
                <w:color w:val="000000"/>
                <w:sz w:val="24"/>
                <w:szCs w:val="24"/>
              </w:rPr>
              <w:t>;</w:t>
            </w:r>
          </w:p>
          <w:p w:rsidR="00964AD0" w:rsidRPr="003F747F" w:rsidRDefault="00B964F0" w:rsidP="006722D9">
            <w:pPr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2020</w:t>
            </w:r>
            <w:r w:rsidR="00F240E0">
              <w:rPr>
                <w:sz w:val="24"/>
                <w:szCs w:val="24"/>
              </w:rPr>
              <w:t xml:space="preserve"> году – </w:t>
            </w:r>
            <w:r w:rsidR="00F240E0">
              <w:rPr>
                <w:color w:val="000000"/>
                <w:sz w:val="24"/>
                <w:szCs w:val="24"/>
              </w:rPr>
              <w:t>15000 рублей</w:t>
            </w:r>
            <w:r w:rsidR="00F240E0" w:rsidRPr="006441A8">
              <w:rPr>
                <w:sz w:val="24"/>
                <w:szCs w:val="24"/>
              </w:rPr>
              <w:t>.</w:t>
            </w:r>
          </w:p>
        </w:tc>
      </w:tr>
      <w:tr w:rsidR="00964AD0" w:rsidRPr="003F747F" w:rsidTr="00CF4E6C">
        <w:tc>
          <w:tcPr>
            <w:tcW w:w="3224" w:type="dxa"/>
          </w:tcPr>
          <w:p w:rsidR="00964AD0" w:rsidRPr="003F747F" w:rsidRDefault="00964AD0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Ожидаемые конечные результаты реализации </w:t>
            </w:r>
            <w:r w:rsidRPr="003F747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346" w:type="dxa"/>
          </w:tcPr>
          <w:p w:rsidR="00964AD0" w:rsidRPr="001E017E" w:rsidRDefault="00964AD0" w:rsidP="001E017E">
            <w:pPr>
              <w:widowControl w:val="0"/>
              <w:autoSpaceDE w:val="0"/>
              <w:spacing w:line="360" w:lineRule="auto"/>
              <w:ind w:firstLine="556"/>
              <w:jc w:val="both"/>
              <w:rPr>
                <w:color w:val="000000"/>
                <w:sz w:val="24"/>
                <w:szCs w:val="24"/>
              </w:rPr>
            </w:pPr>
            <w:r w:rsidRPr="001E017E">
              <w:rPr>
                <w:color w:val="000000"/>
                <w:sz w:val="24"/>
                <w:szCs w:val="24"/>
              </w:rPr>
              <w:t xml:space="preserve">По итогам реализации мероприятий Программы предполагается: </w:t>
            </w:r>
          </w:p>
          <w:p w:rsidR="00964AD0" w:rsidRPr="001E017E" w:rsidRDefault="00406FC7" w:rsidP="00406FC7">
            <w:pPr>
              <w:pStyle w:val="ConsNonformat"/>
              <w:widowControl/>
              <w:tabs>
                <w:tab w:val="left" w:pos="144"/>
              </w:tabs>
              <w:spacing w:line="360" w:lineRule="auto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4AD0" w:rsidRPr="001E017E">
              <w:rPr>
                <w:rFonts w:ascii="Times New Roman" w:hAnsi="Times New Roman" w:cs="Times New Roman"/>
                <w:sz w:val="24"/>
                <w:szCs w:val="24"/>
              </w:rPr>
              <w:t>повышение  эффективности системы профилактики терроризма;</w:t>
            </w:r>
          </w:p>
          <w:p w:rsidR="00964AD0" w:rsidRPr="001E017E" w:rsidRDefault="00406FC7" w:rsidP="00406FC7">
            <w:pPr>
              <w:pStyle w:val="ConsNonformat"/>
              <w:widowControl/>
              <w:tabs>
                <w:tab w:val="left" w:pos="144"/>
              </w:tabs>
              <w:spacing w:line="360" w:lineRule="auto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4AD0" w:rsidRPr="001E017E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  о  принимаемых  органами  власти   мерах      антитеррористического характера и правилах поведения  в случае угрозы возникновения террористического акта</w:t>
            </w:r>
          </w:p>
          <w:p w:rsidR="00964AD0" w:rsidRPr="001E017E" w:rsidRDefault="00406FC7" w:rsidP="00406FC7">
            <w:pPr>
              <w:pStyle w:val="ConsNonformat"/>
              <w:widowControl/>
              <w:tabs>
                <w:tab w:val="left" w:pos="144"/>
              </w:tabs>
              <w:spacing w:line="360" w:lineRule="auto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64AD0" w:rsidRPr="001E01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</w:t>
            </w:r>
            <w:r w:rsidR="00964AD0" w:rsidRPr="001E017E">
              <w:rPr>
                <w:rFonts w:ascii="Times New Roman" w:hAnsi="Times New Roman" w:cs="Times New Roman"/>
                <w:sz w:val="24"/>
                <w:szCs w:val="24"/>
              </w:rPr>
              <w:t>шенствование  системы  технической защиты потенциально  опасных объектов и мест массового пребывания людей.</w:t>
            </w:r>
          </w:p>
          <w:p w:rsidR="00964AD0" w:rsidRPr="001E017E" w:rsidRDefault="00964AD0" w:rsidP="002A5754">
            <w:pPr>
              <w:widowControl w:val="0"/>
              <w:tabs>
                <w:tab w:val="left" w:pos="851"/>
              </w:tabs>
              <w:autoSpaceDE w:val="0"/>
              <w:spacing w:line="360" w:lineRule="auto"/>
              <w:ind w:firstLine="556"/>
              <w:jc w:val="both"/>
              <w:rPr>
                <w:sz w:val="24"/>
                <w:szCs w:val="24"/>
              </w:rPr>
            </w:pPr>
          </w:p>
        </w:tc>
      </w:tr>
    </w:tbl>
    <w:p w:rsidR="00964AD0" w:rsidRPr="003F747F" w:rsidRDefault="00964AD0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color w:val="000000"/>
          <w:sz w:val="24"/>
          <w:szCs w:val="24"/>
        </w:rPr>
      </w:pPr>
    </w:p>
    <w:p w:rsidR="00964AD0" w:rsidRDefault="00964AD0" w:rsidP="00503FA3">
      <w:pPr>
        <w:widowControl w:val="0"/>
        <w:tabs>
          <w:tab w:val="left" w:pos="1540"/>
        </w:tabs>
        <w:autoSpaceDE w:val="0"/>
        <w:spacing w:line="360" w:lineRule="auto"/>
        <w:rPr>
          <w:b/>
          <w:bCs/>
          <w:sz w:val="24"/>
          <w:szCs w:val="24"/>
        </w:rPr>
      </w:pPr>
    </w:p>
    <w:p w:rsidR="00FA0F9F" w:rsidRPr="00702961" w:rsidRDefault="00FA0F9F" w:rsidP="00FA0F9F">
      <w:pPr>
        <w:pStyle w:val="22"/>
        <w:ind w:firstLine="567"/>
        <w:jc w:val="center"/>
        <w:rPr>
          <w:b/>
          <w:bCs/>
          <w:i/>
          <w:iCs/>
          <w:sz w:val="24"/>
          <w:szCs w:val="24"/>
        </w:rPr>
      </w:pPr>
      <w:r w:rsidRPr="00FA0F9F">
        <w:rPr>
          <w:b/>
          <w:sz w:val="24"/>
          <w:szCs w:val="24"/>
        </w:rPr>
        <w:t>Пояснительная записка</w:t>
      </w:r>
    </w:p>
    <w:p w:rsidR="00FA0F9F" w:rsidRPr="00ED7444" w:rsidRDefault="00FA0F9F" w:rsidP="00FA0F9F">
      <w:pPr>
        <w:pStyle w:val="22"/>
        <w:ind w:firstLine="567"/>
        <w:jc w:val="center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к муниципальной</w:t>
      </w:r>
      <w:r w:rsidRPr="00702961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е</w:t>
      </w:r>
      <w:r w:rsidRPr="00702961">
        <w:rPr>
          <w:sz w:val="24"/>
          <w:szCs w:val="24"/>
        </w:rPr>
        <w:t xml:space="preserve"> </w:t>
      </w:r>
      <w:r>
        <w:rPr>
          <w:sz w:val="24"/>
          <w:szCs w:val="24"/>
        </w:rPr>
        <w:t>«Профилактика терроризма</w:t>
      </w:r>
      <w:r w:rsidRPr="00702961">
        <w:rPr>
          <w:sz w:val="24"/>
          <w:szCs w:val="24"/>
        </w:rPr>
        <w:t xml:space="preserve"> в </w:t>
      </w:r>
      <w:proofErr w:type="spellStart"/>
      <w:r w:rsidRPr="00702961">
        <w:rPr>
          <w:sz w:val="24"/>
          <w:szCs w:val="24"/>
        </w:rPr>
        <w:t>Саткинском</w:t>
      </w:r>
      <w:proofErr w:type="spellEnd"/>
      <w:r w:rsidRPr="00702961">
        <w:rPr>
          <w:sz w:val="24"/>
          <w:szCs w:val="24"/>
        </w:rPr>
        <w:t xml:space="preserve"> муници</w:t>
      </w:r>
      <w:r w:rsidR="00B964F0">
        <w:rPr>
          <w:sz w:val="24"/>
          <w:szCs w:val="24"/>
        </w:rPr>
        <w:t>пальном районе на 2018-2020</w:t>
      </w:r>
      <w:r>
        <w:rPr>
          <w:sz w:val="24"/>
          <w:szCs w:val="24"/>
        </w:rPr>
        <w:t xml:space="preserve"> год</w:t>
      </w:r>
      <w:r w:rsidR="002A5754">
        <w:rPr>
          <w:sz w:val="24"/>
          <w:szCs w:val="24"/>
        </w:rPr>
        <w:t>ы</w:t>
      </w:r>
      <w:r w:rsidRPr="00702961">
        <w:rPr>
          <w:sz w:val="24"/>
          <w:szCs w:val="24"/>
        </w:rPr>
        <w:t>».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lastRenderedPageBreak/>
        <w:t xml:space="preserve">В «Толковом словаре русского языка» С.И.Ожегова предлагается общее определение терроризма: «политика и практика террора», под которым в свою очередь мыслится «устрашение своих политических противников, выражающееся в физическом насилии вплоть до уничтожения» или, во втором значении, «жестокое запугивание насилие». Таким образом, характерной особенностью терроризма является опора на силу в достижении своих целей – запугать население и посеять панику.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Т.е. терроризм - это метод, посредством которого организованная группа или партия стремится достичь провозглашенных ею целей преимущественно через систематическое использование насилия.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Под терроризмом в современной политической практике понимается применение негосударственного насилия или угрозы насилия с целью вызвать панику в обществе, ослабить и даже свергнуть правительство и вызвать политические изменения в государстве. Он направлен на дестабилизацию государственных режимов, возбуждение у населения обеспокоенности из-за своей беззащитности перед лицом насилия, смену государственной власти в стране, на осуществление иных политических, религиозных или этнических требований.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Для нагнетания страха террористы могут применять поджоги и взрывы жилых домов, магазинов, вокзалов, мест общественного пользования, штаб-квартир политических партий и т. п. В современных условиях террористы практикуют захват заложников, угоны самолетов.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Террористические действия всегда носят публичный характер и направлены на общество или на власть. Одновременно террористы быстро осознают ряд особенностей нашего времени: власть сильно зависит от выборов и, следовательно, от общественного мнения; есть мощные СМИ, падкие на "террористические сенсации" и способные мгновенно формировать массовое общественное мнение; люди в большинстве стран отвыкли от политического насилия и боятся его.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proofErr w:type="gramStart"/>
      <w:r w:rsidRPr="008D44C5">
        <w:rPr>
          <w:sz w:val="24"/>
          <w:szCs w:val="24"/>
        </w:rPr>
        <w:t>В современное время наиболее эффективным методом террора является насилие не в отношении представителей власти, а против мирных, беззащитных и, что крайне важно, не имеющих отношения к "адресату" террора людей, с обязательной демонстрацией катастрофических результатов посредством СМИ.</w:t>
      </w:r>
      <w:proofErr w:type="gramEnd"/>
      <w:r w:rsidRPr="008D44C5">
        <w:rPr>
          <w:sz w:val="24"/>
          <w:szCs w:val="24"/>
        </w:rPr>
        <w:t xml:space="preserve"> И, наконец, - предъявление через те же СМИ обществу и лидерам мотивов террора и условий его прекращения. Главное условие такого террора - бурная реакция средств массовой информации.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Эксперты, изучающие феномен терроризма выделяют шесть основных типов современного терроризма: националистический терроризм, религиозный терроризм, терроризм с поддержкой государства, терроризм левых экстремистов, терроризм правых экстремистов, терроризм анархистов.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lastRenderedPageBreak/>
        <w:t>Для современной России задача борьбы с терроризмом является  особенно актуальной. В 1994 году началась борьба с незаконными вооруженными формированиями не территории Чеченской республики, которая продолжается и в настоящее время. Рецидивы этой борьбы проявляются в виде террористических актов, как на территории Чечни, так и в разных регионах России.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В 1990-1993 гг. произошли серьезнейшие изменения в личности, вооружении и тактике действий террористов, поставивших немало новых задач перед органами и службами безопасности. Если в 1970-1980-е годы террористами являлись в подавляющем большинстве случаев фанатики-одиночки, нередко - с психическими отклонениями (таковыми являлись 50% захватчиков самолетов), то к началу 1990-х годов возникли целые организации, готовившиеся к ведению вооруженной, по сути дела – террористической, борьбы. В 1990 году был издан указ М.С.Горбачева о "добровольном разоружении" незаконных военизированных формирований.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>Если ранее террористы имели "на вооружении" самодельное или заводское стрелковое оружие, самодельные взрывные устройства (СВУ), то теперь они имеют самое современное вооружение отечественного и иностранного производства. Только в 1990-1993 гг. в Россию было незаконно ввезено около 1,5 млн. стволов огнестрельного оружия. С 1992 года впервые в нашей стране широкое распространение получило такое явление, как "</w:t>
      </w:r>
      <w:proofErr w:type="spellStart"/>
      <w:r w:rsidRPr="008D44C5">
        <w:rPr>
          <w:sz w:val="24"/>
          <w:szCs w:val="24"/>
        </w:rPr>
        <w:t>киллерство</w:t>
      </w:r>
      <w:proofErr w:type="spellEnd"/>
      <w:r w:rsidRPr="008D44C5">
        <w:rPr>
          <w:sz w:val="24"/>
          <w:szCs w:val="24"/>
        </w:rPr>
        <w:t xml:space="preserve">" - заказные убийства неугодных лиц.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После декабря 1994 года Россия фактически впервые открыто вошла в конфронтацию с исламским миром, где весьма сильны </w:t>
      </w:r>
      <w:proofErr w:type="spellStart"/>
      <w:r w:rsidRPr="008D44C5">
        <w:rPr>
          <w:sz w:val="24"/>
          <w:szCs w:val="24"/>
        </w:rPr>
        <w:t>фундаменталистские</w:t>
      </w:r>
      <w:proofErr w:type="spellEnd"/>
      <w:r w:rsidRPr="008D44C5">
        <w:rPr>
          <w:sz w:val="24"/>
          <w:szCs w:val="24"/>
        </w:rPr>
        <w:t xml:space="preserve"> силы, не исключающие и физической борьбы с "неверными", и имеющие мощную финансовую и организационную поддержку. Это обстоятельство стало новым долгосрочным фактором, влияющим на развитие терроризма в современной России.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Нельзя не отметить, что не без помощи прессы, радио, телевидения, кино и литературы в сознание населения, по крайней мере, его определенных слоев, достаточно глубоко внедрилось убеждение в том, что "винтовка рождает власть". Закреплению этого мнения способствовали события в некоторых зарубежных странах. В этой связи насильственные, по сути своей террористические, методы действий и достижения поставленных целей находят терпимое отношение и даже "понимание" со стороны достаточно широких слоев, как в России, так и в других бывших союзных республиках.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Существует реальная угроза того, что террористическая деятельность может стать одним из методов реализации стратегии "нагнетания напряженности" (или "контролируемой напряженности", известной по истории Италии 70-х годов), достижения своих целей теми или иными политическими силами.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Следует также отметить, что в период роста и активизации террористической деятельности (1991-1994 гг.) проводились недостаточно продуманные и рациональные </w:t>
      </w:r>
      <w:r w:rsidRPr="008D44C5">
        <w:rPr>
          <w:sz w:val="24"/>
          <w:szCs w:val="24"/>
        </w:rPr>
        <w:lastRenderedPageBreak/>
        <w:t xml:space="preserve">преобразования в системе правоохранительных органов и армии, что, возможно, было связано с недооценкой степени общественной опасности подобного рода явлений. В результате этого терроризм в России получил приоритет по сравнению с силами поддержания правопорядка: в 1992-1994 гг. существенно сократилось число оперативных работников органов МВД и ФСБ и их "штатная" численность стала вполне сопоставимой с численностью устойчивых преступных формирований. В 1995 году 63% сотрудников уголовного розыска имели оперативный стаж до 5 лет.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Для характеристики современного терроризма в России важно учитывать беспрецедентный размах преступности в стране, особенно так называемой "организованной", нередко осуществляющей действия, имеющие внешнее сходство с терроризмом - организация взрывов, захват заложников, устрашение или физическое устранение конкурентов.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И хотя эти действия, в силу отсутствия их "политической </w:t>
      </w:r>
      <w:proofErr w:type="spellStart"/>
      <w:r w:rsidRPr="008D44C5">
        <w:rPr>
          <w:sz w:val="24"/>
          <w:szCs w:val="24"/>
        </w:rPr>
        <w:t>мотивированности</w:t>
      </w:r>
      <w:proofErr w:type="spellEnd"/>
      <w:r w:rsidRPr="008D44C5">
        <w:rPr>
          <w:sz w:val="24"/>
          <w:szCs w:val="24"/>
        </w:rPr>
        <w:t xml:space="preserve">", не считаются террористическими, по своей объективной стороне они, по сути дела, являются таковыми. Для их обозначения даже предложено специальное понятие "уголовного терроризма". Именно с этим явлением и столкнулась Россия в 1992-1994 гг. Известный исследователь проблемы терроризма В.В. </w:t>
      </w:r>
      <w:proofErr w:type="spellStart"/>
      <w:r w:rsidRPr="008D44C5">
        <w:rPr>
          <w:sz w:val="24"/>
          <w:szCs w:val="24"/>
        </w:rPr>
        <w:t>Витюк</w:t>
      </w:r>
      <w:proofErr w:type="spellEnd"/>
      <w:r w:rsidRPr="008D44C5">
        <w:rPr>
          <w:sz w:val="24"/>
          <w:szCs w:val="24"/>
        </w:rPr>
        <w:t xml:space="preserve"> называет его также "терроризмом экономическим". Для примера можно отметить, что только за 9 месяцев 1995 года в Подмосковье было сожжено 69 фермерских хозяйств, по стране убито 469 предпринимателей (210 из них в Москве), и более 1500 человек стали жертвами покушений.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>Эта разновидность имеет большое криминологическое сходство с "классическим" политическим терроризмом. Остаточный же его эффект тот же - деморализация общества, нагнетание атмосферы страха, неуверенности, запугивания, парализации и подавления общественной воли, недовольство властями и правоохранительными органами, ликвидация демократических институтов общества, затруднение нормального функционир</w:t>
      </w:r>
      <w:r>
        <w:rPr>
          <w:sz w:val="24"/>
          <w:szCs w:val="24"/>
        </w:rPr>
        <w:t>ования государственных органов.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Для повышения эффективности и результативности борьбы с террористическими посягательствами крайне важным является вопрос об их структуре, то есть соотношении "удельного веса" различных деяний, образующих состав терроризма. </w:t>
      </w:r>
      <w:proofErr w:type="gramStart"/>
      <w:r w:rsidRPr="008D44C5">
        <w:rPr>
          <w:sz w:val="24"/>
          <w:szCs w:val="24"/>
        </w:rPr>
        <w:t xml:space="preserve">Например, в 1968-1970 гг. 47% совершенных в мире террористических акций было осуществлено путем взрывов (13,7% из них - с использованием зажигательных бомб), 7,4% - с использованием наемников (ныне в России этот показатель намного выше "среднемирового" уровня), 7,5% терактов - путем похищения жертв, 5,5% - путем вооруженного нападения (в России в настоящее время этот показатель также гораздо выше). </w:t>
      </w:r>
      <w:proofErr w:type="gramEnd"/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Следует также различать, на что редко обращают внимание отечественные исследователи, терроризм направленный, т.е. нацеленный на конкретный объект, чаще </w:t>
      </w:r>
      <w:r w:rsidRPr="008D44C5">
        <w:rPr>
          <w:sz w:val="24"/>
          <w:szCs w:val="24"/>
        </w:rPr>
        <w:lastRenderedPageBreak/>
        <w:t xml:space="preserve">всего - физическое лицо, и терроризм рассеянный, жертвами которого становятся случайные люди. </w:t>
      </w:r>
      <w:proofErr w:type="spellStart"/>
      <w:r w:rsidRPr="008D44C5">
        <w:rPr>
          <w:sz w:val="24"/>
          <w:szCs w:val="24"/>
        </w:rPr>
        <w:t>Буденновский</w:t>
      </w:r>
      <w:proofErr w:type="spellEnd"/>
      <w:r w:rsidRPr="008D44C5">
        <w:rPr>
          <w:sz w:val="24"/>
          <w:szCs w:val="24"/>
        </w:rPr>
        <w:t xml:space="preserve"> рейд чеченских "</w:t>
      </w:r>
      <w:proofErr w:type="spellStart"/>
      <w:r w:rsidRPr="008D44C5">
        <w:rPr>
          <w:sz w:val="24"/>
          <w:szCs w:val="24"/>
        </w:rPr>
        <w:t>командос</w:t>
      </w:r>
      <w:proofErr w:type="spellEnd"/>
      <w:r w:rsidRPr="008D44C5">
        <w:rPr>
          <w:sz w:val="24"/>
          <w:szCs w:val="24"/>
        </w:rPr>
        <w:t xml:space="preserve">" в июне 1995 года является ярким примером подобного терроризма. К актам рассеянного терроризма также относятся групповые захваты заложников, организация взрывов в общественных и многолюдных местах, случайные жертвы при нападениях на избранные объекты.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proofErr w:type="gramStart"/>
      <w:r w:rsidRPr="008D44C5">
        <w:rPr>
          <w:sz w:val="24"/>
          <w:szCs w:val="24"/>
        </w:rPr>
        <w:t xml:space="preserve">Помимо этого различаются теракты скрытые, когда террористы стремятся не привлекать к ним, как таковым внимание общественности (отравления, хищения неугодных лиц, запугивание, шантаж), и демонстративные, которым исполнители стремятся придать максимально возможный общественно-политический резонанс - взрывы, расстрелы и т.д., вплоть до "официального" принятия на себя "ответственности" за совершенные действия. </w:t>
      </w:r>
      <w:proofErr w:type="gramEnd"/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proofErr w:type="gramStart"/>
      <w:r w:rsidRPr="008D44C5">
        <w:rPr>
          <w:sz w:val="24"/>
          <w:szCs w:val="24"/>
        </w:rPr>
        <w:t xml:space="preserve">Если физические лица, которые могут стать объектом направленного террора - госчиновники высокого ранга, предприниматели, банкиры и т.д., - имеют, как правило, защиту со стороны Службы безопасности президента, Главного управления охраны, частных охранных структур и служб безопасности, то население в целом может рассчитывать на защиту лишь со стороны МВД и ФСБ, возможности которых существенно ограничены. </w:t>
      </w:r>
      <w:proofErr w:type="gramEnd"/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 Возможности расследования и раскрытия и тех, и других видов террористических действий ограничены, особенно если учитывать, что их исполнители могут применять меры противодействия и </w:t>
      </w:r>
      <w:proofErr w:type="spellStart"/>
      <w:r w:rsidRPr="008D44C5">
        <w:rPr>
          <w:sz w:val="24"/>
          <w:szCs w:val="24"/>
        </w:rPr>
        <w:t>дезинформирования</w:t>
      </w:r>
      <w:proofErr w:type="spellEnd"/>
      <w:r w:rsidRPr="008D44C5">
        <w:rPr>
          <w:sz w:val="24"/>
          <w:szCs w:val="24"/>
        </w:rPr>
        <w:t xml:space="preserve"> правоохранительных органов.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Общегосударственная программа мер борьбы с терроризмом и политическим экстремизмом должна быть ориентирована на ликвидацию выше обозначенных факторов, либо на максимальное ослабление </w:t>
      </w:r>
      <w:r>
        <w:rPr>
          <w:sz w:val="24"/>
          <w:szCs w:val="24"/>
        </w:rPr>
        <w:t>их криминогенной направленности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Программа борьбы с терроризмом представляется состоящей из следующих подразделов или блоков: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>- правовые меры борьбы с терроризмом, включающие в себя законодательные акты, а также международные конвенции по борьбе с терроризмом и организованной преступностью;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- </w:t>
      </w:r>
      <w:proofErr w:type="spellStart"/>
      <w:r w:rsidRPr="008D44C5">
        <w:rPr>
          <w:sz w:val="24"/>
          <w:szCs w:val="24"/>
        </w:rPr>
        <w:t>общепредупредительные</w:t>
      </w:r>
      <w:proofErr w:type="spellEnd"/>
      <w:r w:rsidRPr="008D44C5">
        <w:rPr>
          <w:sz w:val="24"/>
          <w:szCs w:val="24"/>
        </w:rPr>
        <w:t xml:space="preserve"> меры, в том числе установление контроля над "рынками" оружия и других средств массового поражения;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- административно-режимные меры, к которым следует отнести меры по межгосударственному сотрудничеству в области борьбы с терроризмом;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- специальные (оперативные, розыскные, технические и охранные) меры предупреждения террористических проявлений.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 xml:space="preserve">Как представляется, разработка, принятие и последующий </w:t>
      </w:r>
      <w:proofErr w:type="gramStart"/>
      <w:r w:rsidRPr="008D44C5">
        <w:rPr>
          <w:sz w:val="24"/>
          <w:szCs w:val="24"/>
        </w:rPr>
        <w:t>контроль за</w:t>
      </w:r>
      <w:proofErr w:type="gramEnd"/>
      <w:r w:rsidRPr="008D44C5">
        <w:rPr>
          <w:sz w:val="24"/>
          <w:szCs w:val="24"/>
        </w:rPr>
        <w:t xml:space="preserve"> реализацией таких мер противодействия терроризму является одной из актуальных задач деятельности органов государственной власти России.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lastRenderedPageBreak/>
        <w:t xml:space="preserve">Но наряду с государственными органами немалую роль в деле борьбы с терроризмом может сыграть и общественность, в том числе и научная, средства массовой информации, общественно-политические партии, организации и движения. Весьма эффективным может стать отказ всех без исключения социально-политических сил и субъектов от насильственных и вооруженных способов борьбы за реализацию своих целей. Важнейшим условием является ликвидация всех незаконных военизированных формирований в стране. Общественные авторитеты могли бы также способствовать прекращению конфликтов, междоусобных стычек, противостояния, снижению социальной напряженности в городах и регионах России, что является питательной средой для терроризма и экстремизма. </w:t>
      </w:r>
    </w:p>
    <w:p w:rsidR="00FA0F9F" w:rsidRPr="008D44C5" w:rsidRDefault="00FA0F9F" w:rsidP="00FA0F9F">
      <w:pPr>
        <w:spacing w:line="360" w:lineRule="auto"/>
        <w:ind w:firstLine="660"/>
        <w:jc w:val="both"/>
        <w:rPr>
          <w:sz w:val="24"/>
          <w:szCs w:val="24"/>
        </w:rPr>
      </w:pPr>
      <w:r w:rsidRPr="008D44C5">
        <w:rPr>
          <w:sz w:val="24"/>
          <w:szCs w:val="24"/>
        </w:rPr>
        <w:t>Только совместные действия государственных структур и гражданского общества могут стать действенным фактором противодействия распространению терроризма в России, достижения и сохранения подлинного гражданского мира в обществе.</w:t>
      </w:r>
    </w:p>
    <w:p w:rsidR="00FA0F9F" w:rsidRDefault="00FA0F9F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</w:p>
    <w:p w:rsidR="00964AD0" w:rsidRPr="00087444" w:rsidRDefault="00964AD0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1.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Содержание проблемы и обоснование</w:t>
      </w:r>
    </w:p>
    <w:p w:rsidR="00964AD0" w:rsidRPr="00087444" w:rsidRDefault="00964AD0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необходимости ее решения программными методами</w:t>
      </w:r>
      <w:r>
        <w:rPr>
          <w:b/>
          <w:bCs/>
          <w:sz w:val="24"/>
          <w:szCs w:val="24"/>
        </w:rPr>
        <w:t>»</w:t>
      </w:r>
    </w:p>
    <w:p w:rsidR="00964AD0" w:rsidRPr="003F747F" w:rsidRDefault="00964AD0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color w:val="000000"/>
          <w:sz w:val="24"/>
          <w:szCs w:val="24"/>
        </w:rPr>
      </w:pPr>
    </w:p>
    <w:p w:rsidR="00964AD0" w:rsidRPr="00FC5865" w:rsidRDefault="00964AD0" w:rsidP="00251E49">
      <w:pPr>
        <w:spacing w:line="360" w:lineRule="auto"/>
        <w:ind w:firstLine="560"/>
        <w:jc w:val="both"/>
        <w:rPr>
          <w:sz w:val="24"/>
          <w:szCs w:val="24"/>
        </w:rPr>
      </w:pPr>
      <w:r w:rsidRPr="00FC5865">
        <w:rPr>
          <w:sz w:val="24"/>
          <w:szCs w:val="24"/>
        </w:rPr>
        <w:t xml:space="preserve">Термин «терроризм» и «террор» стал широко употребляться со времен Французской буржуазной революции 1789–1794 гг. Чуть позже, в 1798 году, словарь Французской академии наук определит его как «систему страха». В Великобритании он получит несколько иное значение: «правление ужаса». </w:t>
      </w:r>
    </w:p>
    <w:p w:rsidR="00964AD0" w:rsidRPr="00FC5865" w:rsidRDefault="00964AD0" w:rsidP="00251E49">
      <w:pPr>
        <w:spacing w:line="360" w:lineRule="auto"/>
        <w:ind w:firstLine="560"/>
        <w:jc w:val="both"/>
        <w:rPr>
          <w:sz w:val="24"/>
          <w:szCs w:val="24"/>
        </w:rPr>
      </w:pPr>
      <w:r w:rsidRPr="00FC5865">
        <w:rPr>
          <w:sz w:val="24"/>
          <w:szCs w:val="24"/>
        </w:rPr>
        <w:t xml:space="preserve">Таким образом, характерной особенностью терроризма является опора на силу в достижении своих целей – запугать население и посеять панику. </w:t>
      </w:r>
    </w:p>
    <w:p w:rsidR="00964AD0" w:rsidRPr="00FC5865" w:rsidRDefault="00964AD0" w:rsidP="00251E49">
      <w:pPr>
        <w:spacing w:line="360" w:lineRule="auto"/>
        <w:ind w:firstLine="560"/>
        <w:jc w:val="both"/>
        <w:rPr>
          <w:sz w:val="24"/>
          <w:szCs w:val="24"/>
        </w:rPr>
      </w:pPr>
      <w:r w:rsidRPr="00FC5865">
        <w:rPr>
          <w:sz w:val="24"/>
          <w:szCs w:val="24"/>
        </w:rPr>
        <w:t xml:space="preserve">Т.е. терроризм </w:t>
      </w:r>
      <w:r w:rsidRPr="00FC5865">
        <w:rPr>
          <w:sz w:val="24"/>
          <w:szCs w:val="24"/>
        </w:rPr>
        <w:sym w:font="Symbol" w:char="F02D"/>
      </w:r>
      <w:r w:rsidRPr="00FC5865">
        <w:rPr>
          <w:sz w:val="24"/>
          <w:szCs w:val="24"/>
        </w:rPr>
        <w:t xml:space="preserve"> это метод, посредством которого организованная группа или партия стремится достичь провозглашенных ею целей преимущественно через систематическое использование насилия. </w:t>
      </w:r>
    </w:p>
    <w:p w:rsidR="00964AD0" w:rsidRPr="00FC5865" w:rsidRDefault="00964AD0" w:rsidP="00251E49">
      <w:pPr>
        <w:spacing w:line="360" w:lineRule="auto"/>
        <w:ind w:firstLine="560"/>
        <w:jc w:val="both"/>
        <w:rPr>
          <w:sz w:val="24"/>
          <w:szCs w:val="24"/>
        </w:rPr>
      </w:pPr>
      <w:r w:rsidRPr="00FC5865">
        <w:rPr>
          <w:sz w:val="24"/>
          <w:szCs w:val="24"/>
        </w:rPr>
        <w:t xml:space="preserve">Для нагнетания страха террористы могут применять поджоги и взрывы жилых домов, магазинов, вокзалов, мест общественного пользования, штаб-квартир политических партий и т. п. В современных условиях террористы практикуют захват заложников, угоны самолетов. </w:t>
      </w:r>
    </w:p>
    <w:p w:rsidR="00964AD0" w:rsidRPr="00FC5865" w:rsidRDefault="00964AD0" w:rsidP="00251E49">
      <w:pPr>
        <w:spacing w:line="360" w:lineRule="auto"/>
        <w:ind w:firstLine="560"/>
        <w:jc w:val="both"/>
        <w:rPr>
          <w:sz w:val="24"/>
          <w:szCs w:val="24"/>
        </w:rPr>
      </w:pPr>
      <w:r w:rsidRPr="00FC5865">
        <w:rPr>
          <w:sz w:val="24"/>
          <w:szCs w:val="24"/>
        </w:rPr>
        <w:t>Для современной России задача борьбы с терроризмом является  особенно актуальной. В 1994 году началась борьба с незаконными вооруженными формированиями не территории Чеченской республики, которая продолжается и в настоящее время. Рецидивы этой борьбы проявляются в виде террористических актов, как на территории Чечни, так и в разных регионах России.</w:t>
      </w:r>
    </w:p>
    <w:p w:rsidR="00964AD0" w:rsidRPr="00FC5865" w:rsidRDefault="00964AD0" w:rsidP="00251E49">
      <w:pPr>
        <w:spacing w:line="360" w:lineRule="auto"/>
        <w:ind w:firstLine="560"/>
        <w:jc w:val="both"/>
        <w:rPr>
          <w:sz w:val="24"/>
          <w:szCs w:val="24"/>
        </w:rPr>
      </w:pPr>
      <w:r w:rsidRPr="00FC5865">
        <w:rPr>
          <w:sz w:val="24"/>
          <w:szCs w:val="24"/>
        </w:rPr>
        <w:t xml:space="preserve">Для характеристики современного терроризма в России важно учитывать беспрецедентный размах преступности в стране, особенно так называемой </w:t>
      </w:r>
      <w:r w:rsidRPr="00FC5865">
        <w:rPr>
          <w:sz w:val="24"/>
          <w:szCs w:val="24"/>
        </w:rPr>
        <w:lastRenderedPageBreak/>
        <w:t xml:space="preserve">«организованной», нередко осуществляющей действия, имеющие внешнее сходство с терроризмом </w:t>
      </w:r>
      <w:r w:rsidRPr="00FC5865">
        <w:rPr>
          <w:sz w:val="24"/>
          <w:szCs w:val="24"/>
        </w:rPr>
        <w:sym w:font="Symbol" w:char="F02D"/>
      </w:r>
      <w:r w:rsidRPr="00FC5865">
        <w:rPr>
          <w:sz w:val="24"/>
          <w:szCs w:val="24"/>
        </w:rPr>
        <w:t xml:space="preserve"> организация взрывов, захват заложников, устрашение или физическое устранение конкурентов. </w:t>
      </w:r>
    </w:p>
    <w:p w:rsidR="00964AD0" w:rsidRPr="00FC5865" w:rsidRDefault="00964AD0" w:rsidP="00251E49">
      <w:pPr>
        <w:spacing w:line="360" w:lineRule="auto"/>
        <w:ind w:firstLine="560"/>
        <w:jc w:val="both"/>
        <w:rPr>
          <w:sz w:val="24"/>
          <w:szCs w:val="24"/>
        </w:rPr>
      </w:pPr>
      <w:proofErr w:type="gramStart"/>
      <w:r w:rsidRPr="00FC5865">
        <w:rPr>
          <w:sz w:val="24"/>
          <w:szCs w:val="24"/>
        </w:rPr>
        <w:t xml:space="preserve">К числу внутренних факторов роста терроризма относятся: наличие в стране большого нелегального «рынка» оружия и относительная легкость его приобретения; образование новой «российской диаспоры» (расселения граждан РФ за пределами своей страны); наличие значительного контингента лиц, прошедших школу войн в Афганистане, Приднестровье, Сербии, Чечне, Таджикистане и других «горячих точках», и их недостаточная социальная </w:t>
      </w:r>
      <w:proofErr w:type="spellStart"/>
      <w:r w:rsidRPr="00FC5865">
        <w:rPr>
          <w:sz w:val="24"/>
          <w:szCs w:val="24"/>
        </w:rPr>
        <w:t>адаптированность</w:t>
      </w:r>
      <w:proofErr w:type="spellEnd"/>
      <w:r w:rsidRPr="00FC5865">
        <w:rPr>
          <w:sz w:val="24"/>
          <w:szCs w:val="24"/>
        </w:rPr>
        <w:t xml:space="preserve"> в обществе переходного периода;</w:t>
      </w:r>
      <w:proofErr w:type="gramEnd"/>
      <w:r w:rsidRPr="00FC5865">
        <w:rPr>
          <w:sz w:val="24"/>
          <w:szCs w:val="24"/>
        </w:rPr>
        <w:t xml:space="preserve"> </w:t>
      </w:r>
      <w:proofErr w:type="gramStart"/>
      <w:r w:rsidRPr="00FC5865">
        <w:rPr>
          <w:sz w:val="24"/>
          <w:szCs w:val="24"/>
        </w:rPr>
        <w:t>ослабление или отсутствие ряда административно-контрольных правовых режимов; наличие ряда экстремистских группировок, полувоенных формирований; сплоченность и иерархичность преступной среды; утрата многими людьми идеологических и духовных жизненных ориентиров; обостренное чувство социальной неустроенности, незащищенности у значительных контингентов граждан; настроения отчаяния и рост социальной агрессивности, общественная фрустрация, падение авторитета власти и закона, веры в способность и возможность позитивных изменений;</w:t>
      </w:r>
      <w:proofErr w:type="gramEnd"/>
      <w:r w:rsidRPr="00FC5865">
        <w:rPr>
          <w:sz w:val="24"/>
          <w:szCs w:val="24"/>
        </w:rPr>
        <w:t xml:space="preserve"> слабая работа правоохранительных и социальных государственных и общественных органов по защите прав граждан; широкая пропаганда (кино, телевидение, пресса, литература) культа жестокости и силы. </w:t>
      </w:r>
    </w:p>
    <w:p w:rsidR="00964AD0" w:rsidRPr="00FC5865" w:rsidRDefault="00964AD0" w:rsidP="00251E49">
      <w:pPr>
        <w:spacing w:line="360" w:lineRule="auto"/>
        <w:ind w:firstLine="560"/>
        <w:jc w:val="both"/>
        <w:rPr>
          <w:sz w:val="24"/>
          <w:szCs w:val="24"/>
        </w:rPr>
      </w:pPr>
      <w:r w:rsidRPr="00FC5865">
        <w:rPr>
          <w:sz w:val="24"/>
          <w:szCs w:val="24"/>
        </w:rPr>
        <w:t xml:space="preserve">Необходима грамотная превентивная политика по борьбе с терроризмом. Предупреждение должно заключаться в выявлении, устранении, нейтрализации, локализации и минимизации воздействия тех факторов, которые либо порождают терроризм, либо ему благоприятствуют. Профилактика должна осуществляться на </w:t>
      </w:r>
      <w:proofErr w:type="spellStart"/>
      <w:r w:rsidRPr="00FC5865">
        <w:rPr>
          <w:sz w:val="24"/>
          <w:szCs w:val="24"/>
        </w:rPr>
        <w:t>допреступных</w:t>
      </w:r>
      <w:proofErr w:type="spellEnd"/>
      <w:r w:rsidRPr="00FC5865">
        <w:rPr>
          <w:sz w:val="24"/>
          <w:szCs w:val="24"/>
        </w:rPr>
        <w:t xml:space="preserve"> стадиях развития негативных процессов, то есть на этапах, когда формируется мотивация противоправного поведения. Необходимо полностью задействовать не только возможности всех органов государственной власти, участвующих в рамках своей компетенции в предупреждении террористической деятельности, но также и негосударственных структур. Сложившаяся к настоящему времени обстановка требует мобилизации на борьбу с названными проявлениями самых широких слоев населения. Для противодействия терроризму необходима массовая разъяснительная работа среди населения с привлечением специалистов в области теологии, обществоведения, психологии, юриспруденции, средств массовой информации.</w:t>
      </w:r>
    </w:p>
    <w:p w:rsidR="00964AD0" w:rsidRPr="00FC5865" w:rsidRDefault="00964AD0" w:rsidP="00251E49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FC5865">
        <w:rPr>
          <w:sz w:val="24"/>
          <w:szCs w:val="24"/>
        </w:rPr>
        <w:tab/>
      </w:r>
      <w:r w:rsidRPr="00FC5865">
        <w:rPr>
          <w:color w:val="000000"/>
          <w:sz w:val="24"/>
          <w:szCs w:val="24"/>
        </w:rPr>
        <w:t>Профилактика   терроризма,   обеспечение   безопасности   населения   являются    конституционным    условием   стабильного   существования   и   поступательного  развития  общества,  создания  достойных  условий жизни граждан.  При  этом  следует  учитывать,  что реализация этих мероприятий объективно способствует решению вопросов общей безопасности и борьбы с преступностью в районе.</w:t>
      </w:r>
    </w:p>
    <w:p w:rsidR="00964AD0" w:rsidRPr="00FC5865" w:rsidRDefault="00964AD0" w:rsidP="00251E49">
      <w:pPr>
        <w:autoSpaceDE w:val="0"/>
        <w:autoSpaceDN w:val="0"/>
        <w:adjustRightInd w:val="0"/>
        <w:spacing w:line="360" w:lineRule="auto"/>
        <w:ind w:firstLine="560"/>
        <w:jc w:val="both"/>
        <w:rPr>
          <w:sz w:val="24"/>
          <w:szCs w:val="24"/>
        </w:rPr>
      </w:pPr>
      <w:r w:rsidRPr="00FC5865">
        <w:rPr>
          <w:sz w:val="24"/>
          <w:szCs w:val="24"/>
        </w:rPr>
        <w:lastRenderedPageBreak/>
        <w:t xml:space="preserve">Системный подход к мерам, направленным на предупреждение, выявление, устранение причин и условий, способствующих терроризму, совершению правонарушений, является одним из важнейших условий улучшения социально-экономической ситуации в </w:t>
      </w:r>
      <w:proofErr w:type="spellStart"/>
      <w:r w:rsidRPr="00FC5865">
        <w:rPr>
          <w:sz w:val="24"/>
          <w:szCs w:val="24"/>
        </w:rPr>
        <w:t>Саткинском</w:t>
      </w:r>
      <w:proofErr w:type="spellEnd"/>
      <w:r w:rsidRPr="00FC5865">
        <w:rPr>
          <w:sz w:val="24"/>
          <w:szCs w:val="24"/>
        </w:rPr>
        <w:t xml:space="preserve"> муниципальном районе.</w:t>
      </w:r>
    </w:p>
    <w:p w:rsidR="00964AD0" w:rsidRDefault="00964AD0" w:rsidP="00503FA3">
      <w:pPr>
        <w:pStyle w:val="ConsNormal"/>
        <w:widowControl/>
        <w:spacing w:line="36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503FA3">
        <w:rPr>
          <w:rFonts w:ascii="Times New Roman" w:hAnsi="Times New Roman" w:cs="Times New Roman"/>
          <w:sz w:val="24"/>
          <w:szCs w:val="24"/>
        </w:rPr>
        <w:t>Перечисленные проблемы явились основанием для разработки</w:t>
      </w:r>
      <w:r>
        <w:rPr>
          <w:rFonts w:ascii="Times New Roman" w:hAnsi="Times New Roman" w:cs="Times New Roman"/>
          <w:sz w:val="24"/>
          <w:szCs w:val="24"/>
        </w:rPr>
        <w:t xml:space="preserve"> Программы профилактики террориз</w:t>
      </w:r>
      <w:r w:rsidRPr="00503FA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D145DB" w:rsidRPr="00503FA3" w:rsidRDefault="00D145DB" w:rsidP="00503FA3">
      <w:pPr>
        <w:pStyle w:val="ConsNormal"/>
        <w:widowControl/>
        <w:spacing w:line="360" w:lineRule="auto"/>
        <w:ind w:firstLine="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4AD0" w:rsidRPr="00087444" w:rsidRDefault="00964AD0" w:rsidP="003F747F">
      <w:pPr>
        <w:pStyle w:val="3"/>
        <w:keepNext w:val="0"/>
        <w:spacing w:line="360" w:lineRule="auto"/>
        <w:ind w:firstLine="700"/>
        <w:rPr>
          <w:sz w:val="24"/>
          <w:szCs w:val="24"/>
        </w:rPr>
      </w:pPr>
      <w:r w:rsidRPr="00087444">
        <w:rPr>
          <w:sz w:val="24"/>
          <w:szCs w:val="24"/>
        </w:rPr>
        <w:t xml:space="preserve">Раздел 2. </w:t>
      </w:r>
      <w:r>
        <w:rPr>
          <w:sz w:val="24"/>
          <w:szCs w:val="24"/>
        </w:rPr>
        <w:t>«</w:t>
      </w:r>
      <w:r w:rsidRPr="00087444">
        <w:rPr>
          <w:sz w:val="24"/>
          <w:szCs w:val="24"/>
        </w:rPr>
        <w:t>Основные цели и задачи муниципальной программы</w:t>
      </w:r>
      <w:r>
        <w:rPr>
          <w:sz w:val="24"/>
          <w:szCs w:val="24"/>
        </w:rPr>
        <w:t>»</w:t>
      </w:r>
    </w:p>
    <w:p w:rsidR="00964AD0" w:rsidRPr="00A22896" w:rsidRDefault="00964AD0" w:rsidP="003F747F">
      <w:pPr>
        <w:spacing w:line="360" w:lineRule="auto"/>
        <w:rPr>
          <w:sz w:val="24"/>
          <w:szCs w:val="24"/>
        </w:rPr>
      </w:pPr>
    </w:p>
    <w:p w:rsidR="00BD19EB" w:rsidRDefault="00BD19EB" w:rsidP="00BD19E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Цель муниципальной программы: </w:t>
      </w:r>
      <w:proofErr w:type="gramStart"/>
      <w:r>
        <w:rPr>
          <w:color w:val="000000"/>
          <w:sz w:val="24"/>
          <w:szCs w:val="24"/>
          <w:lang w:eastAsia="ru-RU"/>
        </w:rPr>
        <w:t>«</w:t>
      </w:r>
      <w:r>
        <w:rPr>
          <w:sz w:val="24"/>
          <w:szCs w:val="24"/>
        </w:rPr>
        <w:t>Ф</w:t>
      </w:r>
      <w:r w:rsidRPr="00251E49">
        <w:rPr>
          <w:sz w:val="24"/>
          <w:szCs w:val="24"/>
        </w:rPr>
        <w:t>ормирование  системы профилактики  терроризма,   повышение антитеррористической защищенности потенциально опасных объектов, мест массового пребывания людей и объектов жизнеобеспечения населения</w:t>
      </w:r>
      <w:r>
        <w:rPr>
          <w:color w:val="000000"/>
          <w:sz w:val="24"/>
          <w:szCs w:val="24"/>
          <w:lang w:eastAsia="ru-RU"/>
        </w:rPr>
        <w:t>» соответствует одной из целей Стратегического плана развития Саткинского муниципального района до 2020 года - Цель  1.5 «Обеспечение личной безопасности граждан, защиты собственности от противоправных посягательств, охраны общественного порядка, обеспечения общественной безопасности и борьбы с преступностью».</w:t>
      </w:r>
      <w:proofErr w:type="gramEnd"/>
    </w:p>
    <w:p w:rsidR="00964AD0" w:rsidRPr="00BD19EB" w:rsidRDefault="00F8523D" w:rsidP="00BD19E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b/>
          <w:sz w:val="24"/>
          <w:szCs w:val="24"/>
        </w:rPr>
      </w:pPr>
      <w:r w:rsidRPr="000D5C2A">
        <w:rPr>
          <w:color w:val="000000"/>
          <w:sz w:val="24"/>
          <w:szCs w:val="24"/>
        </w:rPr>
        <w:t>Программа пр</w:t>
      </w:r>
      <w:r>
        <w:rPr>
          <w:color w:val="000000"/>
          <w:sz w:val="24"/>
          <w:szCs w:val="24"/>
        </w:rPr>
        <w:t>едусматривает решение</w:t>
      </w:r>
      <w:r w:rsidRPr="000D5C2A">
        <w:rPr>
          <w:color w:val="000000"/>
          <w:sz w:val="24"/>
          <w:szCs w:val="24"/>
        </w:rPr>
        <w:t xml:space="preserve"> задач</w:t>
      </w:r>
      <w:r>
        <w:rPr>
          <w:color w:val="000000"/>
          <w:sz w:val="24"/>
          <w:szCs w:val="24"/>
        </w:rPr>
        <w:t>и</w:t>
      </w:r>
      <w:r w:rsidRPr="000D5C2A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Pr="009778F1">
        <w:rPr>
          <w:sz w:val="24"/>
          <w:szCs w:val="24"/>
        </w:rPr>
        <w:t>Реализация   государственной   политики   в  области  профилактики    терроризма и предупреждение    террористических    актов</w:t>
      </w:r>
      <w:r>
        <w:rPr>
          <w:sz w:val="24"/>
          <w:szCs w:val="24"/>
        </w:rPr>
        <w:t>.</w:t>
      </w:r>
    </w:p>
    <w:p w:rsidR="00964AD0" w:rsidRPr="00087444" w:rsidRDefault="00964AD0" w:rsidP="003F747F">
      <w:pPr>
        <w:widowControl w:val="0"/>
        <w:autoSpaceDE w:val="0"/>
        <w:spacing w:line="360" w:lineRule="auto"/>
        <w:ind w:firstLine="697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3.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Сроки и этапы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964AD0" w:rsidRPr="00A22896" w:rsidRDefault="00964AD0" w:rsidP="003F747F">
      <w:pPr>
        <w:widowControl w:val="0"/>
        <w:autoSpaceDE w:val="0"/>
        <w:spacing w:line="360" w:lineRule="auto"/>
        <w:ind w:firstLine="697"/>
        <w:rPr>
          <w:sz w:val="24"/>
          <w:szCs w:val="24"/>
        </w:rPr>
      </w:pPr>
    </w:p>
    <w:p w:rsidR="00964AD0" w:rsidRPr="003F747F" w:rsidRDefault="00964AD0" w:rsidP="003673E8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Настоящая Программа рассчитана на 201</w:t>
      </w:r>
      <w:r w:rsidR="00B964F0">
        <w:rPr>
          <w:rFonts w:ascii="Times New Roman" w:hAnsi="Times New Roman" w:cs="Times New Roman"/>
          <w:color w:val="000000"/>
          <w:sz w:val="24"/>
          <w:szCs w:val="24"/>
        </w:rPr>
        <w:t>8-2020</w:t>
      </w:r>
      <w:r w:rsidR="00C7067D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2A5754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и будет реализовываться в один этап.</w:t>
      </w:r>
    </w:p>
    <w:p w:rsidR="00964AD0" w:rsidRPr="003F747F" w:rsidRDefault="00964AD0" w:rsidP="003F747F">
      <w:pPr>
        <w:pStyle w:val="ConsNorma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4AD0" w:rsidRPr="00087444" w:rsidRDefault="00964AD0" w:rsidP="003F747F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4.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Система  мероприятий муниципальной программы</w:t>
      </w:r>
      <w:r>
        <w:rPr>
          <w:b/>
          <w:bCs/>
          <w:sz w:val="24"/>
          <w:szCs w:val="24"/>
        </w:rPr>
        <w:t>»</w:t>
      </w:r>
    </w:p>
    <w:p w:rsidR="00964AD0" w:rsidRPr="003F747F" w:rsidRDefault="00964AD0" w:rsidP="003F747F">
      <w:pPr>
        <w:spacing w:line="360" w:lineRule="auto"/>
        <w:jc w:val="center"/>
        <w:rPr>
          <w:color w:val="000000"/>
          <w:sz w:val="24"/>
          <w:szCs w:val="24"/>
        </w:rPr>
      </w:pPr>
    </w:p>
    <w:p w:rsidR="00964AD0" w:rsidRPr="00A830BA" w:rsidRDefault="00964AD0" w:rsidP="003673E8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30BA">
        <w:rPr>
          <w:rFonts w:ascii="Times New Roman" w:hAnsi="Times New Roman" w:cs="Times New Roman"/>
          <w:color w:val="000000"/>
          <w:sz w:val="24"/>
          <w:szCs w:val="24"/>
        </w:rPr>
        <w:t>Мероприятия Программы реализуются по следующим направлениям:</w:t>
      </w:r>
    </w:p>
    <w:p w:rsidR="00964AD0" w:rsidRPr="00251E49" w:rsidRDefault="008B7077" w:rsidP="00251E49">
      <w:pPr>
        <w:pStyle w:val="2"/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536E1">
        <w:rPr>
          <w:sz w:val="24"/>
          <w:szCs w:val="24"/>
        </w:rPr>
        <w:t>) о</w:t>
      </w:r>
      <w:r w:rsidR="00964AD0" w:rsidRPr="00251E49">
        <w:rPr>
          <w:sz w:val="24"/>
          <w:szCs w:val="24"/>
        </w:rPr>
        <w:t>рганизационные    и   правовые   меры   профилактики   терроризма,   мероприятия по совершенствованию межведомственного взаимодействия;</w:t>
      </w:r>
    </w:p>
    <w:p w:rsidR="00964AD0" w:rsidRPr="00251E49" w:rsidRDefault="008B7077" w:rsidP="00251E49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536E1">
        <w:rPr>
          <w:sz w:val="24"/>
          <w:szCs w:val="24"/>
        </w:rPr>
        <w:t>) п</w:t>
      </w:r>
      <w:r w:rsidR="00964AD0" w:rsidRPr="00251E49">
        <w:rPr>
          <w:sz w:val="24"/>
          <w:szCs w:val="24"/>
        </w:rPr>
        <w:t>рофилактика терроризма;</w:t>
      </w:r>
    </w:p>
    <w:p w:rsidR="00964AD0" w:rsidRPr="00251E49" w:rsidRDefault="008B7077" w:rsidP="00251E49">
      <w:pPr>
        <w:pStyle w:val="2"/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536E1">
        <w:rPr>
          <w:sz w:val="24"/>
          <w:szCs w:val="24"/>
        </w:rPr>
        <w:t>) о</w:t>
      </w:r>
      <w:r w:rsidR="00964AD0" w:rsidRPr="00251E49">
        <w:rPr>
          <w:sz w:val="24"/>
          <w:szCs w:val="24"/>
        </w:rPr>
        <w:t>беспечение   антитеррористической   защищенности потенциально опасных    объектов,    мест   массового   пребывания   людей   и   объектов жизнеобеспечения;</w:t>
      </w:r>
    </w:p>
    <w:p w:rsidR="00964AD0" w:rsidRDefault="008B7077" w:rsidP="00251E49">
      <w:pPr>
        <w:tabs>
          <w:tab w:val="left" w:pos="1320"/>
        </w:tabs>
        <w:spacing w:line="360" w:lineRule="auto"/>
        <w:ind w:firstLine="5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6536E1">
        <w:rPr>
          <w:color w:val="000000"/>
          <w:sz w:val="24"/>
          <w:szCs w:val="24"/>
        </w:rPr>
        <w:t>) и</w:t>
      </w:r>
      <w:r w:rsidR="00964AD0" w:rsidRPr="00251E49">
        <w:rPr>
          <w:color w:val="000000"/>
          <w:sz w:val="24"/>
          <w:szCs w:val="24"/>
        </w:rPr>
        <w:t>нформационное противодействие терроризму;</w:t>
      </w:r>
    </w:p>
    <w:p w:rsidR="00964AD0" w:rsidRPr="00251E49" w:rsidRDefault="008B7077" w:rsidP="00251E49">
      <w:pPr>
        <w:tabs>
          <w:tab w:val="left" w:pos="1320"/>
        </w:tabs>
        <w:spacing w:line="360" w:lineRule="auto"/>
        <w:ind w:firstLine="5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5</w:t>
      </w:r>
      <w:r w:rsidR="006536E1">
        <w:rPr>
          <w:color w:val="000000"/>
          <w:sz w:val="24"/>
          <w:szCs w:val="24"/>
        </w:rPr>
        <w:t>)</w:t>
      </w:r>
      <w:r w:rsidR="00964AD0" w:rsidRPr="00251E49">
        <w:rPr>
          <w:color w:val="000000"/>
          <w:sz w:val="24"/>
          <w:szCs w:val="24"/>
        </w:rPr>
        <w:t xml:space="preserve"> </w:t>
      </w:r>
      <w:r w:rsidR="006536E1">
        <w:rPr>
          <w:color w:val="000000"/>
          <w:sz w:val="24"/>
          <w:szCs w:val="24"/>
        </w:rPr>
        <w:t>с</w:t>
      </w:r>
      <w:r w:rsidR="00964AD0" w:rsidRPr="00251E49">
        <w:rPr>
          <w:color w:val="000000"/>
          <w:sz w:val="24"/>
          <w:szCs w:val="24"/>
        </w:rPr>
        <w:t>овершенствование механизмов обеспечения законности и правопорядка в сфере профилактики терроризма.</w:t>
      </w:r>
    </w:p>
    <w:p w:rsidR="00964AD0" w:rsidRDefault="00964AD0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A830BA">
        <w:rPr>
          <w:color w:val="000000"/>
          <w:sz w:val="24"/>
          <w:szCs w:val="24"/>
        </w:rPr>
        <w:t>Система программных меро</w:t>
      </w:r>
      <w:r w:rsidR="00C7067D">
        <w:rPr>
          <w:color w:val="000000"/>
          <w:sz w:val="24"/>
          <w:szCs w:val="24"/>
        </w:rPr>
        <w:t>приятий представлена в Приложение</w:t>
      </w:r>
      <w:r w:rsidRPr="00A830BA">
        <w:rPr>
          <w:color w:val="000000"/>
          <w:sz w:val="24"/>
          <w:szCs w:val="24"/>
        </w:rPr>
        <w:t xml:space="preserve"> 1.</w:t>
      </w:r>
    </w:p>
    <w:p w:rsidR="00964AD0" w:rsidRPr="003F747F" w:rsidRDefault="00964AD0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реализацию программных мероприятий ответственный исполнитель Администрация Саткинского муниципального района (Заместитель Главы по межведомственному взаимодействию и безопасности).</w:t>
      </w:r>
    </w:p>
    <w:p w:rsidR="00964AD0" w:rsidRPr="003F747F" w:rsidRDefault="00964AD0" w:rsidP="003F747F">
      <w:pPr>
        <w:spacing w:line="360" w:lineRule="auto"/>
        <w:jc w:val="both"/>
        <w:rPr>
          <w:color w:val="000000"/>
          <w:sz w:val="24"/>
          <w:szCs w:val="24"/>
        </w:rPr>
      </w:pPr>
    </w:p>
    <w:p w:rsidR="00964AD0" w:rsidRDefault="00964AD0" w:rsidP="003F747F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Раздел 5. 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 xml:space="preserve">Ресурсное обеспечение </w:t>
      </w:r>
      <w:r>
        <w:rPr>
          <w:b/>
          <w:bCs/>
          <w:sz w:val="24"/>
          <w:szCs w:val="24"/>
        </w:rPr>
        <w:t xml:space="preserve">муниципальной </w:t>
      </w:r>
      <w:r w:rsidRPr="00087444">
        <w:rPr>
          <w:b/>
          <w:bCs/>
          <w:sz w:val="24"/>
          <w:szCs w:val="24"/>
        </w:rPr>
        <w:t>программы</w:t>
      </w:r>
      <w:r>
        <w:rPr>
          <w:b/>
          <w:bCs/>
          <w:sz w:val="24"/>
          <w:szCs w:val="24"/>
        </w:rPr>
        <w:t>»</w:t>
      </w:r>
    </w:p>
    <w:p w:rsidR="00F23171" w:rsidRPr="00087444" w:rsidRDefault="00F23171" w:rsidP="003F747F">
      <w:pPr>
        <w:spacing w:line="360" w:lineRule="auto"/>
        <w:jc w:val="center"/>
        <w:rPr>
          <w:b/>
          <w:bCs/>
          <w:sz w:val="24"/>
          <w:szCs w:val="24"/>
        </w:rPr>
      </w:pPr>
    </w:p>
    <w:p w:rsidR="00964AD0" w:rsidRPr="003F747F" w:rsidRDefault="00964AD0" w:rsidP="00F6618A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При планировании ресурсного обеспечения Программы учитывалась реальная ситуация в финансово-бюджетной сфере района.</w:t>
      </w:r>
    </w:p>
    <w:p w:rsidR="00964AD0" w:rsidRPr="00F240E0" w:rsidRDefault="00F240E0" w:rsidP="00F240E0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Финансирование мероп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риятий Программы </w:t>
      </w:r>
      <w:r>
        <w:rPr>
          <w:rFonts w:ascii="Times New Roman" w:hAnsi="Times New Roman" w:cs="Times New Roman"/>
          <w:sz w:val="24"/>
          <w:szCs w:val="24"/>
        </w:rPr>
        <w:t>будет осуществляться за счет бюджетных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4AD0" w:rsidRDefault="00964AD0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  <w:r w:rsidRPr="00087444">
        <w:rPr>
          <w:b/>
          <w:bCs/>
          <w:color w:val="000000"/>
          <w:sz w:val="24"/>
          <w:szCs w:val="24"/>
        </w:rPr>
        <w:t xml:space="preserve">Раздел 6. </w:t>
      </w:r>
      <w:r>
        <w:rPr>
          <w:b/>
          <w:bCs/>
          <w:color w:val="000000"/>
          <w:sz w:val="24"/>
          <w:szCs w:val="24"/>
        </w:rPr>
        <w:t>«</w:t>
      </w:r>
      <w:r w:rsidRPr="00087444">
        <w:rPr>
          <w:b/>
          <w:bCs/>
          <w:color w:val="000000"/>
          <w:sz w:val="24"/>
          <w:szCs w:val="24"/>
        </w:rPr>
        <w:t>Организация управления и механизм выполнения мероприятий муниципальной программы</w:t>
      </w:r>
      <w:r>
        <w:rPr>
          <w:b/>
          <w:bCs/>
          <w:color w:val="000000"/>
          <w:sz w:val="24"/>
          <w:szCs w:val="24"/>
        </w:rPr>
        <w:t>»</w:t>
      </w:r>
    </w:p>
    <w:p w:rsidR="00F23171" w:rsidRPr="00DE44F9" w:rsidRDefault="00F23171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</w:p>
    <w:p w:rsidR="00964AD0" w:rsidRPr="003F747F" w:rsidRDefault="00964AD0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Ответственным исполнителем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является Администрация Саткинского муниципального района (Заместитель Главы Саткинского муниципального района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межведомственному 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взаимодействи</w:t>
      </w:r>
      <w:r>
        <w:rPr>
          <w:rFonts w:ascii="Times New Roman" w:hAnsi="Times New Roman" w:cs="Times New Roman"/>
          <w:color w:val="000000"/>
          <w:sz w:val="24"/>
          <w:szCs w:val="24"/>
        </w:rPr>
        <w:t>ю и безопасности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).  </w:t>
      </w:r>
    </w:p>
    <w:p w:rsidR="00964AD0" w:rsidRPr="003F747F" w:rsidRDefault="00964AD0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64AD0" w:rsidRPr="003F747F" w:rsidRDefault="006536E1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е</w:t>
      </w:r>
      <w:r w:rsidR="00964AD0" w:rsidRPr="003F747F">
        <w:rPr>
          <w:rFonts w:ascii="Times New Roman" w:hAnsi="Times New Roman" w:cs="Times New Roman"/>
          <w:color w:val="000000"/>
          <w:sz w:val="24"/>
          <w:szCs w:val="24"/>
        </w:rPr>
        <w:t>жег</w:t>
      </w:r>
      <w:r w:rsidR="00964AD0">
        <w:rPr>
          <w:rFonts w:ascii="Times New Roman" w:hAnsi="Times New Roman" w:cs="Times New Roman"/>
          <w:color w:val="000000"/>
          <w:sz w:val="24"/>
          <w:szCs w:val="24"/>
        </w:rPr>
        <w:t>одно, после привидения муниципальной программы в соответствии с решением Собрания депутатов Саткинского муниципального района, в течени</w:t>
      </w:r>
      <w:proofErr w:type="gramStart"/>
      <w:r w:rsidR="00964AD0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964AD0">
        <w:rPr>
          <w:rFonts w:ascii="Times New Roman" w:hAnsi="Times New Roman" w:cs="Times New Roman"/>
          <w:color w:val="000000"/>
          <w:sz w:val="24"/>
          <w:szCs w:val="24"/>
        </w:rPr>
        <w:t xml:space="preserve"> пяти рабочих дней утверждает план реализации, согласованный с соисполнителями муниципальной программы, и направляет его копию в Комитет экономики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64AD0" w:rsidRPr="003F747F" w:rsidRDefault="006536E1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964AD0"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964AD0">
        <w:rPr>
          <w:rFonts w:ascii="Times New Roman" w:hAnsi="Times New Roman" w:cs="Times New Roman"/>
          <w:color w:val="000000"/>
          <w:sz w:val="24"/>
          <w:szCs w:val="24"/>
        </w:rPr>
        <w:t>жегодно</w:t>
      </w:r>
      <w:r w:rsidR="007F5C9B">
        <w:rPr>
          <w:rFonts w:ascii="Times New Roman" w:hAnsi="Times New Roman" w:cs="Times New Roman"/>
          <w:color w:val="000000"/>
          <w:sz w:val="24"/>
          <w:szCs w:val="24"/>
        </w:rPr>
        <w:t xml:space="preserve"> до 1 марта</w:t>
      </w:r>
      <w:r w:rsidR="00964AD0"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4AD0">
        <w:rPr>
          <w:rFonts w:ascii="Times New Roman" w:hAnsi="Times New Roman" w:cs="Times New Roman"/>
          <w:color w:val="000000"/>
          <w:sz w:val="24"/>
          <w:szCs w:val="24"/>
        </w:rPr>
        <w:t xml:space="preserve">года, следующего за </w:t>
      </w:r>
      <w:proofErr w:type="gramStart"/>
      <w:r w:rsidR="00964AD0">
        <w:rPr>
          <w:rFonts w:ascii="Times New Roman" w:hAnsi="Times New Roman" w:cs="Times New Roman"/>
          <w:color w:val="000000"/>
          <w:sz w:val="24"/>
          <w:szCs w:val="24"/>
        </w:rPr>
        <w:t>отчетным</w:t>
      </w:r>
      <w:proofErr w:type="gramEnd"/>
      <w:r w:rsidR="00964AD0"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в Комитет экономики годовой отчет по выполнению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64AD0" w:rsidRPr="003F747F" w:rsidRDefault="006536E1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о</w:t>
      </w:r>
      <w:r w:rsidR="00964AD0">
        <w:rPr>
          <w:rFonts w:ascii="Times New Roman" w:hAnsi="Times New Roman" w:cs="Times New Roman"/>
          <w:color w:val="000000"/>
          <w:sz w:val="24"/>
          <w:szCs w:val="24"/>
        </w:rPr>
        <w:t>беспечивает разработку муниципальной программы, ее согласование и внесение в установленном порядке на утверждение Главе Саткинского муниципального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64AD0" w:rsidRPr="003F747F" w:rsidRDefault="006536E1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964AD0"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ф</w:t>
      </w:r>
      <w:r w:rsidR="00964AD0">
        <w:rPr>
          <w:color w:val="000000"/>
          <w:sz w:val="24"/>
          <w:szCs w:val="24"/>
        </w:rPr>
        <w:t>ормирует структуру муниципальной программы, а также перечень соисполнителей и участников программы</w:t>
      </w:r>
      <w:r>
        <w:rPr>
          <w:color w:val="000000"/>
          <w:sz w:val="24"/>
          <w:szCs w:val="24"/>
        </w:rPr>
        <w:t>;</w:t>
      </w:r>
    </w:p>
    <w:p w:rsidR="00964AD0" w:rsidRPr="003F747F" w:rsidRDefault="006536E1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о</w:t>
      </w:r>
      <w:r w:rsidR="00964AD0">
        <w:rPr>
          <w:rFonts w:ascii="Times New Roman" w:hAnsi="Times New Roman" w:cs="Times New Roman"/>
          <w:color w:val="000000"/>
          <w:sz w:val="24"/>
          <w:szCs w:val="24"/>
        </w:rPr>
        <w:t>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64AD0" w:rsidRPr="003F747F" w:rsidRDefault="006536E1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п</w:t>
      </w:r>
      <w:r w:rsidR="00964AD0">
        <w:rPr>
          <w:rFonts w:ascii="Times New Roman" w:hAnsi="Times New Roman" w:cs="Times New Roman"/>
          <w:color w:val="000000"/>
          <w:sz w:val="24"/>
          <w:szCs w:val="24"/>
        </w:rPr>
        <w:t>редставляет по запросу Комитета экономики сведения, необходимые для проведения мониторинга реализации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64AD0" w:rsidRDefault="006536E1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</w:t>
      </w:r>
      <w:r w:rsidR="00964AD0"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</w:t>
      </w:r>
      <w:r w:rsidR="00964AD0">
        <w:rPr>
          <w:color w:val="000000"/>
          <w:sz w:val="24"/>
          <w:szCs w:val="24"/>
        </w:rPr>
        <w:t>апрашивает у соисполнителей информацию, необходимую для подготовки ответо</w:t>
      </w:r>
      <w:r w:rsidR="001D23B4">
        <w:rPr>
          <w:color w:val="000000"/>
          <w:sz w:val="24"/>
          <w:szCs w:val="24"/>
        </w:rPr>
        <w:t>в на запросы</w:t>
      </w:r>
      <w:r>
        <w:rPr>
          <w:color w:val="000000"/>
          <w:sz w:val="24"/>
          <w:szCs w:val="24"/>
        </w:rPr>
        <w:t>;</w:t>
      </w:r>
    </w:p>
    <w:p w:rsidR="00964AD0" w:rsidRDefault="006536E1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8) п</w:t>
      </w:r>
      <w:r w:rsidR="00964AD0">
        <w:rPr>
          <w:color w:val="000000"/>
          <w:sz w:val="24"/>
          <w:szCs w:val="24"/>
        </w:rPr>
        <w:t>роводит оценку эффективности мероприятий</w:t>
      </w:r>
      <w:r>
        <w:rPr>
          <w:color w:val="000000"/>
          <w:sz w:val="24"/>
          <w:szCs w:val="24"/>
        </w:rPr>
        <w:t>, осуществляемых соисполнителем;</w:t>
      </w:r>
    </w:p>
    <w:p w:rsidR="00964AD0" w:rsidRDefault="006536E1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 з</w:t>
      </w:r>
      <w:r w:rsidR="00964AD0">
        <w:rPr>
          <w:color w:val="000000"/>
          <w:sz w:val="24"/>
          <w:szCs w:val="24"/>
        </w:rPr>
        <w:t xml:space="preserve">апрашивает у соисполнителей информацию, необходимую для подготовки </w:t>
      </w:r>
      <w:r>
        <w:rPr>
          <w:color w:val="000000"/>
          <w:sz w:val="24"/>
          <w:szCs w:val="24"/>
        </w:rPr>
        <w:t>годового отчета;</w:t>
      </w:r>
    </w:p>
    <w:p w:rsidR="00964AD0" w:rsidRDefault="006536E1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10) р</w:t>
      </w:r>
      <w:r w:rsidR="00964AD0">
        <w:rPr>
          <w:color w:val="000000"/>
          <w:sz w:val="24"/>
          <w:szCs w:val="24"/>
        </w:rPr>
        <w:t>азмещает:</w:t>
      </w:r>
    </w:p>
    <w:p w:rsidR="00964AD0" w:rsidRDefault="00964AD0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утвержденную (внесение изменений и дополнений) муниципальную программу на официальном сайте Администрации Саткинского муниципального района в сети Интернет;</w:t>
      </w:r>
    </w:p>
    <w:p w:rsidR="00964AD0" w:rsidRDefault="00964AD0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годовой отчет по выполнению муниципальной программы на официальном сайте Администрации Саткинского муници</w:t>
      </w:r>
      <w:r w:rsidR="00C573F5">
        <w:rPr>
          <w:color w:val="000000"/>
          <w:sz w:val="24"/>
          <w:szCs w:val="24"/>
        </w:rPr>
        <w:t>пального района в сети Интернет.</w:t>
      </w:r>
    </w:p>
    <w:p w:rsidR="00964AD0" w:rsidRDefault="00964AD0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6536E1">
        <w:rPr>
          <w:color w:val="000000"/>
          <w:sz w:val="24"/>
          <w:szCs w:val="24"/>
        </w:rPr>
        <w:t>1) о</w:t>
      </w:r>
      <w:r>
        <w:rPr>
          <w:color w:val="000000"/>
          <w:sz w:val="24"/>
          <w:szCs w:val="24"/>
        </w:rPr>
        <w:t xml:space="preserve">существляет мониторинг </w:t>
      </w:r>
      <w:r w:rsidR="006536E1">
        <w:rPr>
          <w:color w:val="000000"/>
          <w:sz w:val="24"/>
          <w:szCs w:val="24"/>
        </w:rPr>
        <w:t>и анализ отчетов соисполнителей;</w:t>
      </w:r>
    </w:p>
    <w:p w:rsidR="00964AD0" w:rsidRPr="003F747F" w:rsidRDefault="006536E1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12) о</w:t>
      </w:r>
      <w:r w:rsidR="00964AD0">
        <w:rPr>
          <w:color w:val="000000"/>
          <w:sz w:val="24"/>
          <w:szCs w:val="24"/>
        </w:rPr>
        <w:t>существляет иные полномочия, установ</w:t>
      </w:r>
      <w:r>
        <w:rPr>
          <w:color w:val="000000"/>
          <w:sz w:val="24"/>
          <w:szCs w:val="24"/>
        </w:rPr>
        <w:t>ленные муниципальной программой.</w:t>
      </w:r>
      <w:r w:rsidR="00964AD0">
        <w:rPr>
          <w:color w:val="000000"/>
          <w:sz w:val="24"/>
          <w:szCs w:val="24"/>
        </w:rPr>
        <w:t xml:space="preserve"> </w:t>
      </w:r>
    </w:p>
    <w:p w:rsidR="00964AD0" w:rsidRDefault="00964AD0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Соисполнители:</w:t>
      </w:r>
    </w:p>
    <w:p w:rsidR="00964AD0" w:rsidRDefault="00490175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у</w:t>
      </w:r>
      <w:r w:rsidR="00964AD0">
        <w:rPr>
          <w:color w:val="000000"/>
          <w:sz w:val="24"/>
          <w:szCs w:val="24"/>
        </w:rPr>
        <w:t>частвуют в разработке и осуществляют реализацию мероприятий муниципальной программы, в отношении котор</w:t>
      </w:r>
      <w:r>
        <w:rPr>
          <w:color w:val="000000"/>
          <w:sz w:val="24"/>
          <w:szCs w:val="24"/>
        </w:rPr>
        <w:t>ых они являются соисполнителями;</w:t>
      </w:r>
    </w:p>
    <w:p w:rsidR="00964AD0" w:rsidRDefault="00490175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</w:t>
      </w:r>
      <w:r w:rsidR="00964AD0">
        <w:rPr>
          <w:color w:val="000000"/>
          <w:sz w:val="24"/>
          <w:szCs w:val="24"/>
        </w:rPr>
        <w:t>редставляют в установленный срок ответственному исполнителю необходимую информацию для подготовки ответ</w:t>
      </w:r>
      <w:r w:rsidR="00926F9F">
        <w:rPr>
          <w:color w:val="000000"/>
          <w:sz w:val="24"/>
          <w:szCs w:val="24"/>
        </w:rPr>
        <w:t>ов на запросы</w:t>
      </w:r>
      <w:r w:rsidR="00964AD0">
        <w:rPr>
          <w:color w:val="000000"/>
          <w:sz w:val="24"/>
          <w:szCs w:val="24"/>
        </w:rPr>
        <w:t>, а также отчет о ходе реализации мероприятий муниципальной программы, информацию, необходимую для проведения оценки эффективности муниципальной прогр</w:t>
      </w:r>
      <w:r>
        <w:rPr>
          <w:color w:val="000000"/>
          <w:sz w:val="24"/>
          <w:szCs w:val="24"/>
        </w:rPr>
        <w:t>аммы, мониторинга ее реализации;</w:t>
      </w:r>
    </w:p>
    <w:p w:rsidR="00964AD0" w:rsidRDefault="00490175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п</w:t>
      </w:r>
      <w:r w:rsidR="00964AD0">
        <w:rPr>
          <w:color w:val="000000"/>
          <w:sz w:val="24"/>
          <w:szCs w:val="24"/>
        </w:rPr>
        <w:t>редоставляет ответственному исполнителю информацию, необходимую</w:t>
      </w:r>
      <w:r>
        <w:rPr>
          <w:color w:val="000000"/>
          <w:sz w:val="24"/>
          <w:szCs w:val="24"/>
        </w:rPr>
        <w:t xml:space="preserve"> для подготовки годового отчета;</w:t>
      </w:r>
    </w:p>
    <w:p w:rsidR="00964AD0" w:rsidRDefault="00490175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</w:t>
      </w:r>
      <w:r w:rsidR="00964AD0">
        <w:rPr>
          <w:color w:val="000000"/>
          <w:sz w:val="24"/>
          <w:szCs w:val="24"/>
        </w:rPr>
        <w:t>существляет реализацию мероприятий муниципальной прогр</w:t>
      </w:r>
      <w:r>
        <w:rPr>
          <w:color w:val="000000"/>
          <w:sz w:val="24"/>
          <w:szCs w:val="24"/>
        </w:rPr>
        <w:t>аммы в рамках своей компетенции;</w:t>
      </w:r>
    </w:p>
    <w:p w:rsidR="00964AD0" w:rsidRDefault="00490175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о</w:t>
      </w:r>
      <w:r w:rsidR="00964AD0">
        <w:rPr>
          <w:color w:val="000000"/>
          <w:sz w:val="24"/>
          <w:szCs w:val="24"/>
        </w:rPr>
        <w:t>существляет иные полномочия, установленные муниципальной программой.</w:t>
      </w:r>
    </w:p>
    <w:p w:rsidR="00964AD0" w:rsidRPr="003F747F" w:rsidRDefault="00964AD0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</w:p>
    <w:p w:rsidR="00964AD0" w:rsidRDefault="00964AD0" w:rsidP="003E7882">
      <w:pPr>
        <w:widowControl w:val="0"/>
        <w:autoSpaceDE w:val="0"/>
        <w:spacing w:line="360" w:lineRule="auto"/>
        <w:ind w:left="2660" w:hanging="1952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7.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Ожидаемые результаты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67417A" w:rsidRPr="003E7882" w:rsidRDefault="0067417A" w:rsidP="003E7882">
      <w:pPr>
        <w:widowControl w:val="0"/>
        <w:autoSpaceDE w:val="0"/>
        <w:spacing w:line="360" w:lineRule="auto"/>
        <w:ind w:left="2660" w:hanging="1952"/>
        <w:jc w:val="center"/>
        <w:rPr>
          <w:b/>
          <w:bCs/>
          <w:sz w:val="24"/>
          <w:szCs w:val="24"/>
        </w:rPr>
      </w:pPr>
    </w:p>
    <w:p w:rsidR="00964AD0" w:rsidRPr="00F01DC2" w:rsidRDefault="00964AD0" w:rsidP="00F01DC2">
      <w:pPr>
        <w:pStyle w:val="ConsNonformat"/>
        <w:tabs>
          <w:tab w:val="left" w:pos="144"/>
        </w:tabs>
        <w:spacing w:line="36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F01DC2">
        <w:rPr>
          <w:rFonts w:ascii="Times New Roman" w:hAnsi="Times New Roman" w:cs="Times New Roman"/>
          <w:sz w:val="24"/>
          <w:szCs w:val="24"/>
        </w:rPr>
        <w:t xml:space="preserve">По итогам реализации мероприятий Программы ожидается достижение следующих результатов: </w:t>
      </w:r>
    </w:p>
    <w:p w:rsidR="00964AD0" w:rsidRPr="00F01DC2" w:rsidRDefault="00964AD0" w:rsidP="00F01DC2">
      <w:pPr>
        <w:pStyle w:val="ConsNonformat"/>
        <w:widowControl/>
        <w:numPr>
          <w:ilvl w:val="0"/>
          <w:numId w:val="36"/>
        </w:numPr>
        <w:tabs>
          <w:tab w:val="left" w:pos="144"/>
          <w:tab w:val="left" w:pos="840"/>
        </w:tabs>
        <w:spacing w:line="360" w:lineRule="auto"/>
        <w:ind w:left="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F01DC2">
        <w:rPr>
          <w:rFonts w:ascii="Times New Roman" w:hAnsi="Times New Roman" w:cs="Times New Roman"/>
          <w:sz w:val="24"/>
          <w:szCs w:val="24"/>
        </w:rPr>
        <w:t>повышение  эффективности системы профилактики терроризма;</w:t>
      </w:r>
    </w:p>
    <w:p w:rsidR="00964AD0" w:rsidRPr="00F01DC2" w:rsidRDefault="00964AD0" w:rsidP="00F01DC2">
      <w:pPr>
        <w:pStyle w:val="ConsNonformat"/>
        <w:widowControl/>
        <w:numPr>
          <w:ilvl w:val="0"/>
          <w:numId w:val="36"/>
        </w:numPr>
        <w:tabs>
          <w:tab w:val="left" w:pos="144"/>
          <w:tab w:val="left" w:pos="840"/>
        </w:tabs>
        <w:spacing w:line="360" w:lineRule="auto"/>
        <w:ind w:left="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F01DC2">
        <w:rPr>
          <w:rFonts w:ascii="Times New Roman" w:hAnsi="Times New Roman" w:cs="Times New Roman"/>
          <w:sz w:val="24"/>
          <w:szCs w:val="24"/>
        </w:rPr>
        <w:t>повышение информированности населения   о  принимаемых  органами  власти   мерах      антитеррористического характера и правилах поведения  в случае угрозы возникновения террористического акта;</w:t>
      </w:r>
    </w:p>
    <w:p w:rsidR="00964AD0" w:rsidRPr="00F01DC2" w:rsidRDefault="00964AD0" w:rsidP="00F01DC2">
      <w:pPr>
        <w:pStyle w:val="ConsNonformat"/>
        <w:widowControl/>
        <w:numPr>
          <w:ilvl w:val="0"/>
          <w:numId w:val="36"/>
        </w:numPr>
        <w:tabs>
          <w:tab w:val="left" w:pos="144"/>
          <w:tab w:val="left" w:pos="840"/>
        </w:tabs>
        <w:spacing w:line="360" w:lineRule="auto"/>
        <w:ind w:left="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F01DC2">
        <w:rPr>
          <w:rFonts w:ascii="Times New Roman" w:hAnsi="Times New Roman" w:cs="Times New Roman"/>
          <w:sz w:val="24"/>
          <w:szCs w:val="24"/>
        </w:rPr>
        <w:t xml:space="preserve">совершенствование  системы  технической защиты потенциально  опасных объектов и </w:t>
      </w:r>
      <w:r w:rsidR="00490175">
        <w:rPr>
          <w:rFonts w:ascii="Times New Roman" w:hAnsi="Times New Roman" w:cs="Times New Roman"/>
          <w:sz w:val="24"/>
          <w:szCs w:val="24"/>
        </w:rPr>
        <w:t>мест массового пребывания людей.</w:t>
      </w:r>
    </w:p>
    <w:p w:rsidR="00964AD0" w:rsidRPr="00F01DC2" w:rsidRDefault="00964AD0" w:rsidP="00F01DC2">
      <w:pPr>
        <w:pStyle w:val="ConsNonformat"/>
        <w:widowControl/>
        <w:tabs>
          <w:tab w:val="left" w:pos="144"/>
        </w:tabs>
        <w:spacing w:line="36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F01DC2">
        <w:rPr>
          <w:rFonts w:ascii="Times New Roman" w:hAnsi="Times New Roman" w:cs="Times New Roman"/>
          <w:color w:val="000000"/>
          <w:sz w:val="24"/>
          <w:szCs w:val="24"/>
        </w:rPr>
        <w:t>По итогам реализации мероприятий Программы будут достигнуты следующие индикативные показатели:</w:t>
      </w:r>
    </w:p>
    <w:p w:rsidR="00964AD0" w:rsidRPr="00F01DC2" w:rsidRDefault="00964AD0" w:rsidP="00F01DC2">
      <w:pPr>
        <w:pStyle w:val="ConsNonformat"/>
        <w:widowControl/>
        <w:numPr>
          <w:ilvl w:val="1"/>
          <w:numId w:val="37"/>
        </w:numPr>
        <w:tabs>
          <w:tab w:val="left" w:pos="144"/>
          <w:tab w:val="left" w:pos="840"/>
        </w:tabs>
        <w:spacing w:line="360" w:lineRule="auto"/>
        <w:ind w:left="0"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DC2">
        <w:rPr>
          <w:rFonts w:ascii="Times New Roman" w:hAnsi="Times New Roman" w:cs="Times New Roman"/>
          <w:sz w:val="24"/>
          <w:szCs w:val="24"/>
        </w:rPr>
        <w:lastRenderedPageBreak/>
        <w:t>недопущение с</w:t>
      </w:r>
      <w:r w:rsidRPr="00F01DC2">
        <w:rPr>
          <w:rFonts w:ascii="Times New Roman" w:hAnsi="Times New Roman" w:cs="Times New Roman"/>
          <w:color w:val="000000"/>
          <w:sz w:val="24"/>
          <w:szCs w:val="24"/>
        </w:rPr>
        <w:t>овершения террористических актов на территории Саткинского муниципального района;</w:t>
      </w:r>
    </w:p>
    <w:p w:rsidR="00964AD0" w:rsidRPr="0067417A" w:rsidRDefault="00964AD0" w:rsidP="0067417A">
      <w:pPr>
        <w:widowControl w:val="0"/>
        <w:numPr>
          <w:ilvl w:val="1"/>
          <w:numId w:val="37"/>
        </w:numPr>
        <w:tabs>
          <w:tab w:val="left" w:pos="840"/>
        </w:tabs>
        <w:autoSpaceDE w:val="0"/>
        <w:spacing w:line="360" w:lineRule="auto"/>
        <w:ind w:left="0" w:firstLine="560"/>
        <w:jc w:val="both"/>
        <w:rPr>
          <w:color w:val="FF0000"/>
          <w:sz w:val="24"/>
          <w:szCs w:val="24"/>
        </w:rPr>
      </w:pPr>
      <w:proofErr w:type="gramStart"/>
      <w:r w:rsidRPr="00F01DC2">
        <w:rPr>
          <w:color w:val="000000"/>
          <w:sz w:val="24"/>
          <w:szCs w:val="24"/>
        </w:rPr>
        <w:t xml:space="preserve">доля жителей Саткинского муниципального района, охваченных мероприятиями информационного характера о  принимаемых органами власти мерах антитеррористического характера и правилах поведения в случае угрозы возникновения террористического акта </w:t>
      </w:r>
      <w:r w:rsidR="002A5754">
        <w:rPr>
          <w:sz w:val="24"/>
          <w:szCs w:val="24"/>
        </w:rPr>
        <w:t>должна увеличиться до 25</w:t>
      </w:r>
      <w:r w:rsidR="00A55C07">
        <w:rPr>
          <w:sz w:val="24"/>
          <w:szCs w:val="24"/>
        </w:rPr>
        <w:t xml:space="preserve"> процентов</w:t>
      </w:r>
      <w:r w:rsidRPr="00F01DC2">
        <w:rPr>
          <w:sz w:val="24"/>
          <w:szCs w:val="24"/>
        </w:rPr>
        <w:t>.</w:t>
      </w:r>
      <w:proofErr w:type="gramEnd"/>
    </w:p>
    <w:p w:rsidR="00964AD0" w:rsidRPr="0067417A" w:rsidRDefault="00964AD0" w:rsidP="0067417A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DC2">
        <w:rPr>
          <w:rFonts w:ascii="Times New Roman" w:hAnsi="Times New Roman" w:cs="Times New Roman"/>
          <w:color w:val="000000"/>
          <w:sz w:val="24"/>
          <w:szCs w:val="24"/>
        </w:rPr>
        <w:t xml:space="preserve"> Динамика индикативных показателей</w:t>
      </w:r>
      <w:r w:rsidR="00B5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5C07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представлена в Приложение 2</w:t>
      </w:r>
      <w:r w:rsidRPr="00F01DC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01DC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64AD0" w:rsidRDefault="00964AD0" w:rsidP="0067417A">
      <w:pPr>
        <w:pStyle w:val="ConsPlusTitle"/>
        <w:widowControl/>
        <w:spacing w:line="360" w:lineRule="auto"/>
        <w:ind w:firstLine="56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Данные показатели отражены</w:t>
      </w:r>
      <w:r w:rsidR="00A55C0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="00A55C0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Основных направлений развития Саткинского муниципального района на 2014 – 2016 годы по эффективной реализации Стратегического плана развития Саткинского муниципального района до 2020 года, утвержденных в новой редакции постановлением Администрации Саткинского муниципального района от 22.05.2014 № 678 по направлению «Благополучное общество и развитая социальная сфера»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  <w:proofErr w:type="gramEnd"/>
    </w:p>
    <w:p w:rsidR="00964AD0" w:rsidRDefault="00964AD0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964AD0" w:rsidRDefault="00964AD0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Раздел 8. </w:t>
      </w:r>
      <w:r>
        <w:rPr>
          <w:rFonts w:ascii="Times New Roman" w:hAnsi="Times New Roman" w:cs="Times New Roman"/>
          <w:color w:val="000000"/>
          <w:sz w:val="24"/>
          <w:szCs w:val="24"/>
        </w:rPr>
        <w:t>«Финансово-экономиче</w:t>
      </w:r>
      <w:r w:rsidRPr="00087444">
        <w:rPr>
          <w:rFonts w:ascii="Times New Roman" w:hAnsi="Times New Roman" w:cs="Times New Roman"/>
          <w:color w:val="000000"/>
          <w:sz w:val="24"/>
          <w:szCs w:val="24"/>
        </w:rPr>
        <w:t>ское обоснование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64AD0" w:rsidRDefault="00964AD0" w:rsidP="007F08D8">
      <w:pPr>
        <w:pStyle w:val="ConsPlusTitle"/>
        <w:widowControl/>
        <w:spacing w:line="360" w:lineRule="auto"/>
        <w:ind w:firstLine="56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44"/>
        <w:gridCol w:w="2050"/>
        <w:gridCol w:w="1415"/>
        <w:gridCol w:w="1230"/>
        <w:gridCol w:w="1230"/>
      </w:tblGrid>
      <w:tr w:rsidR="009B40ED" w:rsidRPr="00F97B2D" w:rsidTr="00C30089">
        <w:tc>
          <w:tcPr>
            <w:tcW w:w="3768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Мероприятия</w:t>
            </w:r>
          </w:p>
        </w:tc>
        <w:tc>
          <w:tcPr>
            <w:tcW w:w="2079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Статья экономической классификации расходов</w:t>
            </w:r>
          </w:p>
        </w:tc>
        <w:tc>
          <w:tcPr>
            <w:tcW w:w="1472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Сумма</w:t>
            </w:r>
          </w:p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(</w:t>
            </w:r>
            <w:proofErr w:type="spellStart"/>
            <w:r w:rsidRPr="00B964F0">
              <w:rPr>
                <w:sz w:val="24"/>
                <w:szCs w:val="24"/>
              </w:rPr>
              <w:t>руб</w:t>
            </w:r>
            <w:proofErr w:type="spellEnd"/>
            <w:r w:rsidRPr="00B964F0">
              <w:rPr>
                <w:sz w:val="24"/>
                <w:szCs w:val="24"/>
              </w:rPr>
              <w:t>)</w:t>
            </w:r>
          </w:p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B964F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Сумма</w:t>
            </w:r>
          </w:p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(</w:t>
            </w:r>
            <w:proofErr w:type="spellStart"/>
            <w:r w:rsidRPr="00B964F0">
              <w:rPr>
                <w:sz w:val="24"/>
                <w:szCs w:val="24"/>
              </w:rPr>
              <w:t>руб</w:t>
            </w:r>
            <w:proofErr w:type="spellEnd"/>
            <w:r w:rsidRPr="00B964F0">
              <w:rPr>
                <w:sz w:val="24"/>
                <w:szCs w:val="24"/>
              </w:rPr>
              <w:t>)</w:t>
            </w:r>
          </w:p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B964F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Сумма</w:t>
            </w:r>
          </w:p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(</w:t>
            </w:r>
            <w:proofErr w:type="spellStart"/>
            <w:r w:rsidRPr="00B964F0">
              <w:rPr>
                <w:sz w:val="24"/>
                <w:szCs w:val="24"/>
              </w:rPr>
              <w:t>руб</w:t>
            </w:r>
            <w:proofErr w:type="spellEnd"/>
            <w:r w:rsidRPr="00B964F0">
              <w:rPr>
                <w:sz w:val="24"/>
                <w:szCs w:val="24"/>
              </w:rPr>
              <w:t>)</w:t>
            </w:r>
          </w:p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B964F0">
              <w:rPr>
                <w:sz w:val="24"/>
                <w:szCs w:val="24"/>
              </w:rPr>
              <w:t xml:space="preserve"> год</w:t>
            </w:r>
          </w:p>
        </w:tc>
      </w:tr>
      <w:tr w:rsidR="009B40ED" w:rsidRPr="00F97B2D" w:rsidTr="00C30089">
        <w:tc>
          <w:tcPr>
            <w:tcW w:w="3768" w:type="dxa"/>
          </w:tcPr>
          <w:p w:rsidR="003D2949" w:rsidRDefault="009D30CE" w:rsidP="003D2949">
            <w:pPr>
              <w:shd w:val="clear" w:color="auto" w:fill="FFFFFF"/>
              <w:tabs>
                <w:tab w:val="left" w:pos="0"/>
              </w:tabs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3D2949">
              <w:rPr>
                <w:sz w:val="24"/>
                <w:szCs w:val="24"/>
              </w:rPr>
              <w:t>Разработка, изготовление, распространение наглядно-агитационных материалов (баннеров, буклетов, стендов, листовок, календарей).</w:t>
            </w:r>
          </w:p>
          <w:p w:rsidR="003D2949" w:rsidRDefault="003D2949" w:rsidP="003D2949">
            <w:pPr>
              <w:shd w:val="clear" w:color="auto" w:fill="FFFFFF"/>
              <w:tabs>
                <w:tab w:val="left" w:pos="0"/>
              </w:tabs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конкурсов, профилактических, интеллектуальных и спортивных мероприятий (приобретение сувенирной продукции, наградного материала).</w:t>
            </w:r>
          </w:p>
          <w:p w:rsidR="009B40ED" w:rsidRPr="00B964F0" w:rsidRDefault="003D2949" w:rsidP="003D294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акций памяти в день солидарности в борьбе с терроризмом</w:t>
            </w:r>
            <w:r>
              <w:rPr>
                <w:color w:val="FF6600"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Прочие расходы, услуги</w:t>
            </w:r>
          </w:p>
        </w:tc>
        <w:tc>
          <w:tcPr>
            <w:tcW w:w="1472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15 000</w:t>
            </w:r>
          </w:p>
        </w:tc>
        <w:tc>
          <w:tcPr>
            <w:tcW w:w="1267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15 000</w:t>
            </w:r>
          </w:p>
        </w:tc>
        <w:tc>
          <w:tcPr>
            <w:tcW w:w="1267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15 000</w:t>
            </w:r>
          </w:p>
        </w:tc>
      </w:tr>
      <w:tr w:rsidR="009B40ED" w:rsidRPr="00F97B2D" w:rsidTr="00C30089">
        <w:tc>
          <w:tcPr>
            <w:tcW w:w="3768" w:type="dxa"/>
          </w:tcPr>
          <w:p w:rsidR="009B40ED" w:rsidRPr="00B964F0" w:rsidRDefault="009B40ED" w:rsidP="00C300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2079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</w:p>
        </w:tc>
      </w:tr>
      <w:tr w:rsidR="009B40ED" w:rsidRPr="00F97B2D" w:rsidTr="00C30089">
        <w:tc>
          <w:tcPr>
            <w:tcW w:w="3768" w:type="dxa"/>
          </w:tcPr>
          <w:p w:rsidR="009B40ED" w:rsidRDefault="009B40ED" w:rsidP="003D294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приобретение наглядного материала антитеррористической </w:t>
            </w:r>
            <w:r>
              <w:rPr>
                <w:sz w:val="24"/>
                <w:szCs w:val="24"/>
              </w:rPr>
              <w:lastRenderedPageBreak/>
              <w:t>направленности</w:t>
            </w:r>
            <w:r w:rsidR="007F35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(53 шт.);</w:t>
            </w:r>
          </w:p>
          <w:p w:rsidR="009B40ED" w:rsidRDefault="009B40ED" w:rsidP="003D294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свечей(1000 шт.);</w:t>
            </w:r>
          </w:p>
          <w:p w:rsidR="009B40ED" w:rsidRDefault="009B40ED" w:rsidP="003D294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гелиевых шаров</w:t>
            </w:r>
            <w:r w:rsidR="007F35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(30 шт.);</w:t>
            </w:r>
          </w:p>
          <w:p w:rsidR="009B40ED" w:rsidRDefault="009B40ED" w:rsidP="003D294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грамот</w:t>
            </w:r>
            <w:r w:rsidR="007F35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(56 шт.);</w:t>
            </w:r>
          </w:p>
          <w:p w:rsidR="009B40ED" w:rsidRPr="00B964F0" w:rsidRDefault="009B40ED" w:rsidP="003D294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изготовление эскиза грамоты</w:t>
            </w:r>
            <w:r w:rsidR="003D294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(1 шт.)</w:t>
            </w:r>
          </w:p>
        </w:tc>
        <w:tc>
          <w:tcPr>
            <w:tcW w:w="2079" w:type="dxa"/>
          </w:tcPr>
          <w:p w:rsidR="009B40ED" w:rsidRPr="00B964F0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</w:t>
            </w:r>
          </w:p>
          <w:p w:rsidR="009B40ED" w:rsidRPr="00B964F0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267" w:type="dxa"/>
          </w:tcPr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10600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</w:t>
            </w:r>
          </w:p>
          <w:p w:rsidR="009B40ED" w:rsidRPr="00B964F0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267" w:type="dxa"/>
          </w:tcPr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10600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9B40ED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</w:t>
            </w:r>
          </w:p>
          <w:p w:rsidR="009B40ED" w:rsidRPr="00B964F0" w:rsidRDefault="009B40ED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9D30CE" w:rsidRPr="00F97B2D" w:rsidTr="00C30089">
        <w:tc>
          <w:tcPr>
            <w:tcW w:w="3768" w:type="dxa"/>
          </w:tcPr>
          <w:p w:rsidR="009D30CE" w:rsidRPr="009D30CE" w:rsidRDefault="009D30CE" w:rsidP="003D294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  <w:r w:rsidRPr="009D30CE">
              <w:rPr>
                <w:sz w:val="24"/>
                <w:szCs w:val="24"/>
              </w:rPr>
              <w:t>Проведение учений по ликвидации последствий чрезвычайных ситуаций, вызванных террористическим актом.</w:t>
            </w:r>
          </w:p>
        </w:tc>
        <w:tc>
          <w:tcPr>
            <w:tcW w:w="2079" w:type="dxa"/>
          </w:tcPr>
          <w:p w:rsidR="009D30CE" w:rsidRPr="00B964F0" w:rsidRDefault="009D30CE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Прочие расходы, услуги</w:t>
            </w:r>
          </w:p>
        </w:tc>
        <w:tc>
          <w:tcPr>
            <w:tcW w:w="1472" w:type="dxa"/>
          </w:tcPr>
          <w:p w:rsidR="009D30CE" w:rsidRDefault="009D30CE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</w:t>
            </w:r>
          </w:p>
        </w:tc>
        <w:tc>
          <w:tcPr>
            <w:tcW w:w="1267" w:type="dxa"/>
          </w:tcPr>
          <w:p w:rsidR="009D30CE" w:rsidRDefault="009D30CE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D30CE" w:rsidRDefault="009D30CE" w:rsidP="003D29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B40ED" w:rsidRPr="00F97B2D" w:rsidTr="00C30089">
        <w:tc>
          <w:tcPr>
            <w:tcW w:w="3768" w:type="dxa"/>
          </w:tcPr>
          <w:p w:rsidR="009B40ED" w:rsidRPr="00B964F0" w:rsidRDefault="009B40ED" w:rsidP="00C30089">
            <w:pPr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Всего:</w:t>
            </w:r>
          </w:p>
        </w:tc>
        <w:tc>
          <w:tcPr>
            <w:tcW w:w="2079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9B40ED" w:rsidRPr="00B964F0" w:rsidRDefault="009D30CE" w:rsidP="00C30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B40ED" w:rsidRPr="00B964F0">
              <w:rPr>
                <w:sz w:val="24"/>
                <w:szCs w:val="24"/>
              </w:rPr>
              <w:t>5 000</w:t>
            </w:r>
          </w:p>
        </w:tc>
        <w:tc>
          <w:tcPr>
            <w:tcW w:w="1267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15 000</w:t>
            </w:r>
          </w:p>
        </w:tc>
        <w:tc>
          <w:tcPr>
            <w:tcW w:w="1267" w:type="dxa"/>
          </w:tcPr>
          <w:p w:rsidR="009B40ED" w:rsidRPr="00B964F0" w:rsidRDefault="009B40ED" w:rsidP="00C30089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15 000</w:t>
            </w:r>
          </w:p>
        </w:tc>
      </w:tr>
    </w:tbl>
    <w:p w:rsidR="00964AD0" w:rsidRDefault="00964AD0" w:rsidP="003E7882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964AD0" w:rsidRPr="00087444" w:rsidRDefault="00964AD0" w:rsidP="00087444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Раздел 9.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87444">
        <w:rPr>
          <w:rFonts w:ascii="Times New Roman" w:hAnsi="Times New Roman" w:cs="Times New Roman"/>
          <w:color w:val="000000"/>
          <w:sz w:val="24"/>
          <w:szCs w:val="24"/>
        </w:rPr>
        <w:t>Методика оценки эффективности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64AD0" w:rsidRDefault="00964AD0" w:rsidP="003F747F">
      <w:pPr>
        <w:spacing w:line="360" w:lineRule="auto"/>
        <w:jc w:val="both"/>
        <w:rPr>
          <w:color w:val="000000"/>
          <w:sz w:val="24"/>
          <w:szCs w:val="24"/>
        </w:rPr>
      </w:pPr>
    </w:p>
    <w:p w:rsidR="00964AD0" w:rsidRDefault="00964AD0" w:rsidP="00394BB1">
      <w:pPr>
        <w:spacing w:line="360" w:lineRule="auto"/>
        <w:ind w:firstLine="560"/>
        <w:jc w:val="both"/>
        <w:rPr>
          <w:sz w:val="24"/>
          <w:szCs w:val="24"/>
        </w:rPr>
      </w:pPr>
      <w:r w:rsidRPr="00394BB1">
        <w:rPr>
          <w:sz w:val="24"/>
          <w:szCs w:val="24"/>
        </w:rPr>
        <w:t>При разработке Программы было выделено два показателя непосредственных и конечных результатов Программы, отклонение от которых в сторону увеличения или уменьшения влечет за собой в динамике следующие тенденции:</w:t>
      </w:r>
    </w:p>
    <w:p w:rsidR="00964AD0" w:rsidRPr="00394BB1" w:rsidRDefault="00964AD0" w:rsidP="00394BB1">
      <w:pPr>
        <w:spacing w:line="360" w:lineRule="auto"/>
        <w:jc w:val="both"/>
        <w:rPr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4750"/>
        <w:gridCol w:w="2268"/>
        <w:gridCol w:w="2127"/>
      </w:tblGrid>
      <w:tr w:rsidR="00964AD0" w:rsidRPr="00394BB1" w:rsidTr="00CF4E6C">
        <w:tc>
          <w:tcPr>
            <w:tcW w:w="567" w:type="dxa"/>
            <w:vMerge w:val="restart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№</w:t>
            </w:r>
          </w:p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94BB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94BB1">
              <w:rPr>
                <w:sz w:val="24"/>
                <w:szCs w:val="24"/>
              </w:rPr>
              <w:t>/</w:t>
            </w:r>
            <w:proofErr w:type="spellStart"/>
            <w:r w:rsidRPr="00394BB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0" w:type="dxa"/>
            <w:vMerge w:val="restart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Наименование индикативного показателя</w:t>
            </w:r>
          </w:p>
        </w:tc>
        <w:tc>
          <w:tcPr>
            <w:tcW w:w="4395" w:type="dxa"/>
            <w:gridSpan w:val="2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Тенденция изменения индикативного показателя</w:t>
            </w:r>
          </w:p>
        </w:tc>
      </w:tr>
      <w:tr w:rsidR="00964AD0" w:rsidRPr="00394BB1" w:rsidTr="00CF4E6C">
        <w:trPr>
          <w:trHeight w:val="131"/>
        </w:trPr>
        <w:tc>
          <w:tcPr>
            <w:tcW w:w="567" w:type="dxa"/>
            <w:vMerge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50" w:type="dxa"/>
            <w:vMerge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Ниже планового</w:t>
            </w:r>
          </w:p>
        </w:tc>
        <w:tc>
          <w:tcPr>
            <w:tcW w:w="2127" w:type="dxa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Выше планового</w:t>
            </w:r>
          </w:p>
        </w:tc>
      </w:tr>
      <w:tr w:rsidR="00964AD0" w:rsidRPr="00394BB1" w:rsidTr="00CF4E6C">
        <w:tc>
          <w:tcPr>
            <w:tcW w:w="567" w:type="dxa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1.</w:t>
            </w:r>
          </w:p>
        </w:tc>
        <w:tc>
          <w:tcPr>
            <w:tcW w:w="4750" w:type="dxa"/>
          </w:tcPr>
          <w:p w:rsidR="00964AD0" w:rsidRPr="00394BB1" w:rsidRDefault="00964AD0" w:rsidP="00394BB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94BB1">
              <w:rPr>
                <w:color w:val="000000"/>
                <w:sz w:val="24"/>
                <w:szCs w:val="24"/>
              </w:rPr>
              <w:t>Количество совершенных террористических актов на территории Саткин</w:t>
            </w:r>
            <w:r>
              <w:rPr>
                <w:color w:val="000000"/>
                <w:sz w:val="24"/>
                <w:szCs w:val="24"/>
              </w:rPr>
              <w:t>ского муниципального района, (единиц</w:t>
            </w:r>
            <w:r w:rsidRPr="00394BB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 xml:space="preserve">при плановом значении - </w:t>
            </w:r>
            <w:proofErr w:type="gramStart"/>
            <w:r w:rsidRPr="00394BB1">
              <w:rPr>
                <w:sz w:val="24"/>
                <w:szCs w:val="24"/>
              </w:rPr>
              <w:t>положительная</w:t>
            </w:r>
            <w:proofErr w:type="gramEnd"/>
          </w:p>
        </w:tc>
        <w:tc>
          <w:tcPr>
            <w:tcW w:w="2127" w:type="dxa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отрицательная</w:t>
            </w:r>
          </w:p>
        </w:tc>
      </w:tr>
      <w:tr w:rsidR="00964AD0" w:rsidRPr="00394BB1" w:rsidTr="00CF4E6C">
        <w:tc>
          <w:tcPr>
            <w:tcW w:w="567" w:type="dxa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2.</w:t>
            </w:r>
          </w:p>
        </w:tc>
        <w:tc>
          <w:tcPr>
            <w:tcW w:w="4750" w:type="dxa"/>
          </w:tcPr>
          <w:p w:rsidR="00964AD0" w:rsidRPr="00394BB1" w:rsidRDefault="00964AD0" w:rsidP="00394BB1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394BB1">
              <w:rPr>
                <w:color w:val="000000"/>
                <w:sz w:val="24"/>
                <w:szCs w:val="24"/>
              </w:rPr>
              <w:t xml:space="preserve">Доля жителей Саткинского муниципального района, охваченных мероприятиями информационного характера о  принимаемых  органами  власти   мерах      антитеррористического характера и правилах поведения  в случае угрозы возникновения </w:t>
            </w:r>
            <w:r>
              <w:rPr>
                <w:color w:val="000000"/>
                <w:sz w:val="24"/>
                <w:szCs w:val="24"/>
              </w:rPr>
              <w:t>террористического акта, (процентов</w:t>
            </w:r>
            <w:r w:rsidRPr="00394BB1">
              <w:rPr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отрицательная</w:t>
            </w:r>
          </w:p>
        </w:tc>
        <w:tc>
          <w:tcPr>
            <w:tcW w:w="2127" w:type="dxa"/>
            <w:vAlign w:val="center"/>
          </w:tcPr>
          <w:p w:rsidR="00964AD0" w:rsidRPr="00394BB1" w:rsidRDefault="00964AD0" w:rsidP="00394B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4BB1">
              <w:rPr>
                <w:sz w:val="24"/>
                <w:szCs w:val="24"/>
              </w:rPr>
              <w:t>положительная</w:t>
            </w:r>
          </w:p>
        </w:tc>
      </w:tr>
    </w:tbl>
    <w:p w:rsidR="00964AD0" w:rsidRPr="00394BB1" w:rsidRDefault="00964AD0" w:rsidP="00394BB1">
      <w:pPr>
        <w:spacing w:line="360" w:lineRule="auto"/>
        <w:jc w:val="both"/>
        <w:rPr>
          <w:sz w:val="24"/>
          <w:szCs w:val="24"/>
        </w:rPr>
      </w:pPr>
    </w:p>
    <w:p w:rsidR="00AC7D88" w:rsidRDefault="00AC7D88" w:rsidP="008C2D2B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Саткинского муниципального района утвержденным постановлен</w:t>
      </w:r>
      <w:r w:rsidR="002A5754">
        <w:rPr>
          <w:sz w:val="24"/>
          <w:szCs w:val="24"/>
        </w:rPr>
        <w:t>ием Администрации от 26.05.2016 № 374</w:t>
      </w:r>
      <w:r>
        <w:rPr>
          <w:sz w:val="24"/>
          <w:szCs w:val="24"/>
        </w:rPr>
        <w:t xml:space="preserve"> «Об утверждении порядка принятия решений о разработке муниципальных программ Саткинского муниципального района, их формирования и реализации в новой редакции».</w:t>
      </w:r>
    </w:p>
    <w:p w:rsidR="003B6F0B" w:rsidRDefault="003B6F0B" w:rsidP="008C2D2B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Методика расчета показателей представлена в Приложение 3.</w:t>
      </w:r>
    </w:p>
    <w:p w:rsidR="00964AD0" w:rsidRDefault="00964AD0" w:rsidP="008C2D2B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Источником получения информации о показателях являются данные соисполнителей мероприятий.</w:t>
      </w:r>
    </w:p>
    <w:p w:rsidR="00964AD0" w:rsidRDefault="00964AD0" w:rsidP="00087444">
      <w:pPr>
        <w:jc w:val="center"/>
        <w:rPr>
          <w:sz w:val="24"/>
          <w:szCs w:val="24"/>
        </w:rPr>
      </w:pPr>
    </w:p>
    <w:p w:rsidR="00964AD0" w:rsidRPr="00087444" w:rsidRDefault="00964AD0" w:rsidP="00087444">
      <w:pPr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10.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Перечень и краткое описание подпрограмм</w:t>
      </w:r>
      <w:r>
        <w:rPr>
          <w:b/>
          <w:bCs/>
          <w:sz w:val="24"/>
          <w:szCs w:val="24"/>
        </w:rPr>
        <w:t>»</w:t>
      </w:r>
    </w:p>
    <w:p w:rsidR="00964AD0" w:rsidRDefault="00964AD0" w:rsidP="007F08D8">
      <w:pPr>
        <w:ind w:firstLine="560"/>
        <w:rPr>
          <w:sz w:val="24"/>
          <w:szCs w:val="24"/>
        </w:rPr>
      </w:pPr>
    </w:p>
    <w:p w:rsidR="00964AD0" w:rsidRPr="00BA128C" w:rsidRDefault="00964AD0" w:rsidP="007F08D8">
      <w:pPr>
        <w:ind w:firstLine="560"/>
        <w:rPr>
          <w:sz w:val="24"/>
          <w:szCs w:val="24"/>
        </w:rPr>
      </w:pPr>
      <w:r>
        <w:rPr>
          <w:sz w:val="24"/>
          <w:szCs w:val="24"/>
        </w:rPr>
        <w:t>Подпрограмм нет.</w:t>
      </w:r>
    </w:p>
    <w:p w:rsidR="00964AD0" w:rsidRDefault="00964AD0" w:rsidP="00BA128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4AD0" w:rsidRDefault="00964AD0" w:rsidP="00E21E1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3"/>
          <w:szCs w:val="23"/>
        </w:rPr>
      </w:pPr>
    </w:p>
    <w:sectPr w:rsidR="00964AD0" w:rsidSect="002B6CBF">
      <w:headerReference w:type="default" r:id="rId7"/>
      <w:pgSz w:w="11905" w:h="16837"/>
      <w:pgMar w:top="851" w:right="851" w:bottom="567" w:left="170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E81" w:rsidRDefault="00C06E81">
      <w:r>
        <w:separator/>
      </w:r>
    </w:p>
  </w:endnote>
  <w:endnote w:type="continuationSeparator" w:id="0">
    <w:p w:rsidR="00C06E81" w:rsidRDefault="00C06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E81" w:rsidRDefault="00C06E81">
      <w:r>
        <w:separator/>
      </w:r>
    </w:p>
  </w:footnote>
  <w:footnote w:type="continuationSeparator" w:id="0">
    <w:p w:rsidR="00C06E81" w:rsidRDefault="00C06E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67D" w:rsidRDefault="00590B26">
    <w:pPr>
      <w:pStyle w:val="ab"/>
      <w:jc w:val="center"/>
    </w:pPr>
    <w:fldSimple w:instr=" PAGE   \* MERGEFORMAT ">
      <w:r w:rsidR="009D30CE">
        <w:rPr>
          <w:noProof/>
        </w:rPr>
        <w:t>13</w:t>
      </w:r>
    </w:fldSimple>
  </w:p>
  <w:p w:rsidR="00C7067D" w:rsidRDefault="00C7067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1F02"/>
    <w:multiLevelType w:val="hybridMultilevel"/>
    <w:tmpl w:val="8B2A6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413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1F4C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555346E"/>
    <w:multiLevelType w:val="hybridMultilevel"/>
    <w:tmpl w:val="E1BEF8FC"/>
    <w:lvl w:ilvl="0" w:tplc="90C8B32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06B50D2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F003A"/>
    <w:multiLevelType w:val="hybridMultilevel"/>
    <w:tmpl w:val="4E2C6612"/>
    <w:lvl w:ilvl="0" w:tplc="0419000B">
      <w:start w:val="1"/>
      <w:numFmt w:val="bullet"/>
      <w:lvlText w:val=""/>
      <w:lvlJc w:val="left"/>
      <w:pPr>
        <w:ind w:left="132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6">
    <w:nsid w:val="0A882E86"/>
    <w:multiLevelType w:val="hybridMultilevel"/>
    <w:tmpl w:val="0B2E26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0EDE14EC"/>
    <w:multiLevelType w:val="hybridMultilevel"/>
    <w:tmpl w:val="A8ECD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0F3E6291"/>
    <w:multiLevelType w:val="hybridMultilevel"/>
    <w:tmpl w:val="66F4024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9">
    <w:nsid w:val="15E22BA7"/>
    <w:multiLevelType w:val="hybridMultilevel"/>
    <w:tmpl w:val="6938FB06"/>
    <w:lvl w:ilvl="0" w:tplc="C51680F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F34BD1"/>
    <w:multiLevelType w:val="hybridMultilevel"/>
    <w:tmpl w:val="CB8E9D5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6C9437F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3264F"/>
    <w:multiLevelType w:val="hybridMultilevel"/>
    <w:tmpl w:val="BE92629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>
    <w:nsid w:val="1E763CD3"/>
    <w:multiLevelType w:val="hybridMultilevel"/>
    <w:tmpl w:val="0268B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2E082E4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434C92"/>
    <w:multiLevelType w:val="hybridMultilevel"/>
    <w:tmpl w:val="F5F092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24FC065B"/>
    <w:multiLevelType w:val="hybridMultilevel"/>
    <w:tmpl w:val="28AEFED6"/>
    <w:lvl w:ilvl="0" w:tplc="24400D92">
      <w:start w:val="1"/>
      <w:numFmt w:val="bullet"/>
      <w:lvlText w:val=""/>
      <w:lvlJc w:val="left"/>
      <w:pPr>
        <w:ind w:left="1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16">
    <w:nsid w:val="27F75A11"/>
    <w:multiLevelType w:val="hybridMultilevel"/>
    <w:tmpl w:val="2B2CA486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A8C7866"/>
    <w:multiLevelType w:val="hybridMultilevel"/>
    <w:tmpl w:val="6966F7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FD5067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5879F9"/>
    <w:multiLevelType w:val="hybridMultilevel"/>
    <w:tmpl w:val="121C03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7F91378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3E0C0157"/>
    <w:multiLevelType w:val="hybridMultilevel"/>
    <w:tmpl w:val="17883F98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FEE5AD6"/>
    <w:multiLevelType w:val="hybridMultilevel"/>
    <w:tmpl w:val="331C09DA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23">
    <w:nsid w:val="4AF02F44"/>
    <w:multiLevelType w:val="hybridMultilevel"/>
    <w:tmpl w:val="EF70394E"/>
    <w:lvl w:ilvl="0" w:tplc="24400D9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526E7DBE"/>
    <w:multiLevelType w:val="hybridMultilevel"/>
    <w:tmpl w:val="8458A1A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99B48D3"/>
    <w:multiLevelType w:val="hybridMultilevel"/>
    <w:tmpl w:val="F43A0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C921A82"/>
    <w:multiLevelType w:val="hybridMultilevel"/>
    <w:tmpl w:val="6278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652F65"/>
    <w:multiLevelType w:val="hybridMultilevel"/>
    <w:tmpl w:val="F6A00BFC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>
    <w:nsid w:val="62F34122"/>
    <w:multiLevelType w:val="hybridMultilevel"/>
    <w:tmpl w:val="0C824E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4125F7B"/>
    <w:multiLevelType w:val="hybridMultilevel"/>
    <w:tmpl w:val="75141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6CB53EE"/>
    <w:multiLevelType w:val="hybridMultilevel"/>
    <w:tmpl w:val="3B604A42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1">
    <w:nsid w:val="6D2912F1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1981888"/>
    <w:multiLevelType w:val="hybridMultilevel"/>
    <w:tmpl w:val="90022302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62E265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6B287A"/>
    <w:multiLevelType w:val="hybridMultilevel"/>
    <w:tmpl w:val="10BEB6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C2B5F55"/>
    <w:multiLevelType w:val="hybridMultilevel"/>
    <w:tmpl w:val="9A44C66A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F535F64"/>
    <w:multiLevelType w:val="hybridMultilevel"/>
    <w:tmpl w:val="909AE21A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22"/>
  </w:num>
  <w:num w:numId="5">
    <w:abstractNumId w:val="5"/>
  </w:num>
  <w:num w:numId="6">
    <w:abstractNumId w:val="25"/>
  </w:num>
  <w:num w:numId="7">
    <w:abstractNumId w:val="32"/>
  </w:num>
  <w:num w:numId="8">
    <w:abstractNumId w:val="30"/>
  </w:num>
  <w:num w:numId="9">
    <w:abstractNumId w:val="35"/>
  </w:num>
  <w:num w:numId="10">
    <w:abstractNumId w:val="27"/>
  </w:num>
  <w:num w:numId="11">
    <w:abstractNumId w:val="24"/>
  </w:num>
  <w:num w:numId="12">
    <w:abstractNumId w:val="31"/>
  </w:num>
  <w:num w:numId="13">
    <w:abstractNumId w:val="18"/>
  </w:num>
  <w:num w:numId="14">
    <w:abstractNumId w:val="15"/>
  </w:num>
  <w:num w:numId="15">
    <w:abstractNumId w:val="29"/>
  </w:num>
  <w:num w:numId="16">
    <w:abstractNumId w:val="36"/>
  </w:num>
  <w:num w:numId="17">
    <w:abstractNumId w:val="12"/>
  </w:num>
  <w:num w:numId="18">
    <w:abstractNumId w:val="16"/>
  </w:num>
  <w:num w:numId="19">
    <w:abstractNumId w:val="2"/>
  </w:num>
  <w:num w:numId="20">
    <w:abstractNumId w:val="20"/>
  </w:num>
  <w:num w:numId="21">
    <w:abstractNumId w:val="0"/>
  </w:num>
  <w:num w:numId="22">
    <w:abstractNumId w:val="33"/>
  </w:num>
  <w:num w:numId="23">
    <w:abstractNumId w:val="14"/>
  </w:num>
  <w:num w:numId="24">
    <w:abstractNumId w:val="6"/>
  </w:num>
  <w:num w:numId="25">
    <w:abstractNumId w:val="23"/>
  </w:num>
  <w:num w:numId="26">
    <w:abstractNumId w:val="10"/>
  </w:num>
  <w:num w:numId="27">
    <w:abstractNumId w:val="17"/>
  </w:num>
  <w:num w:numId="28">
    <w:abstractNumId w:val="1"/>
  </w:num>
  <w:num w:numId="29">
    <w:abstractNumId w:val="26"/>
  </w:num>
  <w:num w:numId="30">
    <w:abstractNumId w:val="9"/>
  </w:num>
  <w:num w:numId="31">
    <w:abstractNumId w:val="11"/>
  </w:num>
  <w:num w:numId="32">
    <w:abstractNumId w:val="4"/>
  </w:num>
  <w:num w:numId="33">
    <w:abstractNumId w:val="28"/>
  </w:num>
  <w:num w:numId="34">
    <w:abstractNumId w:val="19"/>
  </w:num>
  <w:num w:numId="35">
    <w:abstractNumId w:val="8"/>
  </w:num>
  <w:num w:numId="36">
    <w:abstractNumId w:val="34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oNotTrackMoves/>
  <w:defaultTabStop w:val="709"/>
  <w:doNotHyphenateCaps/>
  <w:drawingGridHorizontalSpacing w:val="14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A4A"/>
    <w:rsid w:val="00004934"/>
    <w:rsid w:val="000055C6"/>
    <w:rsid w:val="00010491"/>
    <w:rsid w:val="00010ABF"/>
    <w:rsid w:val="000123C0"/>
    <w:rsid w:val="0001458D"/>
    <w:rsid w:val="000147B9"/>
    <w:rsid w:val="00021FA4"/>
    <w:rsid w:val="00022879"/>
    <w:rsid w:val="00022CAC"/>
    <w:rsid w:val="000234F1"/>
    <w:rsid w:val="00024A08"/>
    <w:rsid w:val="0002673D"/>
    <w:rsid w:val="00027DCE"/>
    <w:rsid w:val="00030247"/>
    <w:rsid w:val="00033039"/>
    <w:rsid w:val="000336DF"/>
    <w:rsid w:val="000373C0"/>
    <w:rsid w:val="00042E94"/>
    <w:rsid w:val="0004326A"/>
    <w:rsid w:val="000446D6"/>
    <w:rsid w:val="00044E0E"/>
    <w:rsid w:val="00047F16"/>
    <w:rsid w:val="0005304A"/>
    <w:rsid w:val="0005604C"/>
    <w:rsid w:val="000575A4"/>
    <w:rsid w:val="00057FAB"/>
    <w:rsid w:val="00071DBE"/>
    <w:rsid w:val="000779CC"/>
    <w:rsid w:val="00082729"/>
    <w:rsid w:val="00086BC9"/>
    <w:rsid w:val="00087444"/>
    <w:rsid w:val="000875DA"/>
    <w:rsid w:val="00087AC4"/>
    <w:rsid w:val="00090147"/>
    <w:rsid w:val="0009796C"/>
    <w:rsid w:val="000A110B"/>
    <w:rsid w:val="000A2840"/>
    <w:rsid w:val="000A6F34"/>
    <w:rsid w:val="000B1283"/>
    <w:rsid w:val="000C0BA1"/>
    <w:rsid w:val="000C13D4"/>
    <w:rsid w:val="000C4995"/>
    <w:rsid w:val="000C5A6B"/>
    <w:rsid w:val="000C6E02"/>
    <w:rsid w:val="000C7790"/>
    <w:rsid w:val="000D0488"/>
    <w:rsid w:val="000D0839"/>
    <w:rsid w:val="000D3DC9"/>
    <w:rsid w:val="000D7271"/>
    <w:rsid w:val="000D7C88"/>
    <w:rsid w:val="000E2089"/>
    <w:rsid w:val="000E284A"/>
    <w:rsid w:val="000F04F8"/>
    <w:rsid w:val="000F0EFA"/>
    <w:rsid w:val="000F1652"/>
    <w:rsid w:val="000F16B1"/>
    <w:rsid w:val="000F65E0"/>
    <w:rsid w:val="00100100"/>
    <w:rsid w:val="00106280"/>
    <w:rsid w:val="00110C6B"/>
    <w:rsid w:val="00113B69"/>
    <w:rsid w:val="00116931"/>
    <w:rsid w:val="0012283A"/>
    <w:rsid w:val="00123E0C"/>
    <w:rsid w:val="00123EBF"/>
    <w:rsid w:val="00124F63"/>
    <w:rsid w:val="00127633"/>
    <w:rsid w:val="00131A61"/>
    <w:rsid w:val="00131DC7"/>
    <w:rsid w:val="001342A9"/>
    <w:rsid w:val="00135E74"/>
    <w:rsid w:val="001369BA"/>
    <w:rsid w:val="001369EF"/>
    <w:rsid w:val="00137230"/>
    <w:rsid w:val="00141152"/>
    <w:rsid w:val="00145E3E"/>
    <w:rsid w:val="00146596"/>
    <w:rsid w:val="001533A4"/>
    <w:rsid w:val="00154918"/>
    <w:rsid w:val="00161EAE"/>
    <w:rsid w:val="00161F00"/>
    <w:rsid w:val="00162262"/>
    <w:rsid w:val="00162432"/>
    <w:rsid w:val="001624D3"/>
    <w:rsid w:val="001658C6"/>
    <w:rsid w:val="0016667E"/>
    <w:rsid w:val="00170B1C"/>
    <w:rsid w:val="001750AE"/>
    <w:rsid w:val="00176C1A"/>
    <w:rsid w:val="00184DE2"/>
    <w:rsid w:val="00196847"/>
    <w:rsid w:val="0019699C"/>
    <w:rsid w:val="00196A57"/>
    <w:rsid w:val="00197020"/>
    <w:rsid w:val="001979F7"/>
    <w:rsid w:val="001A4E8B"/>
    <w:rsid w:val="001A7586"/>
    <w:rsid w:val="001B03CA"/>
    <w:rsid w:val="001B0EC4"/>
    <w:rsid w:val="001B45AD"/>
    <w:rsid w:val="001B50B4"/>
    <w:rsid w:val="001B5EED"/>
    <w:rsid w:val="001B7341"/>
    <w:rsid w:val="001C16B3"/>
    <w:rsid w:val="001C1E61"/>
    <w:rsid w:val="001C52B1"/>
    <w:rsid w:val="001C750B"/>
    <w:rsid w:val="001D23B4"/>
    <w:rsid w:val="001D69FC"/>
    <w:rsid w:val="001E017E"/>
    <w:rsid w:val="001E298E"/>
    <w:rsid w:val="001E49C7"/>
    <w:rsid w:val="001E5351"/>
    <w:rsid w:val="001F04D6"/>
    <w:rsid w:val="001F4466"/>
    <w:rsid w:val="001F4A55"/>
    <w:rsid w:val="001F5C14"/>
    <w:rsid w:val="001F71D0"/>
    <w:rsid w:val="00205254"/>
    <w:rsid w:val="0021099C"/>
    <w:rsid w:val="00212891"/>
    <w:rsid w:val="00214930"/>
    <w:rsid w:val="002162FB"/>
    <w:rsid w:val="00221B8E"/>
    <w:rsid w:val="002241BC"/>
    <w:rsid w:val="00226F81"/>
    <w:rsid w:val="00232DF5"/>
    <w:rsid w:val="00233860"/>
    <w:rsid w:val="00233A4F"/>
    <w:rsid w:val="00233F24"/>
    <w:rsid w:val="00234237"/>
    <w:rsid w:val="00235F77"/>
    <w:rsid w:val="00236F8B"/>
    <w:rsid w:val="00237DA1"/>
    <w:rsid w:val="00240478"/>
    <w:rsid w:val="00240D5E"/>
    <w:rsid w:val="002438AE"/>
    <w:rsid w:val="00244C9E"/>
    <w:rsid w:val="00244FD1"/>
    <w:rsid w:val="0024651A"/>
    <w:rsid w:val="00246CF3"/>
    <w:rsid w:val="00250E26"/>
    <w:rsid w:val="00251541"/>
    <w:rsid w:val="00251E49"/>
    <w:rsid w:val="00252EE3"/>
    <w:rsid w:val="00254BF7"/>
    <w:rsid w:val="002550E6"/>
    <w:rsid w:val="002607A9"/>
    <w:rsid w:val="00260A4A"/>
    <w:rsid w:val="002620B9"/>
    <w:rsid w:val="00263572"/>
    <w:rsid w:val="00263732"/>
    <w:rsid w:val="00266550"/>
    <w:rsid w:val="00274A4E"/>
    <w:rsid w:val="00275784"/>
    <w:rsid w:val="0027655F"/>
    <w:rsid w:val="00276B13"/>
    <w:rsid w:val="0028431F"/>
    <w:rsid w:val="00285F68"/>
    <w:rsid w:val="00286A54"/>
    <w:rsid w:val="00286DA7"/>
    <w:rsid w:val="002900D3"/>
    <w:rsid w:val="00294979"/>
    <w:rsid w:val="0029595D"/>
    <w:rsid w:val="0029647E"/>
    <w:rsid w:val="002A125E"/>
    <w:rsid w:val="002A1BA4"/>
    <w:rsid w:val="002A379F"/>
    <w:rsid w:val="002A3A05"/>
    <w:rsid w:val="002A5754"/>
    <w:rsid w:val="002A6BAD"/>
    <w:rsid w:val="002B6CBF"/>
    <w:rsid w:val="002C7599"/>
    <w:rsid w:val="002D0916"/>
    <w:rsid w:val="002D0EB5"/>
    <w:rsid w:val="002D3A1E"/>
    <w:rsid w:val="002D4383"/>
    <w:rsid w:val="002D50A8"/>
    <w:rsid w:val="002D5A4A"/>
    <w:rsid w:val="002F42A1"/>
    <w:rsid w:val="002F77F5"/>
    <w:rsid w:val="00300F06"/>
    <w:rsid w:val="00301B92"/>
    <w:rsid w:val="0030606D"/>
    <w:rsid w:val="00306218"/>
    <w:rsid w:val="00310F30"/>
    <w:rsid w:val="0031114C"/>
    <w:rsid w:val="00316137"/>
    <w:rsid w:val="003211D0"/>
    <w:rsid w:val="003223FD"/>
    <w:rsid w:val="003243A2"/>
    <w:rsid w:val="00327FD4"/>
    <w:rsid w:val="0033105B"/>
    <w:rsid w:val="00334766"/>
    <w:rsid w:val="003376F0"/>
    <w:rsid w:val="00342A4C"/>
    <w:rsid w:val="00343B62"/>
    <w:rsid w:val="003464F1"/>
    <w:rsid w:val="003479FA"/>
    <w:rsid w:val="00351D4E"/>
    <w:rsid w:val="00353009"/>
    <w:rsid w:val="003561A2"/>
    <w:rsid w:val="00356767"/>
    <w:rsid w:val="003673E8"/>
    <w:rsid w:val="00374C80"/>
    <w:rsid w:val="00375F6D"/>
    <w:rsid w:val="00380F4A"/>
    <w:rsid w:val="00384E2D"/>
    <w:rsid w:val="00386891"/>
    <w:rsid w:val="0039236D"/>
    <w:rsid w:val="00394A91"/>
    <w:rsid w:val="00394BB1"/>
    <w:rsid w:val="003A094A"/>
    <w:rsid w:val="003A678E"/>
    <w:rsid w:val="003B4F35"/>
    <w:rsid w:val="003B6F0B"/>
    <w:rsid w:val="003C0AAB"/>
    <w:rsid w:val="003C15A9"/>
    <w:rsid w:val="003C58CE"/>
    <w:rsid w:val="003D2949"/>
    <w:rsid w:val="003D4F8B"/>
    <w:rsid w:val="003D5064"/>
    <w:rsid w:val="003D7385"/>
    <w:rsid w:val="003E25E3"/>
    <w:rsid w:val="003E313C"/>
    <w:rsid w:val="003E4C85"/>
    <w:rsid w:val="003E4FFC"/>
    <w:rsid w:val="003E721A"/>
    <w:rsid w:val="003E7882"/>
    <w:rsid w:val="003F2560"/>
    <w:rsid w:val="003F747F"/>
    <w:rsid w:val="00404528"/>
    <w:rsid w:val="00406FC7"/>
    <w:rsid w:val="00407967"/>
    <w:rsid w:val="0041135C"/>
    <w:rsid w:val="00414264"/>
    <w:rsid w:val="00416DDA"/>
    <w:rsid w:val="00417D63"/>
    <w:rsid w:val="004210D7"/>
    <w:rsid w:val="004243E7"/>
    <w:rsid w:val="00424C71"/>
    <w:rsid w:val="00424F3D"/>
    <w:rsid w:val="00427A85"/>
    <w:rsid w:val="0043466A"/>
    <w:rsid w:val="00441E2E"/>
    <w:rsid w:val="004422EE"/>
    <w:rsid w:val="00442E32"/>
    <w:rsid w:val="0044413C"/>
    <w:rsid w:val="00452168"/>
    <w:rsid w:val="00453818"/>
    <w:rsid w:val="00453CE1"/>
    <w:rsid w:val="00457D6B"/>
    <w:rsid w:val="004614F1"/>
    <w:rsid w:val="00462FA9"/>
    <w:rsid w:val="004635F9"/>
    <w:rsid w:val="00463CE5"/>
    <w:rsid w:val="00465EBD"/>
    <w:rsid w:val="00466825"/>
    <w:rsid w:val="004722C7"/>
    <w:rsid w:val="004731C8"/>
    <w:rsid w:val="00473248"/>
    <w:rsid w:val="00473468"/>
    <w:rsid w:val="00473C8D"/>
    <w:rsid w:val="00475935"/>
    <w:rsid w:val="00477059"/>
    <w:rsid w:val="0048098B"/>
    <w:rsid w:val="0048630D"/>
    <w:rsid w:val="00490175"/>
    <w:rsid w:val="00491DC4"/>
    <w:rsid w:val="00493464"/>
    <w:rsid w:val="00495B4F"/>
    <w:rsid w:val="00495B97"/>
    <w:rsid w:val="004A0E8A"/>
    <w:rsid w:val="004A1AFB"/>
    <w:rsid w:val="004A4577"/>
    <w:rsid w:val="004A50F2"/>
    <w:rsid w:val="004A621C"/>
    <w:rsid w:val="004A6FBF"/>
    <w:rsid w:val="004A7C8D"/>
    <w:rsid w:val="004B3AAE"/>
    <w:rsid w:val="004B52A7"/>
    <w:rsid w:val="004B5552"/>
    <w:rsid w:val="004C1816"/>
    <w:rsid w:val="004C26D1"/>
    <w:rsid w:val="004C5E8F"/>
    <w:rsid w:val="004C7C82"/>
    <w:rsid w:val="004D3536"/>
    <w:rsid w:val="004D3A0A"/>
    <w:rsid w:val="004D3EEB"/>
    <w:rsid w:val="004D6E07"/>
    <w:rsid w:val="004E0636"/>
    <w:rsid w:val="004E0DD8"/>
    <w:rsid w:val="004E19ED"/>
    <w:rsid w:val="004E2699"/>
    <w:rsid w:val="004E2A12"/>
    <w:rsid w:val="004E394E"/>
    <w:rsid w:val="004F0EB0"/>
    <w:rsid w:val="004F334A"/>
    <w:rsid w:val="004F3E1F"/>
    <w:rsid w:val="004F484D"/>
    <w:rsid w:val="004F54FB"/>
    <w:rsid w:val="00503073"/>
    <w:rsid w:val="00503FA3"/>
    <w:rsid w:val="005043B7"/>
    <w:rsid w:val="005046FD"/>
    <w:rsid w:val="00506200"/>
    <w:rsid w:val="00510CAD"/>
    <w:rsid w:val="0051694B"/>
    <w:rsid w:val="00517787"/>
    <w:rsid w:val="00517DF6"/>
    <w:rsid w:val="005222B0"/>
    <w:rsid w:val="00525289"/>
    <w:rsid w:val="005303E4"/>
    <w:rsid w:val="005312F5"/>
    <w:rsid w:val="005314DA"/>
    <w:rsid w:val="0053288B"/>
    <w:rsid w:val="00536B77"/>
    <w:rsid w:val="0054109C"/>
    <w:rsid w:val="005468DD"/>
    <w:rsid w:val="00562ABD"/>
    <w:rsid w:val="00562C54"/>
    <w:rsid w:val="00566607"/>
    <w:rsid w:val="00573DBB"/>
    <w:rsid w:val="00577A12"/>
    <w:rsid w:val="00577D89"/>
    <w:rsid w:val="00585074"/>
    <w:rsid w:val="0058540A"/>
    <w:rsid w:val="005908AC"/>
    <w:rsid w:val="00590B26"/>
    <w:rsid w:val="00591DF3"/>
    <w:rsid w:val="0059541B"/>
    <w:rsid w:val="005A153D"/>
    <w:rsid w:val="005A378D"/>
    <w:rsid w:val="005A631C"/>
    <w:rsid w:val="005A7566"/>
    <w:rsid w:val="005B003A"/>
    <w:rsid w:val="005B0417"/>
    <w:rsid w:val="005B1A69"/>
    <w:rsid w:val="005B33F6"/>
    <w:rsid w:val="005B7A54"/>
    <w:rsid w:val="005C1386"/>
    <w:rsid w:val="005C2A53"/>
    <w:rsid w:val="005C2DE3"/>
    <w:rsid w:val="005C4FAF"/>
    <w:rsid w:val="005C514D"/>
    <w:rsid w:val="005D011F"/>
    <w:rsid w:val="005D19EF"/>
    <w:rsid w:val="005D275A"/>
    <w:rsid w:val="005E51CA"/>
    <w:rsid w:val="005E60CF"/>
    <w:rsid w:val="005E62F1"/>
    <w:rsid w:val="005F1845"/>
    <w:rsid w:val="005F3CFB"/>
    <w:rsid w:val="005F60CC"/>
    <w:rsid w:val="006049BA"/>
    <w:rsid w:val="00607EDF"/>
    <w:rsid w:val="0061272F"/>
    <w:rsid w:val="00614BB4"/>
    <w:rsid w:val="00617F92"/>
    <w:rsid w:val="0062218C"/>
    <w:rsid w:val="00625590"/>
    <w:rsid w:val="0062666B"/>
    <w:rsid w:val="0062695F"/>
    <w:rsid w:val="00626DF3"/>
    <w:rsid w:val="00627A82"/>
    <w:rsid w:val="006302E5"/>
    <w:rsid w:val="00630D5B"/>
    <w:rsid w:val="00631A21"/>
    <w:rsid w:val="0063662A"/>
    <w:rsid w:val="0064187B"/>
    <w:rsid w:val="006420D4"/>
    <w:rsid w:val="00644C45"/>
    <w:rsid w:val="0064506B"/>
    <w:rsid w:val="00645435"/>
    <w:rsid w:val="00646DC5"/>
    <w:rsid w:val="0065167E"/>
    <w:rsid w:val="006536E1"/>
    <w:rsid w:val="00653991"/>
    <w:rsid w:val="00653E2F"/>
    <w:rsid w:val="00655952"/>
    <w:rsid w:val="00657511"/>
    <w:rsid w:val="006603DF"/>
    <w:rsid w:val="00664F78"/>
    <w:rsid w:val="00666884"/>
    <w:rsid w:val="006675EC"/>
    <w:rsid w:val="00667C70"/>
    <w:rsid w:val="00670239"/>
    <w:rsid w:val="006722D9"/>
    <w:rsid w:val="0067417A"/>
    <w:rsid w:val="00674185"/>
    <w:rsid w:val="006742C1"/>
    <w:rsid w:val="00676317"/>
    <w:rsid w:val="00676EAB"/>
    <w:rsid w:val="00680962"/>
    <w:rsid w:val="006847CD"/>
    <w:rsid w:val="00684D7C"/>
    <w:rsid w:val="006857E3"/>
    <w:rsid w:val="006921F8"/>
    <w:rsid w:val="00692EBD"/>
    <w:rsid w:val="006A39D3"/>
    <w:rsid w:val="006B0C28"/>
    <w:rsid w:val="006B274F"/>
    <w:rsid w:val="006C2FFB"/>
    <w:rsid w:val="006C45C5"/>
    <w:rsid w:val="006C6E3F"/>
    <w:rsid w:val="006D00F0"/>
    <w:rsid w:val="006D266F"/>
    <w:rsid w:val="006D329C"/>
    <w:rsid w:val="006D54F0"/>
    <w:rsid w:val="006E34F0"/>
    <w:rsid w:val="006E358D"/>
    <w:rsid w:val="006E3CB6"/>
    <w:rsid w:val="006E4019"/>
    <w:rsid w:val="006E6B2A"/>
    <w:rsid w:val="006F158B"/>
    <w:rsid w:val="006F5087"/>
    <w:rsid w:val="006F7923"/>
    <w:rsid w:val="00704D0B"/>
    <w:rsid w:val="00710CAE"/>
    <w:rsid w:val="00710E4A"/>
    <w:rsid w:val="00711AD4"/>
    <w:rsid w:val="00715B40"/>
    <w:rsid w:val="00716B18"/>
    <w:rsid w:val="00720942"/>
    <w:rsid w:val="0072103D"/>
    <w:rsid w:val="0072403A"/>
    <w:rsid w:val="007249A8"/>
    <w:rsid w:val="007260E7"/>
    <w:rsid w:val="007334C6"/>
    <w:rsid w:val="0074365D"/>
    <w:rsid w:val="007452B4"/>
    <w:rsid w:val="007469A6"/>
    <w:rsid w:val="00747EB7"/>
    <w:rsid w:val="00750587"/>
    <w:rsid w:val="0075339E"/>
    <w:rsid w:val="0075472B"/>
    <w:rsid w:val="00755678"/>
    <w:rsid w:val="007557C9"/>
    <w:rsid w:val="0075718A"/>
    <w:rsid w:val="007605BC"/>
    <w:rsid w:val="00764AB8"/>
    <w:rsid w:val="00771802"/>
    <w:rsid w:val="00772BE7"/>
    <w:rsid w:val="00773094"/>
    <w:rsid w:val="007751DC"/>
    <w:rsid w:val="00775223"/>
    <w:rsid w:val="00775C88"/>
    <w:rsid w:val="00785216"/>
    <w:rsid w:val="00787169"/>
    <w:rsid w:val="007916C4"/>
    <w:rsid w:val="007945FB"/>
    <w:rsid w:val="00797FB0"/>
    <w:rsid w:val="007A43BC"/>
    <w:rsid w:val="007A4FCC"/>
    <w:rsid w:val="007A5AEA"/>
    <w:rsid w:val="007A6998"/>
    <w:rsid w:val="007C0000"/>
    <w:rsid w:val="007C0919"/>
    <w:rsid w:val="007C12CA"/>
    <w:rsid w:val="007C399D"/>
    <w:rsid w:val="007C39EA"/>
    <w:rsid w:val="007C7C81"/>
    <w:rsid w:val="007D5892"/>
    <w:rsid w:val="007D5AA3"/>
    <w:rsid w:val="007D5B4B"/>
    <w:rsid w:val="007D6DDF"/>
    <w:rsid w:val="007D7504"/>
    <w:rsid w:val="007F08D8"/>
    <w:rsid w:val="007F0ADC"/>
    <w:rsid w:val="007F2609"/>
    <w:rsid w:val="007F354B"/>
    <w:rsid w:val="007F5C9B"/>
    <w:rsid w:val="0080142C"/>
    <w:rsid w:val="00815EFD"/>
    <w:rsid w:val="0082407D"/>
    <w:rsid w:val="00824B02"/>
    <w:rsid w:val="00827E55"/>
    <w:rsid w:val="00831B55"/>
    <w:rsid w:val="00833F17"/>
    <w:rsid w:val="00835AA4"/>
    <w:rsid w:val="00843047"/>
    <w:rsid w:val="008477AB"/>
    <w:rsid w:val="008526DC"/>
    <w:rsid w:val="00852BB1"/>
    <w:rsid w:val="008578B3"/>
    <w:rsid w:val="00861178"/>
    <w:rsid w:val="008678B2"/>
    <w:rsid w:val="008723B0"/>
    <w:rsid w:val="00872570"/>
    <w:rsid w:val="008727CA"/>
    <w:rsid w:val="00874A7D"/>
    <w:rsid w:val="00880B9D"/>
    <w:rsid w:val="008814E5"/>
    <w:rsid w:val="008861EA"/>
    <w:rsid w:val="00887DAE"/>
    <w:rsid w:val="00892052"/>
    <w:rsid w:val="0089369F"/>
    <w:rsid w:val="00895DE0"/>
    <w:rsid w:val="0089659C"/>
    <w:rsid w:val="008A0BB9"/>
    <w:rsid w:val="008A65D0"/>
    <w:rsid w:val="008A7454"/>
    <w:rsid w:val="008B63F9"/>
    <w:rsid w:val="008B7077"/>
    <w:rsid w:val="008B7100"/>
    <w:rsid w:val="008C21FF"/>
    <w:rsid w:val="008C2D2B"/>
    <w:rsid w:val="008C5F2D"/>
    <w:rsid w:val="008C6D03"/>
    <w:rsid w:val="008C75F1"/>
    <w:rsid w:val="008D0021"/>
    <w:rsid w:val="008D24DF"/>
    <w:rsid w:val="008D39AE"/>
    <w:rsid w:val="008D6A79"/>
    <w:rsid w:val="008D6AE5"/>
    <w:rsid w:val="008E46E9"/>
    <w:rsid w:val="008E4F41"/>
    <w:rsid w:val="008E6BB0"/>
    <w:rsid w:val="008F0069"/>
    <w:rsid w:val="0090019C"/>
    <w:rsid w:val="009012A1"/>
    <w:rsid w:val="009051CC"/>
    <w:rsid w:val="009061CD"/>
    <w:rsid w:val="00914344"/>
    <w:rsid w:val="00914904"/>
    <w:rsid w:val="009201A9"/>
    <w:rsid w:val="00922F90"/>
    <w:rsid w:val="00923E1F"/>
    <w:rsid w:val="00926794"/>
    <w:rsid w:val="00926F9F"/>
    <w:rsid w:val="0093010B"/>
    <w:rsid w:val="0093014A"/>
    <w:rsid w:val="00933433"/>
    <w:rsid w:val="00940649"/>
    <w:rsid w:val="00942B72"/>
    <w:rsid w:val="00943B60"/>
    <w:rsid w:val="009506C2"/>
    <w:rsid w:val="00953BD5"/>
    <w:rsid w:val="00962C63"/>
    <w:rsid w:val="00962DB0"/>
    <w:rsid w:val="00963416"/>
    <w:rsid w:val="00964AD0"/>
    <w:rsid w:val="00970587"/>
    <w:rsid w:val="0097096A"/>
    <w:rsid w:val="0097223C"/>
    <w:rsid w:val="009727BD"/>
    <w:rsid w:val="009733C2"/>
    <w:rsid w:val="0097502D"/>
    <w:rsid w:val="0097668B"/>
    <w:rsid w:val="009914B0"/>
    <w:rsid w:val="00992DE8"/>
    <w:rsid w:val="009A5161"/>
    <w:rsid w:val="009A70CE"/>
    <w:rsid w:val="009B40ED"/>
    <w:rsid w:val="009B4D59"/>
    <w:rsid w:val="009B7A01"/>
    <w:rsid w:val="009C08C6"/>
    <w:rsid w:val="009C24F4"/>
    <w:rsid w:val="009C739F"/>
    <w:rsid w:val="009D30CE"/>
    <w:rsid w:val="009D3B4C"/>
    <w:rsid w:val="009D42C7"/>
    <w:rsid w:val="009D68D8"/>
    <w:rsid w:val="009E1AA8"/>
    <w:rsid w:val="009E32D2"/>
    <w:rsid w:val="009E32D6"/>
    <w:rsid w:val="009F2A28"/>
    <w:rsid w:val="009F44E6"/>
    <w:rsid w:val="009F55C3"/>
    <w:rsid w:val="009F5B00"/>
    <w:rsid w:val="00A00581"/>
    <w:rsid w:val="00A04311"/>
    <w:rsid w:val="00A04664"/>
    <w:rsid w:val="00A05593"/>
    <w:rsid w:val="00A0592E"/>
    <w:rsid w:val="00A06C78"/>
    <w:rsid w:val="00A076A0"/>
    <w:rsid w:val="00A130B2"/>
    <w:rsid w:val="00A1514E"/>
    <w:rsid w:val="00A15613"/>
    <w:rsid w:val="00A20196"/>
    <w:rsid w:val="00A21E24"/>
    <w:rsid w:val="00A21FBA"/>
    <w:rsid w:val="00A22896"/>
    <w:rsid w:val="00A239AD"/>
    <w:rsid w:val="00A246A3"/>
    <w:rsid w:val="00A30359"/>
    <w:rsid w:val="00A318B4"/>
    <w:rsid w:val="00A33FEB"/>
    <w:rsid w:val="00A4140C"/>
    <w:rsid w:val="00A43E1A"/>
    <w:rsid w:val="00A45154"/>
    <w:rsid w:val="00A4778F"/>
    <w:rsid w:val="00A50658"/>
    <w:rsid w:val="00A524DD"/>
    <w:rsid w:val="00A55C07"/>
    <w:rsid w:val="00A64034"/>
    <w:rsid w:val="00A65F73"/>
    <w:rsid w:val="00A72445"/>
    <w:rsid w:val="00A8098F"/>
    <w:rsid w:val="00A81102"/>
    <w:rsid w:val="00A81748"/>
    <w:rsid w:val="00A82E9F"/>
    <w:rsid w:val="00A830BA"/>
    <w:rsid w:val="00A8355D"/>
    <w:rsid w:val="00A84493"/>
    <w:rsid w:val="00A85FF7"/>
    <w:rsid w:val="00A92492"/>
    <w:rsid w:val="00A9499B"/>
    <w:rsid w:val="00A9516F"/>
    <w:rsid w:val="00A95B30"/>
    <w:rsid w:val="00AA4406"/>
    <w:rsid w:val="00AA4EC6"/>
    <w:rsid w:val="00AA5FFE"/>
    <w:rsid w:val="00AA6070"/>
    <w:rsid w:val="00AB211F"/>
    <w:rsid w:val="00AB3967"/>
    <w:rsid w:val="00AC4101"/>
    <w:rsid w:val="00AC7D88"/>
    <w:rsid w:val="00AD68B3"/>
    <w:rsid w:val="00AE0099"/>
    <w:rsid w:val="00AE0752"/>
    <w:rsid w:val="00AE11B1"/>
    <w:rsid w:val="00AE11C2"/>
    <w:rsid w:val="00AE7465"/>
    <w:rsid w:val="00AF5065"/>
    <w:rsid w:val="00AF7F26"/>
    <w:rsid w:val="00B00045"/>
    <w:rsid w:val="00B0043F"/>
    <w:rsid w:val="00B123A2"/>
    <w:rsid w:val="00B12F88"/>
    <w:rsid w:val="00B13357"/>
    <w:rsid w:val="00B1677A"/>
    <w:rsid w:val="00B21723"/>
    <w:rsid w:val="00B23DD4"/>
    <w:rsid w:val="00B26CC7"/>
    <w:rsid w:val="00B308B0"/>
    <w:rsid w:val="00B3092A"/>
    <w:rsid w:val="00B326FC"/>
    <w:rsid w:val="00B422CE"/>
    <w:rsid w:val="00B42F64"/>
    <w:rsid w:val="00B4371D"/>
    <w:rsid w:val="00B43960"/>
    <w:rsid w:val="00B44390"/>
    <w:rsid w:val="00B46E45"/>
    <w:rsid w:val="00B52705"/>
    <w:rsid w:val="00B55C52"/>
    <w:rsid w:val="00B57290"/>
    <w:rsid w:val="00B61418"/>
    <w:rsid w:val="00B62CC3"/>
    <w:rsid w:val="00B6434D"/>
    <w:rsid w:val="00B64431"/>
    <w:rsid w:val="00B70B1D"/>
    <w:rsid w:val="00B71EC6"/>
    <w:rsid w:val="00B72829"/>
    <w:rsid w:val="00B7683C"/>
    <w:rsid w:val="00B8378F"/>
    <w:rsid w:val="00B8526A"/>
    <w:rsid w:val="00B8575B"/>
    <w:rsid w:val="00B86F88"/>
    <w:rsid w:val="00B92ACB"/>
    <w:rsid w:val="00B94457"/>
    <w:rsid w:val="00B9472E"/>
    <w:rsid w:val="00B964F0"/>
    <w:rsid w:val="00BA0276"/>
    <w:rsid w:val="00BA128C"/>
    <w:rsid w:val="00BB1ECA"/>
    <w:rsid w:val="00BB218F"/>
    <w:rsid w:val="00BB2FD0"/>
    <w:rsid w:val="00BB2FEC"/>
    <w:rsid w:val="00BB31E6"/>
    <w:rsid w:val="00BB5BF1"/>
    <w:rsid w:val="00BC2F8C"/>
    <w:rsid w:val="00BC2FFD"/>
    <w:rsid w:val="00BC7172"/>
    <w:rsid w:val="00BC784A"/>
    <w:rsid w:val="00BD19EB"/>
    <w:rsid w:val="00BD1E5D"/>
    <w:rsid w:val="00BD5930"/>
    <w:rsid w:val="00BE0648"/>
    <w:rsid w:val="00BE1FC1"/>
    <w:rsid w:val="00BE72A9"/>
    <w:rsid w:val="00BF2613"/>
    <w:rsid w:val="00BF2D10"/>
    <w:rsid w:val="00C02FCB"/>
    <w:rsid w:val="00C06E81"/>
    <w:rsid w:val="00C075CF"/>
    <w:rsid w:val="00C07C31"/>
    <w:rsid w:val="00C140A1"/>
    <w:rsid w:val="00C15004"/>
    <w:rsid w:val="00C20331"/>
    <w:rsid w:val="00C2366B"/>
    <w:rsid w:val="00C24DA2"/>
    <w:rsid w:val="00C268C0"/>
    <w:rsid w:val="00C30495"/>
    <w:rsid w:val="00C308FB"/>
    <w:rsid w:val="00C31A7F"/>
    <w:rsid w:val="00C330C3"/>
    <w:rsid w:val="00C33D04"/>
    <w:rsid w:val="00C44371"/>
    <w:rsid w:val="00C447F1"/>
    <w:rsid w:val="00C462F7"/>
    <w:rsid w:val="00C4653A"/>
    <w:rsid w:val="00C55352"/>
    <w:rsid w:val="00C573F5"/>
    <w:rsid w:val="00C57BC3"/>
    <w:rsid w:val="00C61C24"/>
    <w:rsid w:val="00C6229D"/>
    <w:rsid w:val="00C62A73"/>
    <w:rsid w:val="00C66720"/>
    <w:rsid w:val="00C7067D"/>
    <w:rsid w:val="00C72933"/>
    <w:rsid w:val="00C764E1"/>
    <w:rsid w:val="00C854A0"/>
    <w:rsid w:val="00C913E7"/>
    <w:rsid w:val="00C9177B"/>
    <w:rsid w:val="00C91DB2"/>
    <w:rsid w:val="00C93710"/>
    <w:rsid w:val="00C937CC"/>
    <w:rsid w:val="00C94215"/>
    <w:rsid w:val="00C957A8"/>
    <w:rsid w:val="00C97FFE"/>
    <w:rsid w:val="00CA23A7"/>
    <w:rsid w:val="00CA2AD2"/>
    <w:rsid w:val="00CA356C"/>
    <w:rsid w:val="00CA4A45"/>
    <w:rsid w:val="00CA60C9"/>
    <w:rsid w:val="00CB241C"/>
    <w:rsid w:val="00CB2E04"/>
    <w:rsid w:val="00CB4E60"/>
    <w:rsid w:val="00CC3C50"/>
    <w:rsid w:val="00CC5A99"/>
    <w:rsid w:val="00CC7F2D"/>
    <w:rsid w:val="00CD038E"/>
    <w:rsid w:val="00CD261D"/>
    <w:rsid w:val="00CD3B04"/>
    <w:rsid w:val="00CD573D"/>
    <w:rsid w:val="00CD7084"/>
    <w:rsid w:val="00CD7205"/>
    <w:rsid w:val="00CE026A"/>
    <w:rsid w:val="00CE767F"/>
    <w:rsid w:val="00CE7A2D"/>
    <w:rsid w:val="00CF2C57"/>
    <w:rsid w:val="00CF4E6C"/>
    <w:rsid w:val="00CF51ED"/>
    <w:rsid w:val="00D025C3"/>
    <w:rsid w:val="00D025F0"/>
    <w:rsid w:val="00D0434D"/>
    <w:rsid w:val="00D13903"/>
    <w:rsid w:val="00D145DB"/>
    <w:rsid w:val="00D15881"/>
    <w:rsid w:val="00D1657A"/>
    <w:rsid w:val="00D21510"/>
    <w:rsid w:val="00D25CCD"/>
    <w:rsid w:val="00D25DC8"/>
    <w:rsid w:val="00D344F9"/>
    <w:rsid w:val="00D3499E"/>
    <w:rsid w:val="00D355AC"/>
    <w:rsid w:val="00D36087"/>
    <w:rsid w:val="00D36ED7"/>
    <w:rsid w:val="00D373A5"/>
    <w:rsid w:val="00D37DB2"/>
    <w:rsid w:val="00D401FD"/>
    <w:rsid w:val="00D409A4"/>
    <w:rsid w:val="00D421C6"/>
    <w:rsid w:val="00D4325A"/>
    <w:rsid w:val="00D452E6"/>
    <w:rsid w:val="00D46B12"/>
    <w:rsid w:val="00D47D20"/>
    <w:rsid w:val="00D5063F"/>
    <w:rsid w:val="00D50AFE"/>
    <w:rsid w:val="00D5665E"/>
    <w:rsid w:val="00D57C77"/>
    <w:rsid w:val="00D60F09"/>
    <w:rsid w:val="00D614FE"/>
    <w:rsid w:val="00D6229B"/>
    <w:rsid w:val="00D641EC"/>
    <w:rsid w:val="00D70266"/>
    <w:rsid w:val="00D736DF"/>
    <w:rsid w:val="00D7428D"/>
    <w:rsid w:val="00D74959"/>
    <w:rsid w:val="00D755D0"/>
    <w:rsid w:val="00D8211C"/>
    <w:rsid w:val="00D8222C"/>
    <w:rsid w:val="00D8328E"/>
    <w:rsid w:val="00D853F9"/>
    <w:rsid w:val="00D8632A"/>
    <w:rsid w:val="00D877C7"/>
    <w:rsid w:val="00D91A4F"/>
    <w:rsid w:val="00D93A83"/>
    <w:rsid w:val="00D94004"/>
    <w:rsid w:val="00D9581D"/>
    <w:rsid w:val="00D95BCE"/>
    <w:rsid w:val="00D95DA1"/>
    <w:rsid w:val="00D97243"/>
    <w:rsid w:val="00DA3ECB"/>
    <w:rsid w:val="00DB0F9E"/>
    <w:rsid w:val="00DB48AB"/>
    <w:rsid w:val="00DB48DE"/>
    <w:rsid w:val="00DB572A"/>
    <w:rsid w:val="00DB6ED1"/>
    <w:rsid w:val="00DB70AE"/>
    <w:rsid w:val="00DC0646"/>
    <w:rsid w:val="00DC53C9"/>
    <w:rsid w:val="00DC6D93"/>
    <w:rsid w:val="00DC7F43"/>
    <w:rsid w:val="00DD0623"/>
    <w:rsid w:val="00DD231A"/>
    <w:rsid w:val="00DD2500"/>
    <w:rsid w:val="00DD37D0"/>
    <w:rsid w:val="00DE16B5"/>
    <w:rsid w:val="00DE262C"/>
    <w:rsid w:val="00DE44F9"/>
    <w:rsid w:val="00DE6F9C"/>
    <w:rsid w:val="00DF028D"/>
    <w:rsid w:val="00DF2F4B"/>
    <w:rsid w:val="00DF4423"/>
    <w:rsid w:val="00DF6723"/>
    <w:rsid w:val="00E0413F"/>
    <w:rsid w:val="00E04F6A"/>
    <w:rsid w:val="00E114D7"/>
    <w:rsid w:val="00E211C3"/>
    <w:rsid w:val="00E21E11"/>
    <w:rsid w:val="00E21F66"/>
    <w:rsid w:val="00E22A2B"/>
    <w:rsid w:val="00E321B1"/>
    <w:rsid w:val="00E34487"/>
    <w:rsid w:val="00E3463F"/>
    <w:rsid w:val="00E353AA"/>
    <w:rsid w:val="00E40ABD"/>
    <w:rsid w:val="00E44376"/>
    <w:rsid w:val="00E44D77"/>
    <w:rsid w:val="00E47202"/>
    <w:rsid w:val="00E525AB"/>
    <w:rsid w:val="00E54850"/>
    <w:rsid w:val="00E6660C"/>
    <w:rsid w:val="00E67271"/>
    <w:rsid w:val="00E73411"/>
    <w:rsid w:val="00E73AAB"/>
    <w:rsid w:val="00E80165"/>
    <w:rsid w:val="00E833F0"/>
    <w:rsid w:val="00E845E7"/>
    <w:rsid w:val="00E84CEE"/>
    <w:rsid w:val="00E85845"/>
    <w:rsid w:val="00E85CE2"/>
    <w:rsid w:val="00E861BD"/>
    <w:rsid w:val="00E96C5E"/>
    <w:rsid w:val="00EA277F"/>
    <w:rsid w:val="00EA555A"/>
    <w:rsid w:val="00EA75D9"/>
    <w:rsid w:val="00EB0246"/>
    <w:rsid w:val="00EB0FBF"/>
    <w:rsid w:val="00EB3E7D"/>
    <w:rsid w:val="00EB4727"/>
    <w:rsid w:val="00EC5329"/>
    <w:rsid w:val="00ED243E"/>
    <w:rsid w:val="00ED2E71"/>
    <w:rsid w:val="00ED5C43"/>
    <w:rsid w:val="00ED5E0F"/>
    <w:rsid w:val="00EE3060"/>
    <w:rsid w:val="00EE43CD"/>
    <w:rsid w:val="00EE47D5"/>
    <w:rsid w:val="00F01DC2"/>
    <w:rsid w:val="00F11924"/>
    <w:rsid w:val="00F14D26"/>
    <w:rsid w:val="00F17302"/>
    <w:rsid w:val="00F205F5"/>
    <w:rsid w:val="00F22FF1"/>
    <w:rsid w:val="00F23171"/>
    <w:rsid w:val="00F2343C"/>
    <w:rsid w:val="00F240E0"/>
    <w:rsid w:val="00F26881"/>
    <w:rsid w:val="00F26EA3"/>
    <w:rsid w:val="00F27BA9"/>
    <w:rsid w:val="00F30681"/>
    <w:rsid w:val="00F3418B"/>
    <w:rsid w:val="00F36786"/>
    <w:rsid w:val="00F40979"/>
    <w:rsid w:val="00F42930"/>
    <w:rsid w:val="00F42F4F"/>
    <w:rsid w:val="00F46920"/>
    <w:rsid w:val="00F46D48"/>
    <w:rsid w:val="00F52D03"/>
    <w:rsid w:val="00F55B7B"/>
    <w:rsid w:val="00F6145A"/>
    <w:rsid w:val="00F62E38"/>
    <w:rsid w:val="00F6618A"/>
    <w:rsid w:val="00F7050D"/>
    <w:rsid w:val="00F70890"/>
    <w:rsid w:val="00F80D41"/>
    <w:rsid w:val="00F81FDF"/>
    <w:rsid w:val="00F82097"/>
    <w:rsid w:val="00F8523D"/>
    <w:rsid w:val="00F87B48"/>
    <w:rsid w:val="00F935A2"/>
    <w:rsid w:val="00FA0F9F"/>
    <w:rsid w:val="00FA2697"/>
    <w:rsid w:val="00FA2D13"/>
    <w:rsid w:val="00FB18E4"/>
    <w:rsid w:val="00FB1ECD"/>
    <w:rsid w:val="00FB1EF0"/>
    <w:rsid w:val="00FB5D31"/>
    <w:rsid w:val="00FB7EC0"/>
    <w:rsid w:val="00FC1E65"/>
    <w:rsid w:val="00FC46C9"/>
    <w:rsid w:val="00FC480C"/>
    <w:rsid w:val="00FC5865"/>
    <w:rsid w:val="00FC616F"/>
    <w:rsid w:val="00FC6982"/>
    <w:rsid w:val="00FD160A"/>
    <w:rsid w:val="00FE16E7"/>
    <w:rsid w:val="00FE7136"/>
    <w:rsid w:val="00FE7EE4"/>
    <w:rsid w:val="00FF2AB9"/>
    <w:rsid w:val="00FF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67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620B9"/>
    <w:pPr>
      <w:keepNext/>
      <w:widowControl w:val="0"/>
      <w:tabs>
        <w:tab w:val="num" w:pos="432"/>
      </w:tabs>
      <w:autoSpaceDE w:val="0"/>
      <w:ind w:firstLine="485"/>
      <w:jc w:val="both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620B9"/>
    <w:pPr>
      <w:keepNext/>
      <w:widowControl w:val="0"/>
      <w:tabs>
        <w:tab w:val="num" w:pos="576"/>
      </w:tabs>
      <w:autoSpaceDE w:val="0"/>
      <w:ind w:firstLine="485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620B9"/>
    <w:pPr>
      <w:keepNext/>
      <w:widowControl w:val="0"/>
      <w:tabs>
        <w:tab w:val="num" w:pos="720"/>
      </w:tabs>
      <w:autoSpaceDE w:val="0"/>
      <w:ind w:firstLine="48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620B9"/>
    <w:pPr>
      <w:keepNext/>
      <w:widowControl w:val="0"/>
      <w:tabs>
        <w:tab w:val="num" w:pos="864"/>
      </w:tabs>
      <w:autoSpaceDE w:val="0"/>
      <w:ind w:left="864" w:hanging="864"/>
      <w:jc w:val="center"/>
      <w:outlineLvl w:val="3"/>
    </w:pPr>
    <w:rPr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6C1A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176C1A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176C1A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176C1A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2620B9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2620B9"/>
  </w:style>
  <w:style w:type="character" w:styleId="a3">
    <w:name w:val="page number"/>
    <w:basedOn w:val="11"/>
    <w:uiPriority w:val="99"/>
    <w:rsid w:val="002620B9"/>
  </w:style>
  <w:style w:type="character" w:styleId="a4">
    <w:name w:val="Strong"/>
    <w:uiPriority w:val="99"/>
    <w:qFormat/>
    <w:rsid w:val="002620B9"/>
    <w:rPr>
      <w:b/>
      <w:bCs/>
    </w:rPr>
  </w:style>
  <w:style w:type="character" w:customStyle="1" w:styleId="a5">
    <w:name w:val="Название Знак"/>
    <w:uiPriority w:val="99"/>
    <w:rsid w:val="002620B9"/>
    <w:rPr>
      <w:sz w:val="24"/>
      <w:szCs w:val="24"/>
    </w:rPr>
  </w:style>
  <w:style w:type="character" w:customStyle="1" w:styleId="FontStyle13">
    <w:name w:val="Font Style13"/>
    <w:uiPriority w:val="99"/>
    <w:rsid w:val="002620B9"/>
    <w:rPr>
      <w:rFonts w:ascii="Times New Roman" w:hAnsi="Times New Roman" w:cs="Times New Roman"/>
      <w:sz w:val="22"/>
      <w:szCs w:val="22"/>
    </w:rPr>
  </w:style>
  <w:style w:type="character" w:styleId="a6">
    <w:name w:val="Hyperlink"/>
    <w:uiPriority w:val="99"/>
    <w:rsid w:val="002620B9"/>
    <w:rPr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2620B9"/>
    <w:pPr>
      <w:keepNext/>
      <w:spacing w:before="240" w:after="120"/>
    </w:pPr>
    <w:rPr>
      <w:rFonts w:ascii="Arial" w:eastAsia="MS Mincho" w:hAnsi="Arial" w:cs="Arial"/>
    </w:rPr>
  </w:style>
  <w:style w:type="paragraph" w:styleId="a8">
    <w:name w:val="Body Text"/>
    <w:basedOn w:val="a"/>
    <w:link w:val="a9"/>
    <w:uiPriority w:val="99"/>
    <w:rsid w:val="002620B9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B43960"/>
    <w:rPr>
      <w:sz w:val="28"/>
      <w:szCs w:val="28"/>
      <w:lang w:eastAsia="ar-SA" w:bidi="ar-SA"/>
    </w:rPr>
  </w:style>
  <w:style w:type="paragraph" w:styleId="aa">
    <w:name w:val="List"/>
    <w:basedOn w:val="a8"/>
    <w:uiPriority w:val="99"/>
    <w:rsid w:val="002620B9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2620B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2620B9"/>
    <w:pPr>
      <w:suppressLineNumbers/>
    </w:pPr>
    <w:rPr>
      <w:rFonts w:ascii="Arial" w:hAnsi="Arial" w:cs="Arial"/>
    </w:rPr>
  </w:style>
  <w:style w:type="paragraph" w:styleId="ab">
    <w:name w:val="header"/>
    <w:basedOn w:val="a"/>
    <w:link w:val="ac"/>
    <w:uiPriority w:val="99"/>
    <w:rsid w:val="002620B9"/>
    <w:pPr>
      <w:widowControl w:val="0"/>
      <w:tabs>
        <w:tab w:val="center" w:pos="4677"/>
        <w:tab w:val="right" w:pos="9355"/>
      </w:tabs>
      <w:autoSpaceDE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135E74"/>
    <w:rPr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2620B9"/>
    <w:pPr>
      <w:widowControl w:val="0"/>
      <w:autoSpaceDE w:val="0"/>
      <w:spacing w:line="360" w:lineRule="auto"/>
      <w:ind w:firstLine="485"/>
      <w:jc w:val="both"/>
    </w:pPr>
  </w:style>
  <w:style w:type="paragraph" w:customStyle="1" w:styleId="ConsNormal">
    <w:name w:val="ConsNormal"/>
    <w:uiPriority w:val="99"/>
    <w:rsid w:val="002620B9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2620B9"/>
    <w:pPr>
      <w:widowControl w:val="0"/>
      <w:suppressAutoHyphens/>
      <w:snapToGrid w:val="0"/>
    </w:pPr>
    <w:rPr>
      <w:rFonts w:ascii="Courier New" w:hAnsi="Courier New" w:cs="Courier New"/>
      <w:lang w:eastAsia="ar-SA"/>
    </w:rPr>
  </w:style>
  <w:style w:type="paragraph" w:customStyle="1" w:styleId="14">
    <w:name w:val="Обычный1"/>
    <w:uiPriority w:val="99"/>
    <w:rsid w:val="002620B9"/>
    <w:pPr>
      <w:suppressAutoHyphens/>
      <w:snapToGrid w:val="0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14"/>
    <w:uiPriority w:val="99"/>
    <w:rsid w:val="002620B9"/>
    <w:pPr>
      <w:snapToGrid/>
      <w:ind w:firstLine="567"/>
      <w:jc w:val="both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2620B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locked/>
    <w:rsid w:val="00176C1A"/>
    <w:rPr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2620B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Title"/>
    <w:basedOn w:val="a"/>
    <w:next w:val="af0"/>
    <w:link w:val="15"/>
    <w:uiPriority w:val="99"/>
    <w:qFormat/>
    <w:rsid w:val="002620B9"/>
    <w:pPr>
      <w:jc w:val="center"/>
    </w:pPr>
  </w:style>
  <w:style w:type="character" w:customStyle="1" w:styleId="15">
    <w:name w:val="Название Знак1"/>
    <w:link w:val="af"/>
    <w:uiPriority w:val="99"/>
    <w:locked/>
    <w:rsid w:val="00176C1A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f0">
    <w:name w:val="Subtitle"/>
    <w:basedOn w:val="a7"/>
    <w:next w:val="a8"/>
    <w:link w:val="af1"/>
    <w:uiPriority w:val="99"/>
    <w:qFormat/>
    <w:rsid w:val="002620B9"/>
    <w:pPr>
      <w:jc w:val="center"/>
    </w:pPr>
    <w:rPr>
      <w:i/>
      <w:iCs/>
    </w:rPr>
  </w:style>
  <w:style w:type="character" w:customStyle="1" w:styleId="af1">
    <w:name w:val="Подзаголовок Знак"/>
    <w:link w:val="af0"/>
    <w:uiPriority w:val="99"/>
    <w:locked/>
    <w:rsid w:val="00176C1A"/>
    <w:rPr>
      <w:rFonts w:ascii="Cambria" w:hAnsi="Cambria" w:cs="Cambria"/>
      <w:sz w:val="24"/>
      <w:szCs w:val="24"/>
      <w:lang w:eastAsia="ar-SA" w:bidi="ar-SA"/>
    </w:rPr>
  </w:style>
  <w:style w:type="paragraph" w:customStyle="1" w:styleId="110">
    <w:name w:val="Обычный11"/>
    <w:uiPriority w:val="99"/>
    <w:rsid w:val="002620B9"/>
    <w:pPr>
      <w:suppressAutoHyphens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rsid w:val="002620B9"/>
    <w:pPr>
      <w:suppressLineNumbers/>
    </w:pPr>
    <w:rPr>
      <w:sz w:val="24"/>
      <w:szCs w:val="24"/>
    </w:rPr>
  </w:style>
  <w:style w:type="paragraph" w:customStyle="1" w:styleId="ConsPlusTitle">
    <w:name w:val="ConsPlusTitle"/>
    <w:uiPriority w:val="99"/>
    <w:rsid w:val="002620B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3">
    <w:name w:val="Normal (Web)"/>
    <w:basedOn w:val="a"/>
    <w:uiPriority w:val="99"/>
    <w:rsid w:val="002620B9"/>
    <w:pPr>
      <w:spacing w:before="280" w:after="119"/>
    </w:pPr>
    <w:rPr>
      <w:sz w:val="24"/>
      <w:szCs w:val="24"/>
    </w:rPr>
  </w:style>
  <w:style w:type="paragraph" w:customStyle="1" w:styleId="af4">
    <w:name w:val="Заголовок таблицы"/>
    <w:basedOn w:val="af2"/>
    <w:uiPriority w:val="99"/>
    <w:rsid w:val="002620B9"/>
    <w:pPr>
      <w:jc w:val="center"/>
    </w:pPr>
    <w:rPr>
      <w:b/>
      <w:bCs/>
    </w:rPr>
  </w:style>
  <w:style w:type="paragraph" w:customStyle="1" w:styleId="af5">
    <w:name w:val="Содержимое врезки"/>
    <w:basedOn w:val="a8"/>
    <w:uiPriority w:val="99"/>
    <w:rsid w:val="002620B9"/>
  </w:style>
  <w:style w:type="paragraph" w:styleId="22">
    <w:name w:val="Body Text 2"/>
    <w:basedOn w:val="a"/>
    <w:link w:val="23"/>
    <w:uiPriority w:val="99"/>
    <w:rsid w:val="004A7C8D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4A7C8D"/>
    <w:rPr>
      <w:sz w:val="28"/>
      <w:szCs w:val="28"/>
      <w:lang w:eastAsia="ar-SA" w:bidi="ar-SA"/>
    </w:rPr>
  </w:style>
  <w:style w:type="paragraph" w:customStyle="1" w:styleId="af6">
    <w:name w:val="Знак"/>
    <w:basedOn w:val="a"/>
    <w:uiPriority w:val="99"/>
    <w:rsid w:val="001658C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7">
    <w:name w:val="Table Grid"/>
    <w:basedOn w:val="a1"/>
    <w:uiPriority w:val="99"/>
    <w:rsid w:val="00872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link w:val="42"/>
    <w:uiPriority w:val="99"/>
    <w:locked/>
    <w:rsid w:val="00342A4C"/>
    <w:rPr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42A4C"/>
    <w:pPr>
      <w:shd w:val="clear" w:color="auto" w:fill="FFFFFF"/>
      <w:suppressAutoHyphens w:val="0"/>
      <w:spacing w:line="240" w:lineRule="atLeast"/>
    </w:pPr>
    <w:rPr>
      <w:sz w:val="9"/>
      <w:szCs w:val="9"/>
      <w:lang w:eastAsia="ru-RU"/>
    </w:rPr>
  </w:style>
  <w:style w:type="paragraph" w:styleId="24">
    <w:name w:val="Body Text Indent 2"/>
    <w:basedOn w:val="a"/>
    <w:link w:val="25"/>
    <w:uiPriority w:val="99"/>
    <w:rsid w:val="00D47D20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locked/>
    <w:rsid w:val="00D47D20"/>
    <w:rPr>
      <w:sz w:val="24"/>
      <w:szCs w:val="24"/>
    </w:rPr>
  </w:style>
  <w:style w:type="paragraph" w:customStyle="1" w:styleId="af8">
    <w:name w:val="Мой стиль"/>
    <w:basedOn w:val="22"/>
    <w:autoRedefine/>
    <w:uiPriority w:val="99"/>
    <w:rsid w:val="00353009"/>
    <w:pPr>
      <w:widowControl w:val="0"/>
      <w:suppressAutoHyphens w:val="0"/>
      <w:autoSpaceDE w:val="0"/>
      <w:autoSpaceDN w:val="0"/>
      <w:spacing w:after="0" w:line="240" w:lineRule="auto"/>
      <w:ind w:firstLine="840"/>
      <w:jc w:val="both"/>
    </w:pPr>
    <w:rPr>
      <w:lang w:eastAsia="ru-RU"/>
    </w:rPr>
  </w:style>
  <w:style w:type="paragraph" w:customStyle="1" w:styleId="16">
    <w:name w:val="1 Знак"/>
    <w:basedOn w:val="a"/>
    <w:uiPriority w:val="99"/>
    <w:rsid w:val="003F747F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List Paragraph"/>
    <w:basedOn w:val="a"/>
    <w:uiPriority w:val="99"/>
    <w:qFormat/>
    <w:rsid w:val="009506C2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afa">
    <w:name w:val="Основной шрифт абзаца Знак"/>
    <w:aliases w:val="Знак Знак"/>
    <w:basedOn w:val="a"/>
    <w:uiPriority w:val="99"/>
    <w:rsid w:val="00BA128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endnote text"/>
    <w:basedOn w:val="a"/>
    <w:link w:val="afc"/>
    <w:uiPriority w:val="99"/>
    <w:semiHidden/>
    <w:rsid w:val="00A04311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locked/>
    <w:rsid w:val="00A04311"/>
    <w:rPr>
      <w:lang w:eastAsia="ar-SA" w:bidi="ar-SA"/>
    </w:rPr>
  </w:style>
  <w:style w:type="character" w:styleId="afd">
    <w:name w:val="endnote reference"/>
    <w:uiPriority w:val="99"/>
    <w:semiHidden/>
    <w:rsid w:val="00A04311"/>
    <w:rPr>
      <w:vertAlign w:val="superscript"/>
    </w:rPr>
  </w:style>
  <w:style w:type="paragraph" w:styleId="afe">
    <w:name w:val="footnote text"/>
    <w:basedOn w:val="a"/>
    <w:link w:val="aff"/>
    <w:uiPriority w:val="99"/>
    <w:semiHidden/>
    <w:rsid w:val="00A04311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A04311"/>
    <w:rPr>
      <w:lang w:eastAsia="ar-SA" w:bidi="ar-SA"/>
    </w:rPr>
  </w:style>
  <w:style w:type="character" w:styleId="aff0">
    <w:name w:val="footnote reference"/>
    <w:uiPriority w:val="99"/>
    <w:semiHidden/>
    <w:rsid w:val="00A04311"/>
    <w:rPr>
      <w:vertAlign w:val="superscript"/>
    </w:rPr>
  </w:style>
  <w:style w:type="paragraph" w:styleId="aff1">
    <w:name w:val="Balloon Text"/>
    <w:basedOn w:val="a"/>
    <w:link w:val="aff2"/>
    <w:uiPriority w:val="99"/>
    <w:semiHidden/>
    <w:rsid w:val="006F5087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locked/>
    <w:rsid w:val="006F5087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15</Pages>
  <Words>4192</Words>
  <Characters>23898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</Company>
  <LinksUpToDate>false</LinksUpToDate>
  <CharactersWithSpaces>28034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Aleksandr.Krasnyx</dc:creator>
  <cp:keywords/>
  <dc:description/>
  <cp:lastModifiedBy>Боботков</cp:lastModifiedBy>
  <cp:revision>122</cp:revision>
  <cp:lastPrinted>2016-12-12T05:04:00Z</cp:lastPrinted>
  <dcterms:created xsi:type="dcterms:W3CDTF">2013-03-30T10:12:00Z</dcterms:created>
  <dcterms:modified xsi:type="dcterms:W3CDTF">2018-02-15T09:45:00Z</dcterms:modified>
</cp:coreProperties>
</file>