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7B3D5E" w:rsidRDefault="002305E8" w:rsidP="002F0C8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7B3D5E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7876D3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>» августа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8347E8" w:rsidRPr="007B3D5E" w:rsidRDefault="002305E8" w:rsidP="00C515DD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7B3D5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7B3D5E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</w:t>
      </w:r>
      <w:r w:rsidR="0011038C" w:rsidRPr="007B3D5E">
        <w:rPr>
          <w:rFonts w:ascii="Times New Roman" w:hAnsi="Times New Roman" w:cs="Times New Roman"/>
          <w:sz w:val="24"/>
          <w:szCs w:val="24"/>
        </w:rPr>
        <w:t xml:space="preserve">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</w:t>
      </w:r>
      <w:r w:rsidR="00F62880">
        <w:rPr>
          <w:rFonts w:ascii="Times New Roman" w:hAnsi="Times New Roman" w:cs="Times New Roman"/>
          <w:sz w:val="24"/>
          <w:szCs w:val="24"/>
        </w:rPr>
        <w:t xml:space="preserve">   </w:t>
      </w:r>
      <w:r w:rsidR="0011038C" w:rsidRPr="007B3D5E">
        <w:rPr>
          <w:rFonts w:ascii="Times New Roman" w:hAnsi="Times New Roman" w:cs="Times New Roman"/>
          <w:sz w:val="24"/>
          <w:szCs w:val="24"/>
        </w:rPr>
        <w:t>Шева</w:t>
      </w:r>
      <w:r w:rsidR="007876D3">
        <w:rPr>
          <w:rFonts w:ascii="Times New Roman" w:hAnsi="Times New Roman" w:cs="Times New Roman"/>
          <w:sz w:val="24"/>
          <w:szCs w:val="24"/>
        </w:rPr>
        <w:t>лдин В.А., Урих К.А.</w:t>
      </w:r>
      <w:r w:rsidR="0011038C" w:rsidRPr="007B3D5E">
        <w:rPr>
          <w:rFonts w:ascii="Times New Roman" w:hAnsi="Times New Roman" w:cs="Times New Roman"/>
          <w:sz w:val="24"/>
          <w:szCs w:val="24"/>
        </w:rPr>
        <w:t>, Долинин К.О.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</w:p>
    <w:p w:rsidR="002305E8" w:rsidRPr="007B3D5E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7B3D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28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76D3">
        <w:rPr>
          <w:rFonts w:ascii="Times New Roman" w:hAnsi="Times New Roman" w:cs="Times New Roman"/>
          <w:sz w:val="24"/>
          <w:szCs w:val="24"/>
        </w:rPr>
        <w:t>Боботков А.В.</w:t>
      </w:r>
      <w:r w:rsidR="0011038C" w:rsidRPr="007B3D5E">
        <w:rPr>
          <w:rFonts w:ascii="Times New Roman" w:hAnsi="Times New Roman" w:cs="Times New Roman"/>
          <w:sz w:val="24"/>
          <w:szCs w:val="24"/>
        </w:rPr>
        <w:t>, Фельдшерова Н.В.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  <w:r w:rsidR="007876D3">
        <w:rPr>
          <w:rFonts w:ascii="Times New Roman" w:hAnsi="Times New Roman" w:cs="Times New Roman"/>
          <w:sz w:val="24"/>
          <w:szCs w:val="24"/>
        </w:rPr>
        <w:t>Шашкова И.А.</w:t>
      </w:r>
    </w:p>
    <w:p w:rsidR="002305E8" w:rsidRPr="007B3D5E" w:rsidRDefault="002305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E56D7C" w:rsidRPr="007B3D5E" w:rsidRDefault="002305E8" w:rsidP="00E8686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550B9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B3D5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76D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628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76D3">
        <w:rPr>
          <w:rFonts w:ascii="Times New Roman" w:hAnsi="Times New Roman" w:cs="Times New Roman"/>
          <w:color w:val="000000"/>
          <w:sz w:val="24"/>
          <w:szCs w:val="24"/>
        </w:rPr>
        <w:t>Лоскутова И.В.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76D3">
        <w:rPr>
          <w:rFonts w:ascii="Times New Roman" w:hAnsi="Times New Roman" w:cs="Times New Roman"/>
          <w:color w:val="000000"/>
          <w:sz w:val="24"/>
          <w:szCs w:val="24"/>
        </w:rPr>
        <w:t>Кравцов А.И.</w:t>
      </w:r>
    </w:p>
    <w:p w:rsidR="002305E8" w:rsidRPr="007B3D5E" w:rsidRDefault="00E56D7C" w:rsidP="00C515D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46AB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E8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4151" w:rsidRDefault="00DD4151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7B3D5E" w:rsidRDefault="002305E8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7B3D5E" w:rsidRDefault="002305E8" w:rsidP="00444A4D">
      <w:pPr>
        <w:pStyle w:val="a3"/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51" w:rsidRPr="007B3D5E" w:rsidRDefault="00302F15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«Об итогах реализации М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П «Профи</w:t>
      </w:r>
      <w:r w:rsidR="00DD4151">
        <w:rPr>
          <w:rFonts w:ascii="Times New Roman" w:hAnsi="Times New Roman" w:cs="Times New Roman"/>
          <w:b/>
          <w:bCs/>
          <w:sz w:val="24"/>
          <w:szCs w:val="24"/>
        </w:rPr>
        <w:t>лактика и противодействие прояв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лениям экстремизма в Саткинском</w:t>
      </w: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7876D3">
        <w:rPr>
          <w:rFonts w:ascii="Times New Roman" w:hAnsi="Times New Roman" w:cs="Times New Roman"/>
          <w:b/>
          <w:bCs/>
          <w:sz w:val="24"/>
          <w:szCs w:val="24"/>
        </w:rPr>
        <w:t>униципальном районе на 2016 год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» в первом полугод</w:t>
      </w:r>
      <w:r w:rsidR="007876D3">
        <w:rPr>
          <w:rFonts w:ascii="Times New Roman" w:hAnsi="Times New Roman" w:cs="Times New Roman"/>
          <w:b/>
          <w:bCs/>
          <w:sz w:val="24"/>
          <w:szCs w:val="24"/>
        </w:rPr>
        <w:t>ии и задачах на 2 полугодие 2016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года».</w:t>
      </w:r>
    </w:p>
    <w:p w:rsidR="00286C51" w:rsidRPr="007B3D5E" w:rsidRDefault="007876D3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(Шашкова И.А.</w:t>
      </w:r>
      <w:r w:rsidR="00286C51" w:rsidRPr="007B3D5E">
        <w:rPr>
          <w:rFonts w:ascii="Times New Roman" w:hAnsi="Times New Roman" w:cs="Times New Roman"/>
          <w:sz w:val="24"/>
          <w:szCs w:val="24"/>
        </w:rPr>
        <w:t>, Фельдшерова Н.В.</w:t>
      </w:r>
      <w:r>
        <w:rPr>
          <w:rFonts w:ascii="Times New Roman" w:hAnsi="Times New Roman" w:cs="Times New Roman"/>
          <w:sz w:val="24"/>
          <w:szCs w:val="24"/>
        </w:rPr>
        <w:t>, Выродов А.А.</w:t>
      </w:r>
      <w:r w:rsidR="00286C51" w:rsidRPr="007B3D5E">
        <w:rPr>
          <w:rFonts w:ascii="Times New Roman" w:hAnsi="Times New Roman" w:cs="Times New Roman"/>
          <w:sz w:val="24"/>
          <w:szCs w:val="24"/>
        </w:rPr>
        <w:t>)</w:t>
      </w:r>
    </w:p>
    <w:p w:rsidR="00286C51" w:rsidRPr="007B3D5E" w:rsidRDefault="00286C51" w:rsidP="00286C5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sz w:val="24"/>
          <w:szCs w:val="24"/>
        </w:rPr>
        <w:t>Рассмотрев</w:t>
      </w:r>
      <w:r w:rsidR="00302F15" w:rsidRPr="007B3D5E">
        <w:rPr>
          <w:rFonts w:ascii="Times New Roman" w:hAnsi="Times New Roman" w:cs="Times New Roman"/>
          <w:sz w:val="24"/>
          <w:szCs w:val="24"/>
        </w:rPr>
        <w:t xml:space="preserve"> вопрос «Об итогах реализации М</w:t>
      </w:r>
      <w:r w:rsidRPr="007B3D5E">
        <w:rPr>
          <w:rFonts w:ascii="Times New Roman" w:hAnsi="Times New Roman" w:cs="Times New Roman"/>
          <w:sz w:val="24"/>
          <w:szCs w:val="24"/>
        </w:rPr>
        <w:t>П «Профи</w:t>
      </w:r>
      <w:r w:rsidR="00302F15" w:rsidRPr="007B3D5E">
        <w:rPr>
          <w:rFonts w:ascii="Times New Roman" w:hAnsi="Times New Roman" w:cs="Times New Roman"/>
          <w:sz w:val="24"/>
          <w:szCs w:val="24"/>
        </w:rPr>
        <w:t>лактика и противодействие прояв</w:t>
      </w:r>
      <w:r w:rsidRPr="007B3D5E">
        <w:rPr>
          <w:rFonts w:ascii="Times New Roman" w:hAnsi="Times New Roman" w:cs="Times New Roman"/>
          <w:sz w:val="24"/>
          <w:szCs w:val="24"/>
        </w:rPr>
        <w:t>лениям экстремизма в Саткинс</w:t>
      </w:r>
      <w:r w:rsidR="00302F15" w:rsidRPr="007B3D5E">
        <w:rPr>
          <w:rFonts w:ascii="Times New Roman" w:hAnsi="Times New Roman" w:cs="Times New Roman"/>
          <w:sz w:val="24"/>
          <w:szCs w:val="24"/>
        </w:rPr>
        <w:t>ком м</w:t>
      </w:r>
      <w:r w:rsidR="007876D3">
        <w:rPr>
          <w:rFonts w:ascii="Times New Roman" w:hAnsi="Times New Roman" w:cs="Times New Roman"/>
          <w:sz w:val="24"/>
          <w:szCs w:val="24"/>
        </w:rPr>
        <w:t>униципальном районе на 2016 год</w:t>
      </w:r>
      <w:r w:rsidRPr="007B3D5E">
        <w:rPr>
          <w:rFonts w:ascii="Times New Roman" w:hAnsi="Times New Roman" w:cs="Times New Roman"/>
          <w:sz w:val="24"/>
          <w:szCs w:val="24"/>
        </w:rPr>
        <w:t>» в первом полугод</w:t>
      </w:r>
      <w:r w:rsidR="007876D3">
        <w:rPr>
          <w:rFonts w:ascii="Times New Roman" w:hAnsi="Times New Roman" w:cs="Times New Roman"/>
          <w:sz w:val="24"/>
          <w:szCs w:val="24"/>
        </w:rPr>
        <w:t>ии и задачах на 2 полугодие 2016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7876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еализация мероприятий Программы осуществляется по следующим направлениям: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нормативно-правовой базы и системы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через систему образования.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Укрепление толерантности и профилактика экстремизма в молодежной среде.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Гармонизация межэтнических и межконфессионных отношений, содействие национально-культурному взаимодействию в сообществе.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Организация межведомственного взаимодействия в сфере профилактики и противодействия проявлениям экстремизма.</w:t>
      </w:r>
    </w:p>
    <w:p w:rsidR="00286C51" w:rsidRPr="007B3D5E" w:rsidRDefault="007876D3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2016 году особое внимание уде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</w:rPr>
        <w:t>ляется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экстремизма в молодежной среде в целях укрепления взаимопонимания с представителями национальных диаспор, конфессий, снижения напряженности и воспитания толерантности в молодежной среде, привлечения молодежи из числа иностранных граждан к культурно-массовым и иным мероприятиям, проводимым в Саткинском муниципальном районе.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Проводится разъяснительная работа среди студентов о наличии и многообразии религий и их непримиримости к насилию.</w:t>
      </w:r>
    </w:p>
    <w:p w:rsidR="00286C51" w:rsidRPr="007B3D5E" w:rsidRDefault="00286C51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Организовано проведение разъяснительной работы с родителями (законными представителями) обучающихся о необходимости контроля за использованием сети Интернет, а также установки контент-фильтров на домашние компьютеры.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Ежемесячно осуществляется мониторинг библиотечного фонда на предмет выявления материалов экстремистского характера, в том числе мониторинг популярных сайтов сети Интернет на предмет своевременного выявления в них фактов проявлений экстремизма.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всех общеобразовательных учреждениях района установлены контент-фильтры, блокирующие доступ учащихся к Интернет-ресурсам экстремистской направленности.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организовано проведение круглых столов по вопросам профилактики экстремизма с участием представителей правоохранительных ведомств, общественных и религиозных объедений, молодежи, национальных диаспор. 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86C51" w:rsidRPr="007B3D5E" w:rsidRDefault="00302F15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специалиста М</w:t>
      </w:r>
      <w:r w:rsidR="008E6515">
        <w:rPr>
          <w:rFonts w:ascii="Times New Roman" w:hAnsi="Times New Roman" w:cs="Times New Roman"/>
          <w:sz w:val="24"/>
          <w:szCs w:val="24"/>
        </w:rPr>
        <w:t>КУ «Управление образования» И.А. Шашковой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Pr="007B3D5E">
        <w:rPr>
          <w:rFonts w:ascii="Times New Roman" w:hAnsi="Times New Roman" w:cs="Times New Roman"/>
          <w:sz w:val="24"/>
          <w:szCs w:val="24"/>
        </w:rPr>
        <w:t>та МКУ «Управление культуры</w:t>
      </w:r>
      <w:r w:rsidR="008E6515">
        <w:rPr>
          <w:rFonts w:ascii="Times New Roman" w:hAnsi="Times New Roman" w:cs="Times New Roman"/>
          <w:sz w:val="24"/>
          <w:szCs w:val="24"/>
        </w:rPr>
        <w:t>» Н.В. Фельдшеровой, и.о. начальника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8E6515">
        <w:rPr>
          <w:rFonts w:ascii="Times New Roman" w:hAnsi="Times New Roman" w:cs="Times New Roman"/>
          <w:sz w:val="24"/>
          <w:szCs w:val="24"/>
        </w:rPr>
        <w:t>ние по физической культуре и спорту» А.А. Выродова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</w:t>
      </w:r>
      <w:r w:rsidR="008E6515" w:rsidRPr="008E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культуры» (Т.В. Зябкина), </w:t>
      </w:r>
      <w:r w:rsidR="008E6515">
        <w:rPr>
          <w:rFonts w:ascii="Times New Roman" w:hAnsi="Times New Roman" w:cs="Times New Roman"/>
          <w:i/>
          <w:iCs/>
          <w:sz w:val="24"/>
          <w:szCs w:val="24"/>
        </w:rPr>
        <w:t>МКУ «Управление по физической культуре и спорту СМР» (А.А. Выродов</w:t>
      </w:r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86C51" w:rsidRPr="007B3D5E" w:rsidRDefault="00286C51" w:rsidP="00286C51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302F15" w:rsidRPr="007B3D5E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7B3D5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Саткинском муниципальном районе на 201</w:t>
      </w:r>
      <w:r w:rsidR="008E6515">
        <w:rPr>
          <w:rFonts w:ascii="Times New Roman" w:hAnsi="Times New Roman" w:cs="Times New Roman"/>
          <w:sz w:val="24"/>
          <w:szCs w:val="24"/>
        </w:rPr>
        <w:t>6 год</w:t>
      </w:r>
      <w:r w:rsidRPr="007B3D5E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8E6515">
        <w:rPr>
          <w:rFonts w:ascii="Times New Roman" w:hAnsi="Times New Roman" w:cs="Times New Roman"/>
          <w:sz w:val="24"/>
          <w:szCs w:val="24"/>
        </w:rPr>
        <w:t>дставить по итогам работы в 2016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86C51" w:rsidRPr="007B3D5E" w:rsidRDefault="008E6515" w:rsidP="00286C51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01.02.2017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согласия.  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Принять исчерпывающие меры на предмет реализации мероприятий по ограничению доступа к сайтам экстремистского характера и наличия списков экстремистской литературы.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недопущению вовлечения молодёжи в экстремистскую деятельность, воспитание толерантности и патриотизма.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8E6515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302F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«О ходе подготовки к проведению месячника толерантности, посвященного Международному дню терпимости, на территории Саткинского муниципального района».</w:t>
      </w:r>
    </w:p>
    <w:p w:rsidR="00286C51" w:rsidRPr="007B3D5E" w:rsidRDefault="008E6515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(Шашкова И.А., </w:t>
      </w:r>
      <w:r w:rsidR="00286C51" w:rsidRPr="007B3D5E">
        <w:rPr>
          <w:rFonts w:ascii="Times New Roman" w:hAnsi="Times New Roman" w:cs="Times New Roman"/>
          <w:sz w:val="24"/>
          <w:szCs w:val="24"/>
        </w:rPr>
        <w:t>Фельдшерова Н.В.)</w:t>
      </w:r>
    </w:p>
    <w:p w:rsidR="00286C51" w:rsidRPr="007B3D5E" w:rsidRDefault="00286C51" w:rsidP="00286C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7B3D5E">
        <w:rPr>
          <w:rFonts w:ascii="Times New Roman" w:hAnsi="Times New Roman" w:cs="Times New Roman"/>
          <w:sz w:val="24"/>
          <w:szCs w:val="24"/>
        </w:rPr>
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B3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7B3D5E">
        <w:rPr>
          <w:rFonts w:ascii="Times New Roman" w:hAnsi="Times New Roman" w:cs="Times New Roman"/>
          <w:sz w:val="24"/>
          <w:szCs w:val="24"/>
        </w:rPr>
        <w:t xml:space="preserve">ежегодно в ноябре в рамках празднования </w:t>
      </w:r>
      <w:r w:rsidRPr="007B3D5E">
        <w:rPr>
          <w:rFonts w:ascii="Times New Roman" w:hAnsi="Times New Roman" w:cs="Times New Roman"/>
          <w:sz w:val="24"/>
          <w:szCs w:val="24"/>
        </w:rPr>
        <w:lastRenderedPageBreak/>
        <w:t>Дня толерантности проводится цикл мероприятий в рамках Месячника толерантности в Саткинском районе. Традиционно в ноябре запланировано проведение анкетирования учащейся и рабочей молодежи на предмет отношения к проявлениям экстремизма.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86C51" w:rsidRPr="007B3D5E" w:rsidRDefault="00286C51" w:rsidP="00286C5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8157F7" w:rsidRPr="007B3D5E" w:rsidRDefault="008157F7" w:rsidP="008157F7">
      <w:pPr>
        <w:pStyle w:val="a3"/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 специалиста М</w:t>
      </w:r>
      <w:r w:rsidR="008E6515">
        <w:rPr>
          <w:rFonts w:ascii="Times New Roman" w:hAnsi="Times New Roman" w:cs="Times New Roman"/>
          <w:sz w:val="24"/>
          <w:szCs w:val="24"/>
        </w:rPr>
        <w:t>КУ «Управление образования» И.А. Шашковой</w:t>
      </w:r>
      <w:r w:rsidRPr="007B3D5E">
        <w:rPr>
          <w:rFonts w:ascii="Times New Roman" w:hAnsi="Times New Roman" w:cs="Times New Roman"/>
          <w:sz w:val="24"/>
          <w:szCs w:val="24"/>
        </w:rPr>
        <w:t>, специалиста МКУ «Управле</w:t>
      </w:r>
      <w:r w:rsidR="008E6515">
        <w:rPr>
          <w:rFonts w:ascii="Times New Roman" w:hAnsi="Times New Roman" w:cs="Times New Roman"/>
          <w:sz w:val="24"/>
          <w:szCs w:val="24"/>
        </w:rPr>
        <w:t>ние культуры» Н.В. Фельдшеровой</w:t>
      </w:r>
      <w:r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культуры» (Т.В. Зябкина), МКУ «Управление образования» (Е.Ю. Баранова):</w:t>
      </w:r>
    </w:p>
    <w:p w:rsidR="00286C51" w:rsidRPr="007B3D5E" w:rsidRDefault="00286C51" w:rsidP="00286C51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Организовать проведение месячника толерантности, посвященного Международному Дню толерантности и Дню народного единства с привлечением максимально-возможного количества участников, в особенности молодежи из числа национальных диаспор, проживающих на территории Саткинского муниципального района.</w:t>
      </w:r>
    </w:p>
    <w:p w:rsidR="00286C51" w:rsidRPr="007B3D5E" w:rsidRDefault="008157F7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ноябрь</w:t>
      </w:r>
      <w:r w:rsidR="008E27FE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3. По итогам месячника предоставить в Администрацию Саткинского муниципального района отчетные материалы о проведенных мероприятиях и количестве участников.</w:t>
      </w:r>
    </w:p>
    <w:p w:rsidR="00286C51" w:rsidRDefault="008E27FE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5 декабря 2016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A6A83" w:rsidRPr="007B3D5E" w:rsidRDefault="007A6A83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103" w:rsidRPr="007B3D5E" w:rsidRDefault="00AE7103" w:rsidP="00AE7103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района».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</w:t>
      </w:r>
      <w:r w:rsidR="008E27FE">
        <w:rPr>
          <w:rFonts w:ascii="Times New Roman" w:hAnsi="Times New Roman" w:cs="Times New Roman"/>
          <w:color w:val="000000"/>
          <w:sz w:val="24"/>
          <w:szCs w:val="24"/>
        </w:rPr>
        <w:t>А.И. Кравцов</w:t>
      </w:r>
      <w:r w:rsidRPr="007B3D5E">
        <w:rPr>
          <w:rFonts w:ascii="Times New Roman" w:hAnsi="Times New Roman" w:cs="Times New Roman"/>
          <w:sz w:val="24"/>
          <w:szCs w:val="24"/>
        </w:rPr>
        <w:t>)</w:t>
      </w:r>
    </w:p>
    <w:p w:rsidR="00AE7103" w:rsidRPr="007B3D5E" w:rsidRDefault="00AE7103" w:rsidP="00AE71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Рассмотрев вопрос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ведется просветительская и воспитательная работа, направленная на формирование толерантности среди  студентов.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AE7103" w:rsidRPr="007B3D5E" w:rsidRDefault="00AE7103" w:rsidP="00AE7103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AE7103" w:rsidRPr="007B3D5E" w:rsidRDefault="00AE7103" w:rsidP="00AE7103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</w:t>
      </w:r>
      <w:r w:rsidR="009D40A8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="008E27FE">
        <w:rPr>
          <w:rFonts w:ascii="Times New Roman" w:hAnsi="Times New Roman" w:cs="Times New Roman"/>
          <w:sz w:val="24"/>
          <w:szCs w:val="24"/>
        </w:rPr>
        <w:t>директора</w:t>
      </w:r>
      <w:r w:rsidR="002F0C8D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="008E27FE">
        <w:rPr>
          <w:rFonts w:ascii="Times New Roman" w:hAnsi="Times New Roman" w:cs="Times New Roman"/>
          <w:sz w:val="24"/>
          <w:szCs w:val="24"/>
        </w:rPr>
        <w:t>Филиала ФГБОУ ВПО «ЮУрГУ</w:t>
      </w:r>
      <w:r w:rsidR="00E42139" w:rsidRPr="007B3D5E">
        <w:rPr>
          <w:rFonts w:ascii="Times New Roman" w:hAnsi="Times New Roman" w:cs="Times New Roman"/>
          <w:sz w:val="24"/>
          <w:szCs w:val="24"/>
        </w:rPr>
        <w:t>»</w:t>
      </w:r>
      <w:r w:rsidR="008E27FE">
        <w:rPr>
          <w:rFonts w:ascii="Times New Roman" w:hAnsi="Times New Roman" w:cs="Times New Roman"/>
          <w:sz w:val="24"/>
          <w:szCs w:val="24"/>
        </w:rPr>
        <w:t xml:space="preserve"> (НИУ) в г. Сатка А.И. Кравцова</w:t>
      </w:r>
      <w:r w:rsidR="009D40A8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Pr="007B3D5E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E7103" w:rsidRPr="007B3D5E" w:rsidRDefault="00AE7103" w:rsidP="00AE7103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E27FE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радикализации молодого поколения, в том числе путем проведения встреч, совещаний, «круглых столов» с представителями молодежи и студенчества, национальных диаспор, по вопросам профилактики экстремизма, воспитания толерантности и веротерпимости на регулярной основе.</w:t>
      </w:r>
    </w:p>
    <w:p w:rsidR="00AE7103" w:rsidRPr="007B3D5E" w:rsidRDefault="008E27FE" w:rsidP="00AE7103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9D40A8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E7103" w:rsidRPr="007B3D5E" w:rsidRDefault="008E27FE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Филиал ФГБОУ В</w:t>
      </w:r>
      <w:r w:rsidR="002F0C8D" w:rsidRPr="007B3D5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«ЮУрГУ</w:t>
      </w:r>
      <w:r w:rsidR="002F0C8D" w:rsidRPr="007B3D5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(НИУ) в г. Сатка (А.И. Кравцов</w:t>
      </w:r>
      <w:r w:rsidR="002F0C8D" w:rsidRPr="007B3D5E">
        <w:rPr>
          <w:rFonts w:ascii="Times New Roman" w:hAnsi="Times New Roman" w:cs="Times New Roman"/>
          <w:i/>
          <w:sz w:val="24"/>
          <w:szCs w:val="24"/>
        </w:rPr>
        <w:t>)</w:t>
      </w:r>
      <w:r w:rsidR="002F0C8D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103"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E7103" w:rsidRPr="007B3D5E" w:rsidRDefault="009D40A8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</w:t>
      </w:r>
      <w:r w:rsidR="00AE7103" w:rsidRPr="007B3D5E">
        <w:rPr>
          <w:rFonts w:ascii="Times New Roman" w:hAnsi="Times New Roman" w:cs="Times New Roman"/>
          <w:sz w:val="24"/>
          <w:szCs w:val="24"/>
        </w:rPr>
        <w:t>. Разработать комплекс дополнительных мероприятий по развитию межнационального диалога и интернационализма в студенческой среде, включая создание клубов интернациональной дружбы с участием национальных диаспор.</w:t>
      </w:r>
    </w:p>
    <w:p w:rsidR="00AE7103" w:rsidRPr="007B3D5E" w:rsidRDefault="008E27FE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2016 - 2017</w:t>
      </w:r>
      <w:r w:rsidR="00AE7103" w:rsidRPr="007B3D5E">
        <w:rPr>
          <w:rFonts w:ascii="Times New Roman" w:hAnsi="Times New Roman" w:cs="Times New Roman"/>
          <w:sz w:val="24"/>
          <w:szCs w:val="24"/>
        </w:rPr>
        <w:t xml:space="preserve"> учебного года уделить особое внимание проведению мероприятий по пропаганде культуры и традиций народов России, обучению навыкам бесконфликтного общения, а также просвещению учащихся о социальной опасности противоправных действий экстремистского характера. </w:t>
      </w:r>
    </w:p>
    <w:p w:rsidR="008D29DE" w:rsidRPr="007B3D5E" w:rsidRDefault="00AE7103" w:rsidP="00B41585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8E27FE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9D40A8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435BB" w:rsidRPr="007B3D5E" w:rsidRDefault="006A457B" w:rsidP="006A457B">
      <w:pPr>
        <w:pStyle w:val="a3"/>
        <w:tabs>
          <w:tab w:val="left" w:pos="0"/>
          <w:tab w:val="left" w:pos="330"/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57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BB" w:rsidRPr="007B3D5E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8347E8" w:rsidRPr="007B3D5E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7B3D5E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DB12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63AB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7B3D5E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7B3D5E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7B3D5E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А.В. Боботков</w:t>
      </w:r>
    </w:p>
    <w:sectPr w:rsidR="002305E8" w:rsidRPr="007B3D5E" w:rsidSect="00F62880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38" w:rsidRDefault="00552638" w:rsidP="00C74716">
      <w:pPr>
        <w:spacing w:after="0" w:line="240" w:lineRule="auto"/>
      </w:pPr>
      <w:r>
        <w:separator/>
      </w:r>
    </w:p>
  </w:endnote>
  <w:endnote w:type="continuationSeparator" w:id="1">
    <w:p w:rsidR="00552638" w:rsidRDefault="00552638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38" w:rsidRDefault="00552638" w:rsidP="00C74716">
      <w:pPr>
        <w:spacing w:after="0" w:line="240" w:lineRule="auto"/>
      </w:pPr>
      <w:r>
        <w:separator/>
      </w:r>
    </w:p>
  </w:footnote>
  <w:footnote w:type="continuationSeparator" w:id="1">
    <w:p w:rsidR="00552638" w:rsidRDefault="00552638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33"/>
  </w:num>
  <w:num w:numId="5">
    <w:abstractNumId w:val="48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3"/>
  </w:num>
  <w:num w:numId="15">
    <w:abstractNumId w:val="5"/>
  </w:num>
  <w:num w:numId="16">
    <w:abstractNumId w:val="18"/>
  </w:num>
  <w:num w:numId="17">
    <w:abstractNumId w:val="44"/>
  </w:num>
  <w:num w:numId="18">
    <w:abstractNumId w:val="40"/>
  </w:num>
  <w:num w:numId="19">
    <w:abstractNumId w:val="49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1"/>
  </w:num>
  <w:num w:numId="39">
    <w:abstractNumId w:val="29"/>
  </w:num>
  <w:num w:numId="40">
    <w:abstractNumId w:val="23"/>
  </w:num>
  <w:num w:numId="41">
    <w:abstractNumId w:val="45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7"/>
  </w:num>
  <w:num w:numId="49">
    <w:abstractNumId w:val="4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5BB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1CD4"/>
    <w:rsid w:val="0023281C"/>
    <w:rsid w:val="00240473"/>
    <w:rsid w:val="00243FF1"/>
    <w:rsid w:val="0024425C"/>
    <w:rsid w:val="0025035F"/>
    <w:rsid w:val="00253161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86C51"/>
    <w:rsid w:val="00290FDD"/>
    <w:rsid w:val="002A0841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0C8D"/>
    <w:rsid w:val="002F2633"/>
    <w:rsid w:val="002F5A5C"/>
    <w:rsid w:val="00301CC0"/>
    <w:rsid w:val="00302F15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C26AE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24BD"/>
    <w:rsid w:val="004253C4"/>
    <w:rsid w:val="00426418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3AB2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4854"/>
    <w:rsid w:val="00495610"/>
    <w:rsid w:val="004A0ACA"/>
    <w:rsid w:val="004A232A"/>
    <w:rsid w:val="004A66CF"/>
    <w:rsid w:val="004B31AB"/>
    <w:rsid w:val="004B44C8"/>
    <w:rsid w:val="004B619F"/>
    <w:rsid w:val="004C495D"/>
    <w:rsid w:val="004C4BA3"/>
    <w:rsid w:val="004C5758"/>
    <w:rsid w:val="004C6452"/>
    <w:rsid w:val="004C6581"/>
    <w:rsid w:val="004D0624"/>
    <w:rsid w:val="004D5682"/>
    <w:rsid w:val="004E3B00"/>
    <w:rsid w:val="004F2505"/>
    <w:rsid w:val="005121EB"/>
    <w:rsid w:val="0051230F"/>
    <w:rsid w:val="0051370B"/>
    <w:rsid w:val="00513BB1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52638"/>
    <w:rsid w:val="00560992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457B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73A86"/>
    <w:rsid w:val="0078385D"/>
    <w:rsid w:val="00785BFA"/>
    <w:rsid w:val="00786B29"/>
    <w:rsid w:val="007876D3"/>
    <w:rsid w:val="007907C8"/>
    <w:rsid w:val="0079216B"/>
    <w:rsid w:val="00793478"/>
    <w:rsid w:val="007A0835"/>
    <w:rsid w:val="007A5600"/>
    <w:rsid w:val="007A5EF9"/>
    <w:rsid w:val="007A6A83"/>
    <w:rsid w:val="007B0D6A"/>
    <w:rsid w:val="007B3D5E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157F7"/>
    <w:rsid w:val="00821183"/>
    <w:rsid w:val="00822706"/>
    <w:rsid w:val="00823A6F"/>
    <w:rsid w:val="008246D4"/>
    <w:rsid w:val="00825F21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1729"/>
    <w:rsid w:val="008B2DBF"/>
    <w:rsid w:val="008B2E04"/>
    <w:rsid w:val="008B46FC"/>
    <w:rsid w:val="008B4F90"/>
    <w:rsid w:val="008B6EDE"/>
    <w:rsid w:val="008B79FE"/>
    <w:rsid w:val="008C2ADF"/>
    <w:rsid w:val="008C33F5"/>
    <w:rsid w:val="008D29DE"/>
    <w:rsid w:val="008D3BDD"/>
    <w:rsid w:val="008D3EFF"/>
    <w:rsid w:val="008D6E39"/>
    <w:rsid w:val="008D7259"/>
    <w:rsid w:val="008D7ADF"/>
    <w:rsid w:val="008E27FE"/>
    <w:rsid w:val="008E6515"/>
    <w:rsid w:val="008F75AC"/>
    <w:rsid w:val="008F7845"/>
    <w:rsid w:val="009001B8"/>
    <w:rsid w:val="0090529C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4559"/>
    <w:rsid w:val="00987B8E"/>
    <w:rsid w:val="00992C40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40A8"/>
    <w:rsid w:val="009E2CD6"/>
    <w:rsid w:val="009F572D"/>
    <w:rsid w:val="00A10595"/>
    <w:rsid w:val="00A23944"/>
    <w:rsid w:val="00A33693"/>
    <w:rsid w:val="00A35C21"/>
    <w:rsid w:val="00A52B5F"/>
    <w:rsid w:val="00A53663"/>
    <w:rsid w:val="00A54180"/>
    <w:rsid w:val="00A57A4C"/>
    <w:rsid w:val="00A60AC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2E0C"/>
    <w:rsid w:val="00AD501F"/>
    <w:rsid w:val="00AD71C3"/>
    <w:rsid w:val="00AD7329"/>
    <w:rsid w:val="00AD7DB2"/>
    <w:rsid w:val="00AE010B"/>
    <w:rsid w:val="00AE0AB4"/>
    <w:rsid w:val="00AE3C9C"/>
    <w:rsid w:val="00AE7103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41585"/>
    <w:rsid w:val="00B444EA"/>
    <w:rsid w:val="00B44C39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7354B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36A10"/>
    <w:rsid w:val="00C404CB"/>
    <w:rsid w:val="00C43769"/>
    <w:rsid w:val="00C43AB6"/>
    <w:rsid w:val="00C515DD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46ABC"/>
    <w:rsid w:val="00D47694"/>
    <w:rsid w:val="00D550B9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12E5"/>
    <w:rsid w:val="00DB352B"/>
    <w:rsid w:val="00DB4146"/>
    <w:rsid w:val="00DB75DA"/>
    <w:rsid w:val="00DC1053"/>
    <w:rsid w:val="00DC19A4"/>
    <w:rsid w:val="00DC3894"/>
    <w:rsid w:val="00DD0155"/>
    <w:rsid w:val="00DD4151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2139"/>
    <w:rsid w:val="00E46702"/>
    <w:rsid w:val="00E53556"/>
    <w:rsid w:val="00E56D7C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2880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character" w:styleId="ae">
    <w:name w:val="Strong"/>
    <w:basedOn w:val="a0"/>
    <w:uiPriority w:val="99"/>
    <w:qFormat/>
    <w:locked/>
    <w:rsid w:val="00286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106</cp:revision>
  <cp:lastPrinted>2016-08-12T08:34:00Z</cp:lastPrinted>
  <dcterms:created xsi:type="dcterms:W3CDTF">2008-08-22T03:53:00Z</dcterms:created>
  <dcterms:modified xsi:type="dcterms:W3CDTF">2016-08-12T08:36:00Z</dcterms:modified>
</cp:coreProperties>
</file>