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541" w:rsidRPr="00962DBF" w:rsidRDefault="00761541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2DBF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761541" w:rsidRPr="00962DBF" w:rsidRDefault="00761541" w:rsidP="00B5722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2DBF">
        <w:rPr>
          <w:rFonts w:ascii="Times New Roman" w:hAnsi="Times New Roman" w:cs="Times New Roman"/>
          <w:b/>
          <w:bCs/>
          <w:sz w:val="24"/>
          <w:szCs w:val="24"/>
        </w:rPr>
        <w:t>заседания межведомственной комиссии по профилактике преступлений и правонарушений Саткинского муниципального района Челябинской области</w:t>
      </w:r>
    </w:p>
    <w:p w:rsidR="00761541" w:rsidRPr="00962DBF" w:rsidRDefault="00761541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2DBF">
        <w:rPr>
          <w:rFonts w:ascii="Times New Roman" w:hAnsi="Times New Roman" w:cs="Times New Roman"/>
          <w:b/>
          <w:bCs/>
          <w:sz w:val="24"/>
          <w:szCs w:val="24"/>
        </w:rPr>
        <w:t>г. Сатка</w:t>
      </w:r>
    </w:p>
    <w:p w:rsidR="00761541" w:rsidRPr="00962DBF" w:rsidRDefault="00A23D1A" w:rsidP="00B57223">
      <w:pPr>
        <w:tabs>
          <w:tab w:val="left" w:pos="0"/>
        </w:tabs>
        <w:spacing w:after="0" w:line="360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62DBF">
        <w:rPr>
          <w:rFonts w:ascii="Times New Roman" w:hAnsi="Times New Roman" w:cs="Times New Roman"/>
          <w:b/>
          <w:bCs/>
          <w:sz w:val="24"/>
          <w:szCs w:val="24"/>
          <w:u w:val="single"/>
        </w:rPr>
        <w:t>от «30» июля</w:t>
      </w:r>
      <w:r w:rsidR="00B57223" w:rsidRPr="00962DB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2015</w:t>
      </w:r>
      <w:r w:rsidRPr="00962DB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года № 3</w:t>
      </w:r>
    </w:p>
    <w:p w:rsidR="00761541" w:rsidRPr="00962DBF" w:rsidRDefault="00761541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61541" w:rsidRPr="00962DBF" w:rsidRDefault="00761541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61541" w:rsidRPr="00962DBF" w:rsidRDefault="00761541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62DBF">
        <w:rPr>
          <w:rFonts w:ascii="Times New Roman" w:hAnsi="Times New Roman" w:cs="Times New Roman"/>
          <w:sz w:val="24"/>
          <w:szCs w:val="24"/>
        </w:rPr>
        <w:t>ПРЕДСЕДАТЕЛЬСТВОВАЛ</w:t>
      </w:r>
    </w:p>
    <w:p w:rsidR="00761541" w:rsidRPr="00962DBF" w:rsidRDefault="00761541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62DBF">
        <w:rPr>
          <w:rFonts w:ascii="Times New Roman" w:hAnsi="Times New Roman" w:cs="Times New Roman"/>
          <w:sz w:val="24"/>
          <w:szCs w:val="24"/>
        </w:rPr>
        <w:t>Глава Саткинского муниципального района,</w:t>
      </w:r>
    </w:p>
    <w:p w:rsidR="00761541" w:rsidRPr="00962DBF" w:rsidRDefault="00761541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62DBF">
        <w:rPr>
          <w:rFonts w:ascii="Times New Roman" w:hAnsi="Times New Roman" w:cs="Times New Roman"/>
          <w:sz w:val="24"/>
          <w:szCs w:val="24"/>
        </w:rPr>
        <w:t>председатель межведомственной комиссии по профилактике преступлений и правонарушений Саткинского муниципального района</w:t>
      </w:r>
    </w:p>
    <w:p w:rsidR="00B64A11" w:rsidRPr="00962DBF" w:rsidRDefault="00761541" w:rsidP="00F52DFA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62DBF">
        <w:rPr>
          <w:rFonts w:ascii="Times New Roman" w:hAnsi="Times New Roman" w:cs="Times New Roman"/>
          <w:sz w:val="24"/>
          <w:szCs w:val="24"/>
        </w:rPr>
        <w:t>А.А. Глазков</w:t>
      </w:r>
    </w:p>
    <w:p w:rsidR="00B64A11" w:rsidRDefault="00B64A11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62DBF" w:rsidRDefault="00962DBF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62DBF" w:rsidRDefault="00962DBF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62DBF" w:rsidRDefault="00962DBF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62DBF" w:rsidRDefault="00962DBF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62DBF" w:rsidRDefault="00962DBF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62DBF" w:rsidRPr="00962DBF" w:rsidRDefault="00962DBF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61541" w:rsidRPr="00962DBF" w:rsidRDefault="00761541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962DBF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p w:rsidR="00761541" w:rsidRPr="00962DBF" w:rsidRDefault="00761541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</w:p>
    <w:p w:rsidR="00761541" w:rsidRPr="00962DBF" w:rsidRDefault="00761541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62DBF">
        <w:rPr>
          <w:rFonts w:ascii="Times New Roman" w:hAnsi="Times New Roman" w:cs="Times New Roman"/>
          <w:sz w:val="24"/>
          <w:szCs w:val="24"/>
        </w:rPr>
        <w:t xml:space="preserve">Члены комиссии </w:t>
      </w:r>
    </w:p>
    <w:p w:rsidR="00F52DFA" w:rsidRPr="00962DBF" w:rsidRDefault="00761541" w:rsidP="00F52DFA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62DBF">
        <w:rPr>
          <w:rFonts w:ascii="Times New Roman" w:hAnsi="Times New Roman" w:cs="Times New Roman"/>
          <w:sz w:val="24"/>
          <w:szCs w:val="24"/>
        </w:rPr>
        <w:t xml:space="preserve">Саткинского </w:t>
      </w:r>
      <w:r w:rsidR="00962DBF">
        <w:rPr>
          <w:rFonts w:ascii="Times New Roman" w:hAnsi="Times New Roman" w:cs="Times New Roman"/>
          <w:sz w:val="24"/>
          <w:szCs w:val="24"/>
        </w:rPr>
        <w:t>муниципального района:</w:t>
      </w:r>
      <w:r w:rsidR="00B64A11" w:rsidRPr="00962DBF">
        <w:rPr>
          <w:rFonts w:ascii="Times New Roman" w:hAnsi="Times New Roman" w:cs="Times New Roman"/>
          <w:sz w:val="24"/>
          <w:szCs w:val="24"/>
        </w:rPr>
        <w:t xml:space="preserve"> </w:t>
      </w:r>
      <w:r w:rsidR="00F52DFA" w:rsidRPr="00962DBF">
        <w:rPr>
          <w:rFonts w:ascii="Times New Roman" w:hAnsi="Times New Roman" w:cs="Times New Roman"/>
          <w:sz w:val="24"/>
          <w:szCs w:val="24"/>
        </w:rPr>
        <w:t xml:space="preserve"> </w:t>
      </w:r>
      <w:r w:rsidR="00B64A11" w:rsidRPr="00962DBF">
        <w:rPr>
          <w:rFonts w:ascii="Times New Roman" w:hAnsi="Times New Roman" w:cs="Times New Roman"/>
          <w:sz w:val="24"/>
          <w:szCs w:val="24"/>
        </w:rPr>
        <w:t xml:space="preserve"> </w:t>
      </w:r>
      <w:r w:rsidR="00962DBF">
        <w:rPr>
          <w:rFonts w:ascii="Times New Roman" w:hAnsi="Times New Roman" w:cs="Times New Roman"/>
          <w:sz w:val="24"/>
          <w:szCs w:val="24"/>
        </w:rPr>
        <w:t>Шевалдин В.А., Лемешкин Е.А.</w:t>
      </w:r>
      <w:r w:rsidRPr="00962DBF">
        <w:rPr>
          <w:rFonts w:ascii="Times New Roman" w:hAnsi="Times New Roman" w:cs="Times New Roman"/>
          <w:sz w:val="24"/>
          <w:szCs w:val="24"/>
        </w:rPr>
        <w:t>,</w:t>
      </w:r>
      <w:r w:rsidR="00F52DFA" w:rsidRPr="00962DBF">
        <w:rPr>
          <w:rFonts w:ascii="Times New Roman" w:hAnsi="Times New Roman" w:cs="Times New Roman"/>
          <w:sz w:val="24"/>
          <w:szCs w:val="24"/>
        </w:rPr>
        <w:t xml:space="preserve"> </w:t>
      </w:r>
      <w:r w:rsidRPr="00962DBF">
        <w:rPr>
          <w:rFonts w:ascii="Times New Roman" w:hAnsi="Times New Roman" w:cs="Times New Roman"/>
          <w:sz w:val="24"/>
          <w:szCs w:val="24"/>
        </w:rPr>
        <w:t>Пьячев Е.В.,</w:t>
      </w:r>
    </w:p>
    <w:p w:rsidR="00761541" w:rsidRPr="00962DBF" w:rsidRDefault="00F52DFA" w:rsidP="00F52DFA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62D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761541" w:rsidRPr="00962DBF">
        <w:rPr>
          <w:rFonts w:ascii="Times New Roman" w:hAnsi="Times New Roman" w:cs="Times New Roman"/>
          <w:sz w:val="24"/>
          <w:szCs w:val="24"/>
        </w:rPr>
        <w:t xml:space="preserve"> </w:t>
      </w:r>
      <w:r w:rsidRPr="00962DBF">
        <w:rPr>
          <w:rFonts w:ascii="Times New Roman" w:hAnsi="Times New Roman" w:cs="Times New Roman"/>
          <w:sz w:val="24"/>
          <w:szCs w:val="24"/>
        </w:rPr>
        <w:t xml:space="preserve">        </w:t>
      </w:r>
      <w:r w:rsidR="00962DBF">
        <w:rPr>
          <w:rFonts w:ascii="Times New Roman" w:hAnsi="Times New Roman" w:cs="Times New Roman"/>
          <w:sz w:val="24"/>
          <w:szCs w:val="24"/>
        </w:rPr>
        <w:t xml:space="preserve">  </w:t>
      </w:r>
      <w:r w:rsidRPr="00962DBF">
        <w:rPr>
          <w:rFonts w:ascii="Times New Roman" w:hAnsi="Times New Roman" w:cs="Times New Roman"/>
          <w:sz w:val="24"/>
          <w:szCs w:val="24"/>
        </w:rPr>
        <w:t xml:space="preserve">  </w:t>
      </w:r>
      <w:r w:rsidR="00761541" w:rsidRPr="00962DBF">
        <w:rPr>
          <w:rFonts w:ascii="Times New Roman" w:hAnsi="Times New Roman" w:cs="Times New Roman"/>
          <w:sz w:val="24"/>
          <w:szCs w:val="24"/>
        </w:rPr>
        <w:t>Бурматов Н.П.,</w:t>
      </w:r>
      <w:r w:rsidRPr="00962DBF">
        <w:rPr>
          <w:rFonts w:ascii="Times New Roman" w:hAnsi="Times New Roman" w:cs="Times New Roman"/>
          <w:sz w:val="24"/>
          <w:szCs w:val="24"/>
        </w:rPr>
        <w:t xml:space="preserve"> </w:t>
      </w:r>
      <w:r w:rsidR="00761541" w:rsidRPr="00962DBF">
        <w:rPr>
          <w:rFonts w:ascii="Times New Roman" w:hAnsi="Times New Roman" w:cs="Times New Roman"/>
          <w:sz w:val="24"/>
          <w:szCs w:val="24"/>
        </w:rPr>
        <w:t>Боботков А.В.</w:t>
      </w:r>
    </w:p>
    <w:p w:rsidR="00761541" w:rsidRPr="00962DBF" w:rsidRDefault="00761541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61541" w:rsidRPr="00962DBF" w:rsidRDefault="00761541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61541" w:rsidRPr="00962DBF" w:rsidRDefault="00761541" w:rsidP="00B57223">
      <w:pPr>
        <w:tabs>
          <w:tab w:val="left" w:pos="1701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62DBF">
        <w:rPr>
          <w:rFonts w:ascii="Times New Roman" w:hAnsi="Times New Roman" w:cs="Times New Roman"/>
          <w:sz w:val="24"/>
          <w:szCs w:val="24"/>
        </w:rPr>
        <w:t>Приглашенные:</w:t>
      </w:r>
      <w:r w:rsidR="008C6502" w:rsidRPr="00962DB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62DBF">
        <w:rPr>
          <w:rFonts w:ascii="Times New Roman" w:hAnsi="Times New Roman" w:cs="Times New Roman"/>
          <w:sz w:val="24"/>
          <w:szCs w:val="24"/>
        </w:rPr>
        <w:t xml:space="preserve"> </w:t>
      </w:r>
      <w:r w:rsidR="007311B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62DBF">
        <w:rPr>
          <w:rFonts w:ascii="Times New Roman" w:hAnsi="Times New Roman" w:cs="Times New Roman"/>
          <w:sz w:val="24"/>
          <w:szCs w:val="24"/>
        </w:rPr>
        <w:t>Кравцов А.</w:t>
      </w:r>
      <w:r w:rsidR="007311B6">
        <w:rPr>
          <w:rFonts w:ascii="Times New Roman" w:hAnsi="Times New Roman" w:cs="Times New Roman"/>
          <w:sz w:val="24"/>
          <w:szCs w:val="24"/>
        </w:rPr>
        <w:t>А.</w:t>
      </w:r>
      <w:r w:rsidR="00473058" w:rsidRPr="00962DBF">
        <w:rPr>
          <w:rFonts w:ascii="Times New Roman" w:hAnsi="Times New Roman" w:cs="Times New Roman"/>
          <w:sz w:val="24"/>
          <w:szCs w:val="24"/>
        </w:rPr>
        <w:t xml:space="preserve">, </w:t>
      </w:r>
      <w:r w:rsidRPr="00962DBF">
        <w:rPr>
          <w:rFonts w:ascii="Times New Roman" w:hAnsi="Times New Roman" w:cs="Times New Roman"/>
          <w:sz w:val="24"/>
          <w:szCs w:val="24"/>
        </w:rPr>
        <w:t>Лакида Д.П.,</w:t>
      </w:r>
      <w:r w:rsidR="008C6502" w:rsidRPr="00962DBF">
        <w:rPr>
          <w:rFonts w:ascii="Times New Roman" w:hAnsi="Times New Roman" w:cs="Times New Roman"/>
          <w:sz w:val="24"/>
          <w:szCs w:val="24"/>
        </w:rPr>
        <w:t xml:space="preserve"> Симбирякова С.Б.</w:t>
      </w:r>
      <w:r w:rsidR="00F52DFA" w:rsidRPr="00962DBF">
        <w:rPr>
          <w:rFonts w:ascii="Times New Roman" w:hAnsi="Times New Roman" w:cs="Times New Roman"/>
          <w:sz w:val="24"/>
          <w:szCs w:val="24"/>
        </w:rPr>
        <w:t>,</w:t>
      </w:r>
    </w:p>
    <w:p w:rsidR="00B64A11" w:rsidRDefault="00F260F5" w:rsidP="00F52DFA">
      <w:pPr>
        <w:tabs>
          <w:tab w:val="left" w:pos="1701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62DB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C6502" w:rsidRPr="00962DBF">
        <w:rPr>
          <w:rFonts w:ascii="Times New Roman" w:hAnsi="Times New Roman" w:cs="Times New Roman"/>
          <w:sz w:val="24"/>
          <w:szCs w:val="24"/>
        </w:rPr>
        <w:t>Фельдшерова Н.В.</w:t>
      </w:r>
      <w:r w:rsidRPr="00962DBF">
        <w:rPr>
          <w:rFonts w:ascii="Times New Roman" w:hAnsi="Times New Roman" w:cs="Times New Roman"/>
          <w:sz w:val="24"/>
          <w:szCs w:val="24"/>
        </w:rPr>
        <w:t>, Пискарева К.Р.</w:t>
      </w:r>
      <w:r w:rsidR="008C6502" w:rsidRPr="00962DBF">
        <w:rPr>
          <w:rFonts w:ascii="Times New Roman" w:hAnsi="Times New Roman" w:cs="Times New Roman"/>
          <w:sz w:val="24"/>
          <w:szCs w:val="24"/>
        </w:rPr>
        <w:t>, Мошкина Н.А., Латкин М.Ю.</w:t>
      </w:r>
    </w:p>
    <w:p w:rsidR="00962DBF" w:rsidRDefault="00962DBF" w:rsidP="00F52DFA">
      <w:pPr>
        <w:tabs>
          <w:tab w:val="left" w:pos="1701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62DBF" w:rsidRDefault="00962DBF" w:rsidP="00F52DFA">
      <w:pPr>
        <w:tabs>
          <w:tab w:val="left" w:pos="1701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62DBF" w:rsidRDefault="00962DBF" w:rsidP="00F52DFA">
      <w:pPr>
        <w:tabs>
          <w:tab w:val="left" w:pos="1701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62DBF" w:rsidRDefault="00962DBF" w:rsidP="00F52DFA">
      <w:pPr>
        <w:tabs>
          <w:tab w:val="left" w:pos="1701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62DBF" w:rsidRDefault="00962DBF" w:rsidP="00F52DFA">
      <w:pPr>
        <w:tabs>
          <w:tab w:val="left" w:pos="1701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62DBF" w:rsidRDefault="00962DBF" w:rsidP="00F52DFA">
      <w:pPr>
        <w:tabs>
          <w:tab w:val="left" w:pos="1701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61541" w:rsidRPr="00962DBF" w:rsidRDefault="00761541" w:rsidP="00B57223">
      <w:pPr>
        <w:tabs>
          <w:tab w:val="left" w:pos="1701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23D1A" w:rsidRPr="00962DBF" w:rsidRDefault="00A23D1A" w:rsidP="00A23D1A">
      <w:pPr>
        <w:pBdr>
          <w:bottom w:val="single" w:sz="4" w:space="1" w:color="auto"/>
        </w:pBdr>
        <w:tabs>
          <w:tab w:val="left" w:pos="284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2DBF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«О состоянии дел по профилактике преступлений и правонарушений в Саткинском муниципальном районе за 1 полугодие 2015 года и задачах на 2 полугодие 2015 года».</w:t>
      </w:r>
    </w:p>
    <w:p w:rsidR="00A23D1A" w:rsidRPr="00962DBF" w:rsidRDefault="00962DBF" w:rsidP="00A23D1A">
      <w:pPr>
        <w:tabs>
          <w:tab w:val="left" w:pos="284"/>
        </w:tabs>
        <w:spacing w:after="0" w:line="360" w:lineRule="auto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(Лемешкин Е.А.</w:t>
      </w:r>
      <w:r w:rsidR="00A23D1A" w:rsidRPr="00962DBF">
        <w:rPr>
          <w:rFonts w:ascii="Times New Roman" w:hAnsi="Times New Roman" w:cs="Times New Roman"/>
          <w:sz w:val="24"/>
          <w:szCs w:val="24"/>
        </w:rPr>
        <w:t>)</w:t>
      </w:r>
    </w:p>
    <w:p w:rsidR="00A23D1A" w:rsidRPr="00962DBF" w:rsidRDefault="00A23D1A" w:rsidP="007A5C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DBF">
        <w:rPr>
          <w:rFonts w:ascii="Times New Roman" w:hAnsi="Times New Roman" w:cs="Times New Roman"/>
          <w:sz w:val="24"/>
          <w:szCs w:val="24"/>
        </w:rPr>
        <w:t>Рассмотрев вопрос «</w:t>
      </w:r>
      <w:r w:rsidR="009014FF" w:rsidRPr="009014FF">
        <w:rPr>
          <w:rFonts w:ascii="Times New Roman" w:hAnsi="Times New Roman" w:cs="Times New Roman"/>
          <w:bCs/>
          <w:sz w:val="24"/>
          <w:szCs w:val="24"/>
        </w:rPr>
        <w:t>О состоянии дел по профилактике преступлений и правонарушений в Саткинском муниципальном районе за 1 полугодие 2015 года и задачах на 2 полугодие 2015 года</w:t>
      </w:r>
      <w:r w:rsidRPr="00962DBF">
        <w:rPr>
          <w:rFonts w:ascii="Times New Roman" w:hAnsi="Times New Roman" w:cs="Times New Roman"/>
          <w:sz w:val="24"/>
          <w:szCs w:val="24"/>
        </w:rPr>
        <w:t>» межведомственная комиссия по профилактике преступлений и правонарушений Саткинского муниципального района (далее</w:t>
      </w:r>
      <w:r w:rsidRPr="00962DBF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962DBF">
        <w:rPr>
          <w:rFonts w:ascii="Times New Roman" w:hAnsi="Times New Roman" w:cs="Times New Roman"/>
          <w:sz w:val="24"/>
          <w:szCs w:val="24"/>
        </w:rPr>
        <w:t xml:space="preserve">Комиссия) отмечает, что </w:t>
      </w:r>
      <w:r w:rsidR="007A5CF8" w:rsidRPr="00962DBF">
        <w:rPr>
          <w:rFonts w:ascii="Times New Roman" w:hAnsi="Times New Roman" w:cs="Times New Roman"/>
          <w:sz w:val="24"/>
          <w:szCs w:val="24"/>
        </w:rPr>
        <w:t>за   1 полугодие 2015 года криминогенная обстановка на территории района характеризуется снижением общего числа зарегистрированных сообщений на 7% (с 3871 до 3599). Общее число зарегистрированных преступных посягательств уменьшилось на 0,3% (740). По результатам  рассмотрения сообщений приняты решения: о возбуждении уголовных дел 643 (+1,58%); об отказе в возбуждении уголовного дела 556 (-24,4%), в том числе по 534 (-19,2%) – в связи с отсутствием события (состава) преступления. По сообщениям о происшествиях вынесены решения о возбуждении дел об административных правонарушениях 157  (+33,1%), о приобщении сообщений к материалам ранее зарегистрированных заявлений о тех же происшествиях 396 (+33,8%), о приобщении сообщений к материалам специального номенклатурного дела 882 (+43,2%). По подследственности (территориальности) передано 760 (-30,97%) сообщений. Несмотря на проводимую работу с подучетными лицами (в настоящее время  на учете в ОМВД РФ по Саткинскому району состоит 76 человека, в отношении которых установлен административный надзор и 54</w:t>
      </w:r>
      <w:r w:rsidR="007A5CF8" w:rsidRPr="00962D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лиц, формально подпадающих под административный надзор), и по выявлению превентивных составов преступлений (+8,06% (до 67)), а также </w:t>
      </w:r>
      <w:r w:rsidR="007A5CF8" w:rsidRPr="00962DBF">
        <w:rPr>
          <w:rFonts w:ascii="Times New Roman" w:hAnsi="Times New Roman" w:cs="Times New Roman"/>
          <w:sz w:val="24"/>
          <w:szCs w:val="24"/>
        </w:rPr>
        <w:t xml:space="preserve"> раскрытию данного вида преступлений (79 (+68,09%)),</w:t>
      </w:r>
      <w:r w:rsidR="007A5CF8" w:rsidRPr="00962D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возросло количество </w:t>
      </w:r>
      <w:r w:rsidR="007A5CF8" w:rsidRPr="00962DBF">
        <w:rPr>
          <w:rFonts w:ascii="Times New Roman" w:hAnsi="Times New Roman" w:cs="Times New Roman"/>
          <w:sz w:val="24"/>
          <w:szCs w:val="24"/>
        </w:rPr>
        <w:t xml:space="preserve">наиболее тяжких преступлений против личности - умышленных убийств - на  14,3% (до 8). Но вот количество причинения тяжких телесных повреждений снизилось на 13,3% (до 20), умышленное причинение тяжких телесных повреждений со смертельным исходом снизилось на 66,7% (до 2). Из них, на территории района зарегистрировано 9 (-43,75%) тяжких и особо тяжких преступлений, совершенных на бытовой почве. Не смотря на проводимую участковыми уполномоченными полиции работу с лицами: состоящими на профилактических учетах; формально подпадающими под административный надзор; находящихся под административным надзором, проведенный анализ состояния структуры и динамики преступности по лицам  показывает, что на территории Саткинского муниципального района наблюдается рост преступлений совершенных ранее совершавшими – на 15,4% (со 201 до 232, уд. вес 62,2%), совершенные ранее судимыми </w:t>
      </w:r>
      <w:r w:rsidR="007A5CF8" w:rsidRPr="00962DBF">
        <w:rPr>
          <w:rFonts w:ascii="Times New Roman" w:hAnsi="Times New Roman" w:cs="Times New Roman"/>
          <w:sz w:val="24"/>
          <w:szCs w:val="24"/>
        </w:rPr>
        <w:lastRenderedPageBreak/>
        <w:t>лицами - на 4,4% (со 160 до  167, уд.вес 44,8%). При этом преступления совершенные лицами в нетрезвом состоянии снизились на 3,7% (со 163 до 157, уд. вес 42,1%), совершенные несовершеннолетними - на 6,1%  (с 33 до 31, уд. вес 8,3%).  Основные усилия в работе за истекший период 2015 года Отделом полиции Саткинского района были направлены на качественное и экстренное реагирование по каждому сообщению о происшествии, на профессиональную работу по раскрытию каждого преступления зарегистрированного на территории района, изобличение и привлечение к ответственности лиц, совершивших данные преступления.</w:t>
      </w:r>
    </w:p>
    <w:p w:rsidR="00A23D1A" w:rsidRPr="00962DBF" w:rsidRDefault="00A23D1A" w:rsidP="00A23D1A">
      <w:pPr>
        <w:shd w:val="clear" w:color="auto" w:fill="FFFFFF"/>
        <w:spacing w:after="0" w:line="36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2DBF">
        <w:rPr>
          <w:rFonts w:ascii="Times New Roman" w:hAnsi="Times New Roman" w:cs="Times New Roman"/>
          <w:color w:val="000000"/>
          <w:sz w:val="24"/>
          <w:szCs w:val="24"/>
        </w:rPr>
        <w:t>На основании вышеизложенного Комиссия</w:t>
      </w:r>
    </w:p>
    <w:p w:rsidR="00A23D1A" w:rsidRPr="00962DBF" w:rsidRDefault="00A23D1A" w:rsidP="00A23D1A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2DBF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A23D1A" w:rsidRPr="00962DBF" w:rsidRDefault="00A23D1A" w:rsidP="00A23D1A">
      <w:pPr>
        <w:pStyle w:val="a3"/>
        <w:numPr>
          <w:ilvl w:val="0"/>
          <w:numId w:val="35"/>
        </w:numPr>
        <w:tabs>
          <w:tab w:val="left" w:pos="284"/>
          <w:tab w:val="left" w:pos="851"/>
        </w:tabs>
        <w:spacing w:after="0" w:line="360" w:lineRule="auto"/>
        <w:ind w:left="0" w:right="7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2DBF">
        <w:rPr>
          <w:rFonts w:ascii="Times New Roman" w:hAnsi="Times New Roman" w:cs="Times New Roman"/>
          <w:color w:val="000000"/>
          <w:sz w:val="24"/>
          <w:szCs w:val="24"/>
        </w:rPr>
        <w:t>Информацию</w:t>
      </w:r>
      <w:r w:rsidRPr="00962DBF">
        <w:rPr>
          <w:rFonts w:ascii="Times New Roman" w:hAnsi="Times New Roman" w:cs="Times New Roman"/>
          <w:sz w:val="24"/>
          <w:szCs w:val="24"/>
        </w:rPr>
        <w:t xml:space="preserve"> начальника </w:t>
      </w:r>
      <w:r w:rsidR="00D7346C" w:rsidRPr="00962DBF">
        <w:rPr>
          <w:rFonts w:ascii="Times New Roman" w:hAnsi="Times New Roman" w:cs="Times New Roman"/>
          <w:sz w:val="24"/>
          <w:szCs w:val="24"/>
        </w:rPr>
        <w:t xml:space="preserve">ОУУП и ПДН </w:t>
      </w:r>
      <w:r w:rsidRPr="00962DBF">
        <w:rPr>
          <w:rFonts w:ascii="Times New Roman" w:hAnsi="Times New Roman" w:cs="Times New Roman"/>
          <w:sz w:val="24"/>
          <w:szCs w:val="24"/>
        </w:rPr>
        <w:t xml:space="preserve">ОМВД России по Саткинскому району </w:t>
      </w:r>
      <w:r w:rsidR="00D7346C" w:rsidRPr="00962DBF">
        <w:rPr>
          <w:rFonts w:ascii="Times New Roman" w:hAnsi="Times New Roman" w:cs="Times New Roman"/>
          <w:sz w:val="24"/>
          <w:szCs w:val="24"/>
        </w:rPr>
        <w:t>Каримова И.Г.</w:t>
      </w:r>
      <w:r w:rsidRPr="00962DBF">
        <w:rPr>
          <w:rFonts w:ascii="Times New Roman" w:hAnsi="Times New Roman" w:cs="Times New Roman"/>
          <w:color w:val="000000"/>
          <w:sz w:val="24"/>
          <w:szCs w:val="24"/>
        </w:rPr>
        <w:t xml:space="preserve"> принять к сведению.</w:t>
      </w:r>
    </w:p>
    <w:p w:rsidR="00A23D1A" w:rsidRPr="00962DBF" w:rsidRDefault="00A23D1A" w:rsidP="00A23D1A">
      <w:pPr>
        <w:tabs>
          <w:tab w:val="left" w:pos="0"/>
          <w:tab w:val="left" w:pos="284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2DBF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A23D1A" w:rsidRPr="00962DBF" w:rsidRDefault="00A23D1A" w:rsidP="00A23D1A">
      <w:pPr>
        <w:pStyle w:val="a3"/>
        <w:tabs>
          <w:tab w:val="left" w:pos="0"/>
          <w:tab w:val="left" w:pos="284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2DBF">
        <w:rPr>
          <w:rFonts w:ascii="Times New Roman" w:hAnsi="Times New Roman" w:cs="Times New Roman"/>
          <w:i/>
          <w:iCs/>
          <w:sz w:val="24"/>
          <w:szCs w:val="24"/>
        </w:rPr>
        <w:t>ОМВД России по Саткинскому району (Р.М. Шафиков):</w:t>
      </w:r>
    </w:p>
    <w:p w:rsidR="00A23D1A" w:rsidRPr="00962DBF" w:rsidRDefault="00A23D1A" w:rsidP="00A23D1A">
      <w:pPr>
        <w:pStyle w:val="aa"/>
        <w:numPr>
          <w:ilvl w:val="0"/>
          <w:numId w:val="35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DBF">
        <w:rPr>
          <w:rFonts w:ascii="Times New Roman" w:hAnsi="Times New Roman" w:cs="Times New Roman"/>
          <w:sz w:val="24"/>
          <w:szCs w:val="24"/>
        </w:rPr>
        <w:t>Продолжить реализацию комплекса мероприятий, направленных на укрепление законности, обеспечение полного и качественного расследования преступлений, соблюдение прав, свобод и законных интересов граждан, неотвратимости ответственности за совершение общественно опасных деяний.</w:t>
      </w:r>
    </w:p>
    <w:p w:rsidR="00A23D1A" w:rsidRPr="00962DBF" w:rsidRDefault="00A23D1A" w:rsidP="00A23D1A">
      <w:pPr>
        <w:pStyle w:val="a3"/>
        <w:numPr>
          <w:ilvl w:val="0"/>
          <w:numId w:val="35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DBF">
        <w:rPr>
          <w:rFonts w:ascii="Times New Roman" w:hAnsi="Times New Roman" w:cs="Times New Roman"/>
          <w:sz w:val="24"/>
          <w:szCs w:val="24"/>
        </w:rPr>
        <w:t>Продолжить реализацию мер по повышению оперативности и эффективности взаимодействия экстренных оперативных служб при сообщениях о происшествиях и преступлениях.</w:t>
      </w:r>
    </w:p>
    <w:p w:rsidR="00A23D1A" w:rsidRPr="00962DBF" w:rsidRDefault="00A23D1A" w:rsidP="00A23D1A">
      <w:pPr>
        <w:pStyle w:val="a3"/>
        <w:numPr>
          <w:ilvl w:val="0"/>
          <w:numId w:val="35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DBF">
        <w:rPr>
          <w:rFonts w:ascii="Times New Roman" w:hAnsi="Times New Roman" w:cs="Times New Roman"/>
          <w:sz w:val="24"/>
          <w:szCs w:val="24"/>
        </w:rPr>
        <w:t>Подразделениям охраны общественного порядка принять меры по совершенствованию системы административно-правовой профилактики. Обеспечить участие органов внутренних дел в решении задач профилактики правонарушений и преступлений во взаимодействии с органами местного самоуправления, общественными формированиями.</w:t>
      </w:r>
    </w:p>
    <w:p w:rsidR="00A23D1A" w:rsidRPr="00962DBF" w:rsidRDefault="00A23D1A" w:rsidP="00A23D1A">
      <w:pPr>
        <w:pStyle w:val="a3"/>
        <w:widowControl w:val="0"/>
        <w:numPr>
          <w:ilvl w:val="0"/>
          <w:numId w:val="35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DBF">
        <w:rPr>
          <w:rFonts w:ascii="Times New Roman" w:hAnsi="Times New Roman" w:cs="Times New Roman"/>
          <w:sz w:val="24"/>
          <w:szCs w:val="24"/>
        </w:rPr>
        <w:t>Разработать и реализовать дополнительный комплекс мер по предупреждению преступлений, выявлению и пресечению правонарушений лицами состоящими на профилактических учетах, формально подпадающими под административный надзор, находящихся под административным надзором.</w:t>
      </w:r>
    </w:p>
    <w:p w:rsidR="00A23D1A" w:rsidRPr="00962DBF" w:rsidRDefault="00A23D1A" w:rsidP="00A23D1A">
      <w:pPr>
        <w:pStyle w:val="a3"/>
        <w:widowControl w:val="0"/>
        <w:numPr>
          <w:ilvl w:val="0"/>
          <w:numId w:val="35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962DBF">
        <w:rPr>
          <w:rFonts w:ascii="Times New Roman" w:hAnsi="Times New Roman" w:cs="Times New Roman"/>
          <w:sz w:val="24"/>
          <w:szCs w:val="24"/>
        </w:rPr>
        <w:t>Направить усилия на предупреждение и пресечение преступлений и правонарушений, совершаемых на улицах и общественных местах. На основе анализа состояния оперативной обстановки вносить коррективы в планы комплексного использования сил и средств полиции, задействованных на охрану общественного порядка.</w:t>
      </w:r>
    </w:p>
    <w:p w:rsidR="00A23D1A" w:rsidRPr="00962DBF" w:rsidRDefault="00A23D1A" w:rsidP="00A23D1A">
      <w:pPr>
        <w:pStyle w:val="a3"/>
        <w:widowControl w:val="0"/>
        <w:numPr>
          <w:ilvl w:val="0"/>
          <w:numId w:val="35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DBF">
        <w:rPr>
          <w:rFonts w:ascii="Times New Roman" w:hAnsi="Times New Roman" w:cs="Times New Roman"/>
          <w:sz w:val="24"/>
          <w:szCs w:val="24"/>
        </w:rPr>
        <w:lastRenderedPageBreak/>
        <w:t xml:space="preserve">Ориентировать подразделения ГИБДД на выявление причин и условий, способствующих совершению дорожно-транспортных происшествий. Внимание сосредоточить на принятии упреждающих мер, в том числе в отношении юридических, должностных лиц, индивидуальных предпринимателей, ответственных за перевозку пассажиров и грузов, техническое состояние транспорта, состояние автомобильных дорог и дорожных сооружений. </w:t>
      </w:r>
    </w:p>
    <w:p w:rsidR="00A23D1A" w:rsidRPr="00962DBF" w:rsidRDefault="00A23D1A" w:rsidP="00A23D1A">
      <w:pPr>
        <w:pStyle w:val="ac"/>
        <w:numPr>
          <w:ilvl w:val="0"/>
          <w:numId w:val="35"/>
        </w:numPr>
        <w:tabs>
          <w:tab w:val="left" w:pos="284"/>
          <w:tab w:val="left" w:pos="851"/>
        </w:tabs>
        <w:spacing w:before="0" w:beforeAutospacing="0" w:after="0" w:afterAutospacing="0" w:line="36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</w:pPr>
      <w:r w:rsidRPr="00962DBF">
        <w:rPr>
          <w:rFonts w:ascii="Times New Roman" w:hAnsi="Times New Roman" w:cs="Times New Roman"/>
        </w:rPr>
        <w:t>П</w:t>
      </w:r>
      <w:r w:rsidRPr="00962DBF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родолжить практику проведения профилактических мероприятий направленных на пресечение незаконного оборота наркотиков.</w:t>
      </w:r>
    </w:p>
    <w:p w:rsidR="00A23D1A" w:rsidRPr="00962DBF" w:rsidRDefault="00A23D1A" w:rsidP="00A23D1A">
      <w:pPr>
        <w:pStyle w:val="ac"/>
        <w:numPr>
          <w:ilvl w:val="0"/>
          <w:numId w:val="35"/>
        </w:numPr>
        <w:tabs>
          <w:tab w:val="left" w:pos="284"/>
          <w:tab w:val="left" w:pos="851"/>
        </w:tabs>
        <w:spacing w:before="0" w:beforeAutospacing="0" w:after="0" w:afterAutospacing="0" w:line="36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</w:pPr>
      <w:r w:rsidRPr="00962DBF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Продолжить информирование население через СМИ о потенциальных возможностях ОВО в сфере имущественной и личной безопасности, в том числе по оборудованию квартир, дач, коттеджей, СНТ, ГСК, автостоянок средствами охранной сигнализации, электронного вызова нарядов полиции с подключением их на пульт централизованного наблюдения.</w:t>
      </w:r>
    </w:p>
    <w:p w:rsidR="00A23D1A" w:rsidRPr="00962DBF" w:rsidRDefault="00A23D1A" w:rsidP="00A23D1A">
      <w:pPr>
        <w:pStyle w:val="ac"/>
        <w:numPr>
          <w:ilvl w:val="0"/>
          <w:numId w:val="35"/>
        </w:numPr>
        <w:shd w:val="clear" w:color="auto" w:fill="FFFFFF"/>
        <w:tabs>
          <w:tab w:val="left" w:pos="142"/>
          <w:tab w:val="left" w:pos="284"/>
          <w:tab w:val="left" w:pos="426"/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Times New Roman" w:hAnsi="Times New Roman" w:cs="Times New Roman"/>
        </w:rPr>
      </w:pPr>
      <w:r w:rsidRPr="00962DBF">
        <w:rPr>
          <w:rFonts w:ascii="Times New Roman" w:hAnsi="Times New Roman" w:cs="Times New Roman"/>
        </w:rPr>
        <w:t>Обеспечить взаимодействие службы участковых уполномоченных полиции с представителями органов местного самоуправления, общественностью, организациями правоохранительной направленности, населением в работе по выявлению наркопритонов, мест сбыта наркотических средств. Организовать незамедлительное направление оперативно-значимой информации для дальнейшей отработки в подразделения УР.</w:t>
      </w:r>
    </w:p>
    <w:p w:rsidR="00A23D1A" w:rsidRPr="00962DBF" w:rsidRDefault="00A12D09" w:rsidP="00A23D1A">
      <w:pPr>
        <w:pStyle w:val="a3"/>
        <w:tabs>
          <w:tab w:val="left" w:pos="0"/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2DBF">
        <w:rPr>
          <w:rFonts w:ascii="Times New Roman" w:hAnsi="Times New Roman" w:cs="Times New Roman"/>
          <w:i/>
          <w:sz w:val="24"/>
          <w:szCs w:val="24"/>
        </w:rPr>
        <w:t>Срок: в течение 2015 года</w:t>
      </w:r>
      <w:r w:rsidR="00A23D1A" w:rsidRPr="00962DB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23D1A" w:rsidRPr="00962DBF" w:rsidRDefault="00A23D1A" w:rsidP="00A23D1A">
      <w:pPr>
        <w:pStyle w:val="a3"/>
        <w:tabs>
          <w:tab w:val="left" w:pos="0"/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3D1A" w:rsidRPr="00962DBF" w:rsidRDefault="00A23D1A" w:rsidP="00A23D1A">
      <w:pPr>
        <w:keepNext/>
        <w:widowControl w:val="0"/>
        <w:pBdr>
          <w:bottom w:val="single" w:sz="4" w:space="1" w:color="auto"/>
        </w:pBd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62DBF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962D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962DBF">
        <w:rPr>
          <w:rFonts w:ascii="Times New Roman" w:hAnsi="Times New Roman" w:cs="Times New Roman"/>
          <w:b/>
          <w:bCs/>
          <w:sz w:val="24"/>
          <w:szCs w:val="24"/>
        </w:rPr>
        <w:t>Итоги реализации МЦП «Профилактика преступлений и иных правонарушений в Саткинс</w:t>
      </w:r>
      <w:r w:rsidR="00A12D09" w:rsidRPr="00962DBF">
        <w:rPr>
          <w:rFonts w:ascii="Times New Roman" w:hAnsi="Times New Roman" w:cs="Times New Roman"/>
          <w:b/>
          <w:bCs/>
          <w:sz w:val="24"/>
          <w:szCs w:val="24"/>
        </w:rPr>
        <w:t>ком муниципальном районе на 2015-2017</w:t>
      </w:r>
      <w:r w:rsidRPr="00962DBF">
        <w:rPr>
          <w:rFonts w:ascii="Times New Roman" w:hAnsi="Times New Roman" w:cs="Times New Roman"/>
          <w:b/>
          <w:bCs/>
          <w:sz w:val="24"/>
          <w:szCs w:val="24"/>
        </w:rPr>
        <w:t xml:space="preserve"> годы» в первом полугод</w:t>
      </w:r>
      <w:r w:rsidR="00A12D09" w:rsidRPr="00962DBF">
        <w:rPr>
          <w:rFonts w:ascii="Times New Roman" w:hAnsi="Times New Roman" w:cs="Times New Roman"/>
          <w:b/>
          <w:bCs/>
          <w:sz w:val="24"/>
          <w:szCs w:val="24"/>
        </w:rPr>
        <w:t>ии и задачах на 2 полугодие 2015</w:t>
      </w:r>
      <w:r w:rsidRPr="00962DBF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Pr="00962D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A23D1A" w:rsidRPr="00962DBF" w:rsidRDefault="00D7346C" w:rsidP="00A23D1A">
      <w:pPr>
        <w:keepNext/>
        <w:widowControl w:val="0"/>
        <w:tabs>
          <w:tab w:val="left" w:pos="284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62DBF">
        <w:rPr>
          <w:rFonts w:ascii="Times New Roman" w:hAnsi="Times New Roman" w:cs="Times New Roman"/>
          <w:sz w:val="24"/>
          <w:szCs w:val="24"/>
        </w:rPr>
        <w:t>(Симбирякова С.Б., Пискарева К.Р., Фельдшерова Н.В.</w:t>
      </w:r>
      <w:r w:rsidR="00A23D1A" w:rsidRPr="00962DBF">
        <w:rPr>
          <w:rFonts w:ascii="Times New Roman" w:hAnsi="Times New Roman" w:cs="Times New Roman"/>
          <w:sz w:val="24"/>
          <w:szCs w:val="24"/>
        </w:rPr>
        <w:t>)</w:t>
      </w:r>
    </w:p>
    <w:p w:rsidR="00A23D1A" w:rsidRPr="00962DBF" w:rsidRDefault="00A23D1A" w:rsidP="00A23D1A">
      <w:pPr>
        <w:tabs>
          <w:tab w:val="left" w:pos="284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DBF">
        <w:rPr>
          <w:rFonts w:ascii="Times New Roman" w:hAnsi="Times New Roman" w:cs="Times New Roman"/>
          <w:sz w:val="24"/>
          <w:szCs w:val="24"/>
        </w:rPr>
        <w:t>Рассмотрев вопрос «Итоги реализации МЦП «Профилактика преступлений и иных правонарушений в Саткинс</w:t>
      </w:r>
      <w:r w:rsidR="00A12D09" w:rsidRPr="00962DBF">
        <w:rPr>
          <w:rFonts w:ascii="Times New Roman" w:hAnsi="Times New Roman" w:cs="Times New Roman"/>
          <w:sz w:val="24"/>
          <w:szCs w:val="24"/>
        </w:rPr>
        <w:t>ком муниципальном районе на 2015-2017</w:t>
      </w:r>
      <w:r w:rsidRPr="00962DBF">
        <w:rPr>
          <w:rFonts w:ascii="Times New Roman" w:hAnsi="Times New Roman" w:cs="Times New Roman"/>
          <w:sz w:val="24"/>
          <w:szCs w:val="24"/>
        </w:rPr>
        <w:t xml:space="preserve"> годы» в первом полугод</w:t>
      </w:r>
      <w:r w:rsidR="00A12D09" w:rsidRPr="00962DBF">
        <w:rPr>
          <w:rFonts w:ascii="Times New Roman" w:hAnsi="Times New Roman" w:cs="Times New Roman"/>
          <w:sz w:val="24"/>
          <w:szCs w:val="24"/>
        </w:rPr>
        <w:t>ии и задачах на 2 полугодие 2015</w:t>
      </w:r>
      <w:r w:rsidRPr="00962DBF">
        <w:rPr>
          <w:rFonts w:ascii="Times New Roman" w:hAnsi="Times New Roman" w:cs="Times New Roman"/>
          <w:sz w:val="24"/>
          <w:szCs w:val="24"/>
        </w:rPr>
        <w:t xml:space="preserve"> года» Комиссия </w:t>
      </w:r>
    </w:p>
    <w:p w:rsidR="00A23D1A" w:rsidRPr="00962DBF" w:rsidRDefault="00A23D1A" w:rsidP="00A23D1A">
      <w:pPr>
        <w:pStyle w:val="a3"/>
        <w:tabs>
          <w:tab w:val="left" w:pos="0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2DBF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A23D1A" w:rsidRPr="00962DBF" w:rsidRDefault="00D7346C" w:rsidP="00A23D1A">
      <w:pPr>
        <w:pStyle w:val="a3"/>
        <w:numPr>
          <w:ilvl w:val="0"/>
          <w:numId w:val="3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DBF">
        <w:rPr>
          <w:rFonts w:ascii="Times New Roman" w:hAnsi="Times New Roman" w:cs="Times New Roman"/>
          <w:sz w:val="24"/>
          <w:szCs w:val="24"/>
        </w:rPr>
        <w:t>Информацию ведущего специалиста</w:t>
      </w:r>
      <w:r w:rsidR="00A23D1A" w:rsidRPr="00962DBF">
        <w:rPr>
          <w:rFonts w:ascii="Times New Roman" w:hAnsi="Times New Roman" w:cs="Times New Roman"/>
          <w:sz w:val="24"/>
          <w:szCs w:val="24"/>
        </w:rPr>
        <w:t xml:space="preserve"> МКУ «Управление по</w:t>
      </w:r>
      <w:r w:rsidRPr="00962DBF">
        <w:rPr>
          <w:rFonts w:ascii="Times New Roman" w:hAnsi="Times New Roman" w:cs="Times New Roman"/>
          <w:sz w:val="24"/>
          <w:szCs w:val="24"/>
        </w:rPr>
        <w:t xml:space="preserve"> делам молодежи» Пискаревой К.Р.</w:t>
      </w:r>
      <w:r w:rsidR="00A23D1A" w:rsidRPr="00962DBF">
        <w:rPr>
          <w:rFonts w:ascii="Times New Roman" w:hAnsi="Times New Roman" w:cs="Times New Roman"/>
          <w:sz w:val="24"/>
          <w:szCs w:val="24"/>
        </w:rPr>
        <w:t>, заместителя начальника МКУ «Управ</w:t>
      </w:r>
      <w:r w:rsidRPr="00962DBF">
        <w:rPr>
          <w:rFonts w:ascii="Times New Roman" w:hAnsi="Times New Roman" w:cs="Times New Roman"/>
          <w:sz w:val="24"/>
          <w:szCs w:val="24"/>
        </w:rPr>
        <w:t>ление образования» Симбиряковой С.Б., специалиста</w:t>
      </w:r>
      <w:r w:rsidR="00A23D1A" w:rsidRPr="00962DBF">
        <w:rPr>
          <w:rFonts w:ascii="Times New Roman" w:hAnsi="Times New Roman" w:cs="Times New Roman"/>
          <w:sz w:val="24"/>
          <w:szCs w:val="24"/>
        </w:rPr>
        <w:t xml:space="preserve"> МКУ «Уп</w:t>
      </w:r>
      <w:r w:rsidRPr="00962DBF">
        <w:rPr>
          <w:rFonts w:ascii="Times New Roman" w:hAnsi="Times New Roman" w:cs="Times New Roman"/>
          <w:sz w:val="24"/>
          <w:szCs w:val="24"/>
        </w:rPr>
        <w:t>равление культуры» Фельдшеровой Н.В.</w:t>
      </w:r>
      <w:r w:rsidR="00A23D1A" w:rsidRPr="00962DBF">
        <w:rPr>
          <w:rFonts w:ascii="Times New Roman" w:hAnsi="Times New Roman" w:cs="Times New Roman"/>
          <w:sz w:val="24"/>
          <w:szCs w:val="24"/>
        </w:rPr>
        <w:t xml:space="preserve"> принять к сведению.  </w:t>
      </w:r>
    </w:p>
    <w:p w:rsidR="00A23D1A" w:rsidRPr="00962DBF" w:rsidRDefault="00A23D1A" w:rsidP="00A23D1A">
      <w:pPr>
        <w:pStyle w:val="a3"/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2DBF">
        <w:rPr>
          <w:rFonts w:ascii="Times New Roman" w:hAnsi="Times New Roman" w:cs="Times New Roman"/>
          <w:i/>
          <w:iCs/>
          <w:sz w:val="24"/>
          <w:szCs w:val="24"/>
        </w:rPr>
        <w:t>МКУ «Упр</w:t>
      </w:r>
      <w:r w:rsidR="008C6502" w:rsidRPr="00962DBF">
        <w:rPr>
          <w:rFonts w:ascii="Times New Roman" w:hAnsi="Times New Roman" w:cs="Times New Roman"/>
          <w:i/>
          <w:iCs/>
          <w:sz w:val="24"/>
          <w:szCs w:val="24"/>
        </w:rPr>
        <w:t>авление по делам молодежи» (</w:t>
      </w:r>
      <w:r w:rsidRPr="00962DBF">
        <w:rPr>
          <w:rFonts w:ascii="Times New Roman" w:hAnsi="Times New Roman" w:cs="Times New Roman"/>
          <w:i/>
          <w:iCs/>
          <w:sz w:val="24"/>
          <w:szCs w:val="24"/>
        </w:rPr>
        <w:t>Шахметова</w:t>
      </w:r>
      <w:r w:rsidR="008C6502" w:rsidRPr="00962DBF">
        <w:rPr>
          <w:rFonts w:ascii="Times New Roman" w:hAnsi="Times New Roman" w:cs="Times New Roman"/>
          <w:i/>
          <w:iCs/>
          <w:sz w:val="24"/>
          <w:szCs w:val="24"/>
        </w:rPr>
        <w:t xml:space="preserve"> Н.Р.</w:t>
      </w:r>
      <w:r w:rsidRPr="00962DBF">
        <w:rPr>
          <w:rFonts w:ascii="Times New Roman" w:hAnsi="Times New Roman" w:cs="Times New Roman"/>
          <w:i/>
          <w:iCs/>
          <w:sz w:val="24"/>
          <w:szCs w:val="24"/>
        </w:rPr>
        <w:t>),</w:t>
      </w:r>
      <w:r w:rsidRPr="00962DBF">
        <w:rPr>
          <w:rFonts w:ascii="Times New Roman" w:hAnsi="Times New Roman" w:cs="Times New Roman"/>
          <w:sz w:val="24"/>
          <w:szCs w:val="24"/>
        </w:rPr>
        <w:t xml:space="preserve"> </w:t>
      </w:r>
      <w:r w:rsidRPr="00962DBF">
        <w:rPr>
          <w:rFonts w:ascii="Times New Roman" w:hAnsi="Times New Roman" w:cs="Times New Roman"/>
          <w:i/>
          <w:iCs/>
          <w:sz w:val="24"/>
          <w:szCs w:val="24"/>
        </w:rPr>
        <w:t>МКУ «Управление образования» (Баранова Е.Ю.), МКУ «Управление культуры» (Зябкина Т.В.):</w:t>
      </w:r>
    </w:p>
    <w:p w:rsidR="00A23D1A" w:rsidRPr="00962DBF" w:rsidRDefault="00A23D1A" w:rsidP="00A23D1A">
      <w:pPr>
        <w:pStyle w:val="a3"/>
        <w:widowControl w:val="0"/>
        <w:numPr>
          <w:ilvl w:val="0"/>
          <w:numId w:val="36"/>
        </w:numPr>
        <w:tabs>
          <w:tab w:val="left" w:pos="851"/>
        </w:tabs>
        <w:autoSpaceDE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DBF">
        <w:rPr>
          <w:rFonts w:ascii="Times New Roman" w:hAnsi="Times New Roman" w:cs="Times New Roman"/>
          <w:sz w:val="24"/>
          <w:szCs w:val="24"/>
        </w:rPr>
        <w:t>Продолжить работу по реализации мероприятий муниципальной целевой программы «Профилактика преступлений и иных правонарушений в Саткинс</w:t>
      </w:r>
      <w:r w:rsidR="00A12D09" w:rsidRPr="00962DBF">
        <w:rPr>
          <w:rFonts w:ascii="Times New Roman" w:hAnsi="Times New Roman" w:cs="Times New Roman"/>
          <w:sz w:val="24"/>
          <w:szCs w:val="24"/>
        </w:rPr>
        <w:t xml:space="preserve">ком </w:t>
      </w:r>
      <w:r w:rsidR="00A12D09" w:rsidRPr="00962DBF">
        <w:rPr>
          <w:rFonts w:ascii="Times New Roman" w:hAnsi="Times New Roman" w:cs="Times New Roman"/>
          <w:sz w:val="24"/>
          <w:szCs w:val="24"/>
        </w:rPr>
        <w:lastRenderedPageBreak/>
        <w:t>муниципальном районе на 2015-2017</w:t>
      </w:r>
      <w:r w:rsidRPr="00962DBF">
        <w:rPr>
          <w:rFonts w:ascii="Times New Roman" w:hAnsi="Times New Roman" w:cs="Times New Roman"/>
          <w:sz w:val="24"/>
          <w:szCs w:val="24"/>
        </w:rPr>
        <w:t xml:space="preserve"> годы». Информацию о промежуточных результатах реализации мероприятий Программы пре</w:t>
      </w:r>
      <w:r w:rsidR="00A12D09" w:rsidRPr="00962DBF">
        <w:rPr>
          <w:rFonts w:ascii="Times New Roman" w:hAnsi="Times New Roman" w:cs="Times New Roman"/>
          <w:sz w:val="24"/>
          <w:szCs w:val="24"/>
        </w:rPr>
        <w:t>дставить по итогам работы в 2015</w:t>
      </w:r>
      <w:r w:rsidRPr="00962DBF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A23D1A" w:rsidRPr="00962DBF" w:rsidRDefault="00A12D09" w:rsidP="00A23D1A">
      <w:pPr>
        <w:pStyle w:val="a3"/>
        <w:tabs>
          <w:tab w:val="left" w:pos="-142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2DBF">
        <w:rPr>
          <w:rFonts w:ascii="Times New Roman" w:hAnsi="Times New Roman" w:cs="Times New Roman"/>
          <w:i/>
          <w:iCs/>
          <w:sz w:val="24"/>
          <w:szCs w:val="24"/>
        </w:rPr>
        <w:t>Срок: до 01.02.2016</w:t>
      </w:r>
      <w:r w:rsidR="00A23D1A" w:rsidRPr="00962DBF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</w:p>
    <w:p w:rsidR="00A23D1A" w:rsidRPr="00962DBF" w:rsidRDefault="00A23D1A" w:rsidP="00A23D1A">
      <w:pPr>
        <w:pStyle w:val="ac"/>
        <w:pBdr>
          <w:bottom w:val="single" w:sz="4" w:space="1" w:color="auto"/>
        </w:pBdr>
        <w:shd w:val="clear" w:color="auto" w:fill="FFFFFF"/>
        <w:tabs>
          <w:tab w:val="left" w:pos="142"/>
          <w:tab w:val="left" w:pos="284"/>
          <w:tab w:val="left" w:pos="426"/>
          <w:tab w:val="left" w:pos="993"/>
        </w:tabs>
        <w:spacing w:before="0" w:beforeAutospacing="0" w:after="0" w:afterAutospacing="0" w:line="360" w:lineRule="auto"/>
        <w:ind w:right="-1" w:firstLine="567"/>
        <w:jc w:val="both"/>
        <w:rPr>
          <w:rFonts w:ascii="Times New Roman" w:hAnsi="Times New Roman" w:cs="Times New Roman"/>
          <w:b/>
          <w:bCs/>
        </w:rPr>
      </w:pPr>
    </w:p>
    <w:p w:rsidR="00A23D1A" w:rsidRPr="00962DBF" w:rsidRDefault="00A23D1A" w:rsidP="00A23D1A">
      <w:pPr>
        <w:pStyle w:val="ac"/>
        <w:pBdr>
          <w:bottom w:val="single" w:sz="4" w:space="1" w:color="auto"/>
        </w:pBdr>
        <w:shd w:val="clear" w:color="auto" w:fill="FFFFFF"/>
        <w:tabs>
          <w:tab w:val="left" w:pos="142"/>
          <w:tab w:val="left" w:pos="284"/>
          <w:tab w:val="left" w:pos="426"/>
          <w:tab w:val="left" w:pos="993"/>
        </w:tabs>
        <w:spacing w:before="0" w:beforeAutospacing="0" w:after="0" w:afterAutospacing="0" w:line="360" w:lineRule="auto"/>
        <w:ind w:right="-1" w:firstLine="567"/>
        <w:jc w:val="both"/>
        <w:rPr>
          <w:rFonts w:ascii="Times New Roman" w:hAnsi="Times New Roman" w:cs="Times New Roman"/>
          <w:b/>
          <w:bCs/>
        </w:rPr>
      </w:pPr>
      <w:r w:rsidRPr="00962DBF">
        <w:rPr>
          <w:rFonts w:ascii="Times New Roman" w:hAnsi="Times New Roman" w:cs="Times New Roman"/>
          <w:b/>
          <w:bCs/>
        </w:rPr>
        <w:t>3. «</w:t>
      </w:r>
      <w:r w:rsidR="00BB4EAF" w:rsidRPr="00962DBF">
        <w:rPr>
          <w:rFonts w:ascii="Times New Roman" w:hAnsi="Times New Roman" w:cs="Times New Roman"/>
          <w:b/>
        </w:rPr>
        <w:t>Организация и состояние профилактической деятельности по предупреждению правонарушений и преступлений</w:t>
      </w:r>
      <w:r w:rsidR="00D5282E" w:rsidRPr="00962DBF">
        <w:rPr>
          <w:rFonts w:ascii="Times New Roman" w:hAnsi="Times New Roman" w:cs="Times New Roman"/>
          <w:b/>
        </w:rPr>
        <w:t>,</w:t>
      </w:r>
      <w:r w:rsidR="00BB4EAF" w:rsidRPr="00962DBF">
        <w:rPr>
          <w:rFonts w:ascii="Times New Roman" w:hAnsi="Times New Roman" w:cs="Times New Roman"/>
          <w:b/>
        </w:rPr>
        <w:t xml:space="preserve"> совершаемых в состоянии алкогольного опьянения и в отношении лиц, находящихся в состоянии алкогольного опьянения. Оценка роли принимаемых мер по повышению эффективности данной работы</w:t>
      </w:r>
      <w:r w:rsidRPr="00962DBF">
        <w:rPr>
          <w:rFonts w:ascii="Times New Roman" w:hAnsi="Times New Roman" w:cs="Times New Roman"/>
          <w:b/>
          <w:bCs/>
        </w:rPr>
        <w:t>».</w:t>
      </w:r>
    </w:p>
    <w:p w:rsidR="00A23D1A" w:rsidRPr="00962DBF" w:rsidRDefault="00962DBF" w:rsidP="00A23D1A">
      <w:pPr>
        <w:tabs>
          <w:tab w:val="left" w:pos="284"/>
        </w:tabs>
        <w:spacing w:after="0" w:line="360" w:lineRule="auto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(Лемешкин Е.А.</w:t>
      </w:r>
      <w:r w:rsidR="00A23D1A" w:rsidRPr="00962DBF">
        <w:rPr>
          <w:rFonts w:ascii="Times New Roman" w:hAnsi="Times New Roman" w:cs="Times New Roman"/>
          <w:sz w:val="24"/>
          <w:szCs w:val="24"/>
        </w:rPr>
        <w:t>)</w:t>
      </w:r>
    </w:p>
    <w:p w:rsidR="00C5207B" w:rsidRPr="00962DBF" w:rsidRDefault="006F22F1" w:rsidP="00C5207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DBF">
        <w:rPr>
          <w:rFonts w:ascii="Times New Roman" w:hAnsi="Times New Roman" w:cs="Times New Roman"/>
          <w:sz w:val="24"/>
          <w:szCs w:val="24"/>
        </w:rPr>
        <w:t>Рассмотрев вопрос «</w:t>
      </w:r>
      <w:r w:rsidR="00BB4EAF" w:rsidRPr="00962DBF">
        <w:rPr>
          <w:rFonts w:ascii="Times New Roman" w:hAnsi="Times New Roman" w:cs="Times New Roman"/>
          <w:sz w:val="24"/>
          <w:szCs w:val="24"/>
        </w:rPr>
        <w:t>Организация и состояние профилактической деятельности по предупреждению правонарушений и преступлений</w:t>
      </w:r>
      <w:r w:rsidR="00D5282E" w:rsidRPr="00962DBF">
        <w:rPr>
          <w:rFonts w:ascii="Times New Roman" w:hAnsi="Times New Roman" w:cs="Times New Roman"/>
          <w:sz w:val="24"/>
          <w:szCs w:val="24"/>
        </w:rPr>
        <w:t>,</w:t>
      </w:r>
      <w:r w:rsidR="00BB4EAF" w:rsidRPr="00962DBF">
        <w:rPr>
          <w:rFonts w:ascii="Times New Roman" w:hAnsi="Times New Roman" w:cs="Times New Roman"/>
          <w:sz w:val="24"/>
          <w:szCs w:val="24"/>
        </w:rPr>
        <w:t xml:space="preserve"> совершаемых в состоянии алкогольного опьянения и в отношении лиц, находящихся в состоянии алкогольного опьянения. Оценка роли принимаемых мер по повышению эффективности данной работы</w:t>
      </w:r>
      <w:r w:rsidRPr="00962DBF">
        <w:rPr>
          <w:rFonts w:ascii="Times New Roman" w:hAnsi="Times New Roman" w:cs="Times New Roman"/>
          <w:sz w:val="24"/>
          <w:szCs w:val="24"/>
        </w:rPr>
        <w:t>»  Комиссия отмечает, что</w:t>
      </w:r>
      <w:r w:rsidRPr="00962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07B" w:rsidRPr="00962DBF">
        <w:rPr>
          <w:rFonts w:ascii="Times New Roman" w:hAnsi="Times New Roman" w:cs="Times New Roman"/>
          <w:sz w:val="24"/>
          <w:szCs w:val="24"/>
        </w:rPr>
        <w:t>Из анализа, проведенного по лицам, совершающим так называемые «уличные» преступления, можно сделать вывод, что 18,4% преступлений совершаются лицами, находящимися в состоянии алкогольного опьянения, а также 23,3% - не работающими гражданами; 6,1% преступлений совершено несовершеннолетними. В основном  преступления совершаются в дневное время.</w:t>
      </w:r>
    </w:p>
    <w:p w:rsidR="00C5207B" w:rsidRPr="00962DBF" w:rsidRDefault="00C5207B" w:rsidP="00C5207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DBF">
        <w:rPr>
          <w:rFonts w:ascii="Times New Roman" w:hAnsi="Times New Roman" w:cs="Times New Roman"/>
          <w:sz w:val="24"/>
          <w:szCs w:val="24"/>
          <w:shd w:val="clear" w:color="auto" w:fill="FFFFFF"/>
        </w:rPr>
        <w:t>В целях недопущения совершения  преступлений в общественных местах и на улицах в</w:t>
      </w:r>
      <w:r w:rsidRPr="00962DBF">
        <w:rPr>
          <w:rFonts w:ascii="Times New Roman" w:hAnsi="Times New Roman" w:cs="Times New Roman"/>
          <w:sz w:val="24"/>
          <w:szCs w:val="24"/>
        </w:rPr>
        <w:t>носились необходимые кор</w:t>
      </w:r>
      <w:r w:rsidRPr="00962DBF">
        <w:rPr>
          <w:rFonts w:ascii="Times New Roman" w:hAnsi="Times New Roman" w:cs="Times New Roman"/>
          <w:sz w:val="24"/>
          <w:szCs w:val="24"/>
        </w:rPr>
        <w:softHyphen/>
        <w:t>рективы в план комплексного использования сил и средств полиции в охране общест</w:t>
      </w:r>
      <w:r w:rsidRPr="00962DBF">
        <w:rPr>
          <w:rFonts w:ascii="Times New Roman" w:hAnsi="Times New Roman" w:cs="Times New Roman"/>
          <w:sz w:val="24"/>
          <w:szCs w:val="24"/>
        </w:rPr>
        <w:softHyphen/>
        <w:t>венного порядка, согласно оперативной обстановке, указаний ГУВД Челябинской облас</w:t>
      </w:r>
      <w:r w:rsidRPr="00962DBF">
        <w:rPr>
          <w:rFonts w:ascii="Times New Roman" w:hAnsi="Times New Roman" w:cs="Times New Roman"/>
          <w:sz w:val="24"/>
          <w:szCs w:val="24"/>
        </w:rPr>
        <w:softHyphen/>
        <w:t>ти. Ежемесячно проводился анализ состояния и динамики уличной преступности по кри</w:t>
      </w:r>
      <w:r w:rsidRPr="00962DBF">
        <w:rPr>
          <w:rFonts w:ascii="Times New Roman" w:hAnsi="Times New Roman" w:cs="Times New Roman"/>
          <w:sz w:val="24"/>
          <w:szCs w:val="24"/>
        </w:rPr>
        <w:softHyphen/>
        <w:t>териям: месту, времени, территории. В соответствии с анализом проводилась корректи</w:t>
      </w:r>
      <w:r w:rsidRPr="00962DBF">
        <w:rPr>
          <w:rFonts w:ascii="Times New Roman" w:hAnsi="Times New Roman" w:cs="Times New Roman"/>
          <w:sz w:val="24"/>
          <w:szCs w:val="24"/>
        </w:rPr>
        <w:softHyphen/>
        <w:t>ровка плана комплексного использования сил и средств. В истекшем периоде сотрудники ППСП, ОВО, ОГИБДД, ОУУП принимали  участие в проведении совместных рейдов  по профилактике улич</w:t>
      </w:r>
      <w:r w:rsidRPr="00962DBF">
        <w:rPr>
          <w:rFonts w:ascii="Times New Roman" w:hAnsi="Times New Roman" w:cs="Times New Roman"/>
          <w:sz w:val="24"/>
          <w:szCs w:val="24"/>
        </w:rPr>
        <w:softHyphen/>
        <w:t>ной преступности. Проверялись места массового пребывания несовершеннолетних, дис</w:t>
      </w:r>
      <w:r w:rsidRPr="00962DBF">
        <w:rPr>
          <w:rFonts w:ascii="Times New Roman" w:hAnsi="Times New Roman" w:cs="Times New Roman"/>
          <w:sz w:val="24"/>
          <w:szCs w:val="24"/>
        </w:rPr>
        <w:softHyphen/>
        <w:t>котеки, кафе, бары, места отдыха граждан. За отчетный период 2015 года проведено 11 оперативно – профилактических мероприятий, направленных на стабилизацию оперативной обстановки в общественных местах, в том числе на улицах. Одно из них – комплексное ОПМ «Ночь», в котором были задействованы все подразделения ОМВД. Основные усилия ППН были направлены на предупреждение, пресечение, раскры</w:t>
      </w:r>
      <w:r w:rsidRPr="00962DBF">
        <w:rPr>
          <w:rFonts w:ascii="Times New Roman" w:hAnsi="Times New Roman" w:cs="Times New Roman"/>
          <w:sz w:val="24"/>
          <w:szCs w:val="24"/>
        </w:rPr>
        <w:softHyphen/>
        <w:t xml:space="preserve">тие преступлений и выявление административных правонарушений. При этом раскрываемость преступлений, совершенных в общественных местах увеличилась на 2,2% (с 44,8% до 47%); «уличных» </w:t>
      </w:r>
      <w:r w:rsidRPr="00962DBF">
        <w:rPr>
          <w:rFonts w:ascii="Times New Roman" w:hAnsi="Times New Roman" w:cs="Times New Roman"/>
          <w:sz w:val="24"/>
          <w:szCs w:val="24"/>
        </w:rPr>
        <w:lastRenderedPageBreak/>
        <w:t xml:space="preserve">преступлений – на 8,9% (с 39,7% до 48,6%), но вот количество пресеченных сотрудниками ОМВД административных правонарушений снизилось на 2,4% </w:t>
      </w:r>
    </w:p>
    <w:p w:rsidR="00C932BE" w:rsidRPr="00962DBF" w:rsidRDefault="006F22F1" w:rsidP="00C932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DBF">
        <w:rPr>
          <w:rFonts w:ascii="Times New Roman" w:hAnsi="Times New Roman" w:cs="Times New Roman"/>
          <w:sz w:val="24"/>
          <w:szCs w:val="24"/>
        </w:rPr>
        <w:t>За последние пять лет наблюдается рост бытовых преступлений, совершенных лицами в состоянии алкогольного опьянения, многие из которых поражают своей жестокостью и абсурдностью. Часто протрезвевший преступник ни себе самому, ни следствию даже не может объяснить причины и мотивы, подтолкнувшие его к совершению преступления. Наиболее важным аспектом в борьбе с «пьяной» преступностью является ее профилактика.</w:t>
      </w:r>
    </w:p>
    <w:p w:rsidR="00C932BE" w:rsidRPr="00962DBF" w:rsidRDefault="00C932BE" w:rsidP="00C932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DBF">
        <w:rPr>
          <w:rFonts w:ascii="Times New Roman" w:hAnsi="Times New Roman" w:cs="Times New Roman"/>
          <w:sz w:val="24"/>
          <w:szCs w:val="24"/>
        </w:rPr>
        <w:t xml:space="preserve"> Проведенный анализ оперативно-служебной деятельности показал, что участковыми уполномоченными полиции, снижена эффективность работы по выявлению административных правонарушений предусмотрено ст. 20.21 КРФ об АП. Данное обстоятельство связано с вступившими изменениями, о необходимости проведения медицинского освидетельствования правонарушителей, находящихся в общественных местах в состоянии опьянения.</w:t>
      </w:r>
    </w:p>
    <w:p w:rsidR="006F22F1" w:rsidRPr="00962DBF" w:rsidRDefault="006F22F1" w:rsidP="006F22F1">
      <w:pPr>
        <w:shd w:val="clear" w:color="auto" w:fill="FFFFFF"/>
        <w:spacing w:after="0" w:line="36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2DBF">
        <w:rPr>
          <w:rFonts w:ascii="Times New Roman" w:hAnsi="Times New Roman" w:cs="Times New Roman"/>
          <w:color w:val="000000"/>
          <w:sz w:val="24"/>
          <w:szCs w:val="24"/>
        </w:rPr>
        <w:t>На основании вышеизложенного Комиссия</w:t>
      </w:r>
    </w:p>
    <w:p w:rsidR="006F22F1" w:rsidRPr="00962DBF" w:rsidRDefault="006F22F1" w:rsidP="006F22F1">
      <w:pPr>
        <w:pStyle w:val="a3"/>
        <w:tabs>
          <w:tab w:val="left" w:pos="0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2DBF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6F22F1" w:rsidRPr="00962DBF" w:rsidRDefault="006F22F1" w:rsidP="006F22F1">
      <w:pPr>
        <w:pStyle w:val="a3"/>
        <w:numPr>
          <w:ilvl w:val="0"/>
          <w:numId w:val="16"/>
        </w:numPr>
        <w:tabs>
          <w:tab w:val="left" w:pos="284"/>
          <w:tab w:val="left" w:pos="851"/>
        </w:tabs>
        <w:spacing w:after="0" w:line="360" w:lineRule="auto"/>
        <w:ind w:left="0" w:right="7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DBF">
        <w:rPr>
          <w:rFonts w:ascii="Times New Roman" w:hAnsi="Times New Roman" w:cs="Times New Roman"/>
          <w:sz w:val="24"/>
          <w:szCs w:val="24"/>
        </w:rPr>
        <w:t xml:space="preserve">Информацию начальника ОУУП и ПДН ОМВД России по </w:t>
      </w:r>
      <w:r w:rsidR="00D5282E" w:rsidRPr="00962DBF">
        <w:rPr>
          <w:rFonts w:ascii="Times New Roman" w:hAnsi="Times New Roman" w:cs="Times New Roman"/>
          <w:sz w:val="24"/>
          <w:szCs w:val="24"/>
        </w:rPr>
        <w:t>Саткинскому району Каримова И.Г.</w:t>
      </w:r>
      <w:r w:rsidRPr="00962DBF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6F22F1" w:rsidRPr="00962DBF" w:rsidRDefault="006F22F1" w:rsidP="006F22F1">
      <w:pPr>
        <w:tabs>
          <w:tab w:val="left" w:pos="0"/>
          <w:tab w:val="left" w:pos="284"/>
          <w:tab w:val="left" w:pos="851"/>
        </w:tabs>
        <w:spacing w:after="0" w:line="360" w:lineRule="auto"/>
        <w:ind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2DBF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6F22F1" w:rsidRPr="00962DBF" w:rsidRDefault="006F22F1" w:rsidP="006F22F1">
      <w:pPr>
        <w:pStyle w:val="a3"/>
        <w:tabs>
          <w:tab w:val="left" w:pos="0"/>
          <w:tab w:val="left" w:pos="284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2DBF">
        <w:rPr>
          <w:rFonts w:ascii="Times New Roman" w:hAnsi="Times New Roman" w:cs="Times New Roman"/>
          <w:i/>
          <w:iCs/>
          <w:sz w:val="24"/>
          <w:szCs w:val="24"/>
        </w:rPr>
        <w:t>ОМВД России по</w:t>
      </w:r>
      <w:r w:rsidR="00D5282E" w:rsidRPr="00962DBF">
        <w:rPr>
          <w:rFonts w:ascii="Times New Roman" w:hAnsi="Times New Roman" w:cs="Times New Roman"/>
          <w:i/>
          <w:iCs/>
          <w:sz w:val="24"/>
          <w:szCs w:val="24"/>
        </w:rPr>
        <w:t xml:space="preserve"> Саткинскому району (Р.М. Шафиков</w:t>
      </w:r>
      <w:r w:rsidRPr="00962DBF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6F22F1" w:rsidRPr="00962DBF" w:rsidRDefault="006F22F1" w:rsidP="006F22F1">
      <w:pPr>
        <w:pStyle w:val="a3"/>
        <w:numPr>
          <w:ilvl w:val="0"/>
          <w:numId w:val="16"/>
        </w:numPr>
        <w:tabs>
          <w:tab w:val="left" w:pos="0"/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2DBF">
        <w:rPr>
          <w:rFonts w:ascii="Times New Roman" w:hAnsi="Times New Roman" w:cs="Times New Roman"/>
          <w:sz w:val="24"/>
          <w:szCs w:val="24"/>
        </w:rPr>
        <w:t>Продолжить профилактическую работу по предупреждению административных правонарушений и преступлений, совершаемых в общественных местах и в отношении лиц, находящихся в состоянии алкогольного опьянения.</w:t>
      </w:r>
    </w:p>
    <w:p w:rsidR="006F22F1" w:rsidRPr="00962DBF" w:rsidRDefault="006F22F1" w:rsidP="006F22F1">
      <w:pPr>
        <w:pStyle w:val="a3"/>
        <w:tabs>
          <w:tab w:val="left" w:pos="0"/>
          <w:tab w:val="left" w:pos="284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2DBF">
        <w:rPr>
          <w:rFonts w:ascii="Times New Roman" w:hAnsi="Times New Roman" w:cs="Times New Roman"/>
          <w:i/>
          <w:iCs/>
          <w:sz w:val="24"/>
          <w:szCs w:val="24"/>
        </w:rPr>
        <w:t xml:space="preserve">Срок: </w:t>
      </w:r>
      <w:r w:rsidR="008C6502" w:rsidRPr="00962DBF">
        <w:rPr>
          <w:rFonts w:ascii="Times New Roman" w:hAnsi="Times New Roman" w:cs="Times New Roman"/>
          <w:i/>
          <w:iCs/>
          <w:sz w:val="24"/>
          <w:szCs w:val="24"/>
        </w:rPr>
        <w:t>в течение 2015 года</w:t>
      </w:r>
      <w:r w:rsidRPr="00962D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2F1" w:rsidRPr="00962DBF" w:rsidRDefault="006F22F1" w:rsidP="006F22F1">
      <w:pPr>
        <w:pStyle w:val="a3"/>
        <w:widowControl w:val="0"/>
        <w:numPr>
          <w:ilvl w:val="0"/>
          <w:numId w:val="16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DBF">
        <w:rPr>
          <w:rFonts w:ascii="Times New Roman" w:hAnsi="Times New Roman" w:cs="Times New Roman"/>
          <w:sz w:val="24"/>
          <w:szCs w:val="24"/>
        </w:rPr>
        <w:t>Разработать и реализовать дополнительный комплекс мер по предупреждению преступлений, выявлению и пресечению правонарушений связанных с нахождением в состоянии опьянения в общественных местах.</w:t>
      </w:r>
    </w:p>
    <w:p w:rsidR="006F22F1" w:rsidRPr="00962DBF" w:rsidRDefault="006F22F1" w:rsidP="006F22F1">
      <w:pPr>
        <w:pStyle w:val="a3"/>
        <w:numPr>
          <w:ilvl w:val="0"/>
          <w:numId w:val="16"/>
        </w:numPr>
        <w:tabs>
          <w:tab w:val="left" w:pos="0"/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2DBF">
        <w:rPr>
          <w:rFonts w:ascii="Times New Roman" w:hAnsi="Times New Roman" w:cs="Times New Roman"/>
          <w:sz w:val="24"/>
          <w:szCs w:val="24"/>
        </w:rPr>
        <w:t>Обеспечить взаимодействие службы участковых уполномоченных полиции с представителями органов местного самоуправления, общественностью, организациями правоохранительной направленности, населением в работе по предупреждению административных правонарушений и преступлений, совершаемых в общественных местах и в отношении лиц, находящихся в состоянии алкогольного опьянения.</w:t>
      </w:r>
    </w:p>
    <w:p w:rsidR="008C6502" w:rsidRPr="00962DBF" w:rsidRDefault="008C6502" w:rsidP="008C6502">
      <w:pPr>
        <w:pStyle w:val="a3"/>
        <w:tabs>
          <w:tab w:val="left" w:pos="0"/>
          <w:tab w:val="left" w:pos="284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2DBF">
        <w:rPr>
          <w:rFonts w:ascii="Times New Roman" w:hAnsi="Times New Roman" w:cs="Times New Roman"/>
          <w:i/>
          <w:iCs/>
          <w:sz w:val="24"/>
          <w:szCs w:val="24"/>
        </w:rPr>
        <w:t>Срок: в течение 2015 года</w:t>
      </w:r>
      <w:r w:rsidRPr="00962D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D1A" w:rsidRPr="00962DBF" w:rsidRDefault="00A23D1A" w:rsidP="00A23D1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23D1A" w:rsidRPr="00962DBF" w:rsidRDefault="00A23D1A" w:rsidP="00A23D1A">
      <w:pPr>
        <w:pStyle w:val="ac"/>
        <w:pBdr>
          <w:bottom w:val="single" w:sz="4" w:space="1" w:color="auto"/>
        </w:pBdr>
        <w:shd w:val="clear" w:color="auto" w:fill="FFFFFF"/>
        <w:tabs>
          <w:tab w:val="left" w:pos="142"/>
          <w:tab w:val="left" w:pos="284"/>
          <w:tab w:val="left" w:pos="426"/>
          <w:tab w:val="left" w:pos="993"/>
        </w:tabs>
        <w:spacing w:before="0" w:beforeAutospacing="0" w:after="0" w:afterAutospacing="0" w:line="360" w:lineRule="auto"/>
        <w:ind w:right="-1" w:firstLine="567"/>
        <w:jc w:val="both"/>
        <w:rPr>
          <w:rFonts w:ascii="Times New Roman" w:hAnsi="Times New Roman" w:cs="Times New Roman"/>
          <w:b/>
          <w:bCs/>
        </w:rPr>
      </w:pPr>
      <w:r w:rsidRPr="00962DBF">
        <w:rPr>
          <w:rFonts w:ascii="Times New Roman" w:hAnsi="Times New Roman" w:cs="Times New Roman"/>
          <w:b/>
          <w:bCs/>
        </w:rPr>
        <w:lastRenderedPageBreak/>
        <w:t>4. «О промежуточных результатах работы организаций, осуществляющих деятельность по охране общественного порядка на территории Саткинского муниципального района</w:t>
      </w:r>
      <w:r w:rsidR="007D796F" w:rsidRPr="00962DBF">
        <w:rPr>
          <w:rFonts w:ascii="Times New Roman" w:hAnsi="Times New Roman" w:cs="Times New Roman"/>
          <w:b/>
          <w:bCs/>
        </w:rPr>
        <w:t>. Об участии студенческой молодежи в охране общественного порядка в рамках добровольческих общественных формирований</w:t>
      </w:r>
      <w:r w:rsidRPr="00962DBF">
        <w:rPr>
          <w:rFonts w:ascii="Times New Roman" w:hAnsi="Times New Roman" w:cs="Times New Roman"/>
          <w:b/>
          <w:bCs/>
        </w:rPr>
        <w:t>».</w:t>
      </w:r>
    </w:p>
    <w:p w:rsidR="00A23D1A" w:rsidRPr="00962DBF" w:rsidRDefault="00024316" w:rsidP="00A23D1A">
      <w:pPr>
        <w:tabs>
          <w:tab w:val="left" w:pos="284"/>
        </w:tabs>
        <w:spacing w:after="0" w:line="360" w:lineRule="auto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62DBF">
        <w:rPr>
          <w:rFonts w:ascii="Times New Roman" w:hAnsi="Times New Roman" w:cs="Times New Roman"/>
          <w:sz w:val="24"/>
          <w:szCs w:val="24"/>
        </w:rPr>
        <w:t>(Латкин М.Ю., Мошкина Н.А.</w:t>
      </w:r>
      <w:r w:rsidR="00A23D1A" w:rsidRPr="00962DBF">
        <w:rPr>
          <w:rFonts w:ascii="Times New Roman" w:hAnsi="Times New Roman" w:cs="Times New Roman"/>
          <w:sz w:val="24"/>
          <w:szCs w:val="24"/>
        </w:rPr>
        <w:t>)</w:t>
      </w:r>
    </w:p>
    <w:p w:rsidR="00A23D1A" w:rsidRPr="00962DBF" w:rsidRDefault="00A23D1A" w:rsidP="00A23D1A">
      <w:pPr>
        <w:keepNext/>
        <w:widowControl w:val="0"/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DBF">
        <w:rPr>
          <w:rFonts w:ascii="Times New Roman" w:hAnsi="Times New Roman" w:cs="Times New Roman"/>
          <w:sz w:val="24"/>
          <w:szCs w:val="24"/>
        </w:rPr>
        <w:t>Рассмотрев вопрос «О промежуточных результатах работы организаций, осуществляющих деятельность по охране общественного порядка на территории Саткинского муниципального района</w:t>
      </w:r>
      <w:r w:rsidR="007D796F" w:rsidRPr="00962DBF">
        <w:rPr>
          <w:rFonts w:ascii="Times New Roman" w:hAnsi="Times New Roman" w:cs="Times New Roman"/>
          <w:sz w:val="24"/>
          <w:szCs w:val="24"/>
        </w:rPr>
        <w:t>.</w:t>
      </w:r>
      <w:r w:rsidR="007D796F" w:rsidRPr="00962D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D796F" w:rsidRPr="00962DBF">
        <w:rPr>
          <w:rFonts w:ascii="Times New Roman" w:hAnsi="Times New Roman" w:cs="Times New Roman"/>
          <w:bCs/>
          <w:sz w:val="24"/>
          <w:szCs w:val="24"/>
        </w:rPr>
        <w:t>Об участии студенческой молодежи в охране общественного порядка в рамках добровольческих общественных формирований</w:t>
      </w:r>
      <w:r w:rsidRPr="00962DBF">
        <w:rPr>
          <w:rFonts w:ascii="Times New Roman" w:hAnsi="Times New Roman" w:cs="Times New Roman"/>
          <w:sz w:val="24"/>
          <w:szCs w:val="24"/>
        </w:rPr>
        <w:t xml:space="preserve">» Комиссия </w:t>
      </w:r>
    </w:p>
    <w:p w:rsidR="00A23D1A" w:rsidRPr="00962DBF" w:rsidRDefault="00A23D1A" w:rsidP="00A23D1A">
      <w:pPr>
        <w:pStyle w:val="a3"/>
        <w:tabs>
          <w:tab w:val="left" w:pos="0"/>
          <w:tab w:val="left" w:pos="541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2DBF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A23D1A" w:rsidRPr="00962DBF" w:rsidRDefault="007D796F" w:rsidP="00A23D1A">
      <w:pPr>
        <w:pStyle w:val="3"/>
        <w:numPr>
          <w:ilvl w:val="0"/>
          <w:numId w:val="37"/>
        </w:numPr>
        <w:tabs>
          <w:tab w:val="left" w:pos="0"/>
          <w:tab w:val="left" w:pos="142"/>
          <w:tab w:val="left" w:pos="284"/>
          <w:tab w:val="left" w:pos="550"/>
          <w:tab w:val="left" w:pos="709"/>
          <w:tab w:val="left" w:pos="88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DBF">
        <w:rPr>
          <w:rFonts w:ascii="Times New Roman" w:hAnsi="Times New Roman" w:cs="Times New Roman"/>
          <w:sz w:val="24"/>
          <w:szCs w:val="24"/>
        </w:rPr>
        <w:t>Информацию командира дружины ОСПОСР «Сокол» Латкина М.Ю.</w:t>
      </w:r>
      <w:r w:rsidR="00024316" w:rsidRPr="00962DBF">
        <w:rPr>
          <w:rFonts w:ascii="Times New Roman" w:hAnsi="Times New Roman" w:cs="Times New Roman"/>
          <w:sz w:val="24"/>
          <w:szCs w:val="24"/>
        </w:rPr>
        <w:t>, заместителя директора филиала ФГБОУ ВПО «ЮУрГУ»(НИУ) в г.Сатке</w:t>
      </w:r>
      <w:r w:rsidR="00A23D1A" w:rsidRPr="00962DBF">
        <w:rPr>
          <w:rFonts w:ascii="Times New Roman" w:hAnsi="Times New Roman" w:cs="Times New Roman"/>
          <w:sz w:val="24"/>
          <w:szCs w:val="24"/>
        </w:rPr>
        <w:t xml:space="preserve"> </w:t>
      </w:r>
      <w:r w:rsidR="00E7328A" w:rsidRPr="00962DBF">
        <w:rPr>
          <w:rFonts w:ascii="Times New Roman" w:hAnsi="Times New Roman" w:cs="Times New Roman"/>
          <w:sz w:val="24"/>
          <w:szCs w:val="24"/>
        </w:rPr>
        <w:t xml:space="preserve">Мошкиной Н.А. </w:t>
      </w:r>
      <w:r w:rsidR="00A23D1A" w:rsidRPr="00962DBF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A23D1A" w:rsidRPr="00962DBF" w:rsidRDefault="00A23D1A" w:rsidP="00A23D1A">
      <w:pPr>
        <w:pStyle w:val="a3"/>
        <w:tabs>
          <w:tab w:val="left" w:pos="0"/>
          <w:tab w:val="left" w:pos="284"/>
          <w:tab w:val="left" w:pos="33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2DBF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A23D1A" w:rsidRPr="00962DBF" w:rsidRDefault="00A23D1A" w:rsidP="00A23D1A">
      <w:pPr>
        <w:pStyle w:val="a3"/>
        <w:tabs>
          <w:tab w:val="left" w:pos="0"/>
          <w:tab w:val="left" w:pos="284"/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2DBF">
        <w:rPr>
          <w:rFonts w:ascii="Times New Roman" w:hAnsi="Times New Roman" w:cs="Times New Roman"/>
          <w:i/>
          <w:iCs/>
          <w:sz w:val="24"/>
          <w:szCs w:val="24"/>
        </w:rPr>
        <w:t>Председателю ОСПОСР «Сокол» (А.В. Харченко):</w:t>
      </w:r>
    </w:p>
    <w:p w:rsidR="00A23D1A" w:rsidRPr="00962DBF" w:rsidRDefault="00A23D1A" w:rsidP="00A23D1A">
      <w:pPr>
        <w:pStyle w:val="a3"/>
        <w:numPr>
          <w:ilvl w:val="0"/>
          <w:numId w:val="37"/>
        </w:numPr>
        <w:shd w:val="clear" w:color="auto" w:fill="FFFFFF"/>
        <w:tabs>
          <w:tab w:val="left" w:pos="0"/>
          <w:tab w:val="left" w:pos="341"/>
          <w:tab w:val="left" w:pos="770"/>
        </w:tabs>
        <w:spacing w:after="0" w:line="360" w:lineRule="auto"/>
        <w:ind w:left="0" w:right="86" w:firstLine="567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962DBF">
        <w:rPr>
          <w:rFonts w:ascii="Times New Roman" w:hAnsi="Times New Roman" w:cs="Times New Roman"/>
          <w:sz w:val="24"/>
          <w:szCs w:val="24"/>
        </w:rPr>
        <w:t>Продолжить работу по охране общественного порядка на территории Саткинского муниципального района при этом особое внимание обратить на:</w:t>
      </w:r>
    </w:p>
    <w:p w:rsidR="00962DBF" w:rsidRPr="00962DBF" w:rsidRDefault="00A23D1A" w:rsidP="00962DBF">
      <w:pPr>
        <w:shd w:val="clear" w:color="auto" w:fill="FFFFFF"/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62DBF">
        <w:rPr>
          <w:rFonts w:ascii="Times New Roman" w:hAnsi="Times New Roman" w:cs="Times New Roman"/>
          <w:sz w:val="24"/>
          <w:szCs w:val="24"/>
        </w:rPr>
        <w:t>-организацию патрулирования в общественных местах на регулярной основе.</w:t>
      </w:r>
    </w:p>
    <w:p w:rsidR="00A23D1A" w:rsidRPr="00962DBF" w:rsidRDefault="00A12D09" w:rsidP="00A23D1A">
      <w:pPr>
        <w:shd w:val="clear" w:color="auto" w:fill="FFFFFF"/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962DBF">
        <w:rPr>
          <w:rFonts w:ascii="Times New Roman" w:hAnsi="Times New Roman" w:cs="Times New Roman"/>
          <w:i/>
          <w:iCs/>
          <w:sz w:val="24"/>
          <w:szCs w:val="24"/>
        </w:rPr>
        <w:t>Срок: в течение 2015 года</w:t>
      </w:r>
    </w:p>
    <w:p w:rsidR="00A23D1A" w:rsidRPr="00962DBF" w:rsidRDefault="00A23D1A" w:rsidP="00A23D1A">
      <w:pPr>
        <w:pStyle w:val="a3"/>
        <w:numPr>
          <w:ilvl w:val="0"/>
          <w:numId w:val="37"/>
        </w:numPr>
        <w:tabs>
          <w:tab w:val="left" w:pos="0"/>
          <w:tab w:val="left" w:pos="330"/>
          <w:tab w:val="left" w:pos="770"/>
          <w:tab w:val="left" w:pos="99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DBF">
        <w:rPr>
          <w:rFonts w:ascii="Times New Roman" w:hAnsi="Times New Roman" w:cs="Times New Roman"/>
          <w:sz w:val="24"/>
          <w:szCs w:val="24"/>
        </w:rPr>
        <w:t xml:space="preserve"> Контроль над исполнением решений межведомственной комиссии по профилактике преступлений и правонарушений Саткинского муниципального района, возложить на заместителя Главы по</w:t>
      </w:r>
      <w:r w:rsidR="00962DBF">
        <w:rPr>
          <w:rFonts w:ascii="Times New Roman" w:hAnsi="Times New Roman" w:cs="Times New Roman"/>
          <w:sz w:val="24"/>
          <w:szCs w:val="24"/>
        </w:rPr>
        <w:t xml:space="preserve"> межведомственному</w:t>
      </w:r>
      <w:r w:rsidRPr="00962DBF">
        <w:rPr>
          <w:rFonts w:ascii="Times New Roman" w:hAnsi="Times New Roman" w:cs="Times New Roman"/>
          <w:sz w:val="24"/>
          <w:szCs w:val="24"/>
        </w:rPr>
        <w:t xml:space="preserve"> взаимодействи</w:t>
      </w:r>
      <w:r w:rsidR="00962DBF">
        <w:rPr>
          <w:rFonts w:ascii="Times New Roman" w:hAnsi="Times New Roman" w:cs="Times New Roman"/>
          <w:sz w:val="24"/>
          <w:szCs w:val="24"/>
        </w:rPr>
        <w:t>ю и безопасности</w:t>
      </w:r>
      <w:r w:rsidRPr="00962DBF">
        <w:rPr>
          <w:rFonts w:ascii="Times New Roman" w:hAnsi="Times New Roman" w:cs="Times New Roman"/>
          <w:sz w:val="24"/>
          <w:szCs w:val="24"/>
        </w:rPr>
        <w:t xml:space="preserve"> В.А. Шевалдина.</w:t>
      </w:r>
    </w:p>
    <w:p w:rsidR="00761541" w:rsidRPr="00962DBF" w:rsidRDefault="00761541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61541" w:rsidRPr="00962DBF" w:rsidRDefault="00761541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61541" w:rsidRPr="00962DBF" w:rsidRDefault="00761541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62DBF">
        <w:rPr>
          <w:rFonts w:ascii="Times New Roman" w:hAnsi="Times New Roman" w:cs="Times New Roman"/>
          <w:sz w:val="24"/>
          <w:szCs w:val="24"/>
        </w:rPr>
        <w:t xml:space="preserve">Глава Саткинского муниципального района                  </w:t>
      </w:r>
      <w:r w:rsidR="00B64A11" w:rsidRPr="00962DB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62DBF">
        <w:rPr>
          <w:rFonts w:ascii="Times New Roman" w:hAnsi="Times New Roman" w:cs="Times New Roman"/>
          <w:sz w:val="24"/>
          <w:szCs w:val="24"/>
        </w:rPr>
        <w:t xml:space="preserve">   А.А. Глазков</w:t>
      </w:r>
    </w:p>
    <w:p w:rsidR="00B57223" w:rsidRPr="00962DBF" w:rsidRDefault="00B57223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57223" w:rsidRPr="00962DBF" w:rsidRDefault="00B57223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57223" w:rsidRPr="00962DBF" w:rsidRDefault="00B57223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57223" w:rsidRPr="00962DBF" w:rsidRDefault="00B57223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57223" w:rsidRPr="00962DBF" w:rsidRDefault="00B57223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57223" w:rsidRPr="00962DBF" w:rsidRDefault="00B57223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57223" w:rsidRPr="00962DBF" w:rsidRDefault="00B57223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23D1A" w:rsidRPr="00962DBF" w:rsidRDefault="00A23D1A" w:rsidP="00962DBF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7223" w:rsidRPr="00962DBF" w:rsidRDefault="00B57223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61541" w:rsidRPr="00962DBF" w:rsidRDefault="00761541" w:rsidP="00B64A11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1541" w:rsidRPr="00962DBF" w:rsidRDefault="00761541" w:rsidP="00B64A11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2DBF">
        <w:rPr>
          <w:rFonts w:ascii="Times New Roman" w:hAnsi="Times New Roman" w:cs="Times New Roman"/>
          <w:sz w:val="24"/>
          <w:szCs w:val="24"/>
        </w:rPr>
        <w:t>Заместитель Главы Саткинского муниципального района</w:t>
      </w:r>
    </w:p>
    <w:p w:rsidR="00761541" w:rsidRPr="00962DBF" w:rsidRDefault="00761541" w:rsidP="00B64A11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2DBF">
        <w:rPr>
          <w:rFonts w:ascii="Times New Roman" w:hAnsi="Times New Roman" w:cs="Times New Roman"/>
          <w:sz w:val="24"/>
          <w:szCs w:val="24"/>
        </w:rPr>
        <w:t xml:space="preserve">по </w:t>
      </w:r>
      <w:r w:rsidR="00236F2A" w:rsidRPr="00962DBF">
        <w:rPr>
          <w:rFonts w:ascii="Times New Roman" w:hAnsi="Times New Roman" w:cs="Times New Roman"/>
          <w:sz w:val="24"/>
          <w:szCs w:val="24"/>
        </w:rPr>
        <w:t xml:space="preserve">межведомственному </w:t>
      </w:r>
      <w:r w:rsidRPr="00962DBF">
        <w:rPr>
          <w:rFonts w:ascii="Times New Roman" w:hAnsi="Times New Roman" w:cs="Times New Roman"/>
          <w:sz w:val="24"/>
          <w:szCs w:val="24"/>
        </w:rPr>
        <w:t>взаимодействи</w:t>
      </w:r>
      <w:r w:rsidR="00236F2A" w:rsidRPr="00962DBF">
        <w:rPr>
          <w:rFonts w:ascii="Times New Roman" w:hAnsi="Times New Roman" w:cs="Times New Roman"/>
          <w:sz w:val="24"/>
          <w:szCs w:val="24"/>
        </w:rPr>
        <w:t xml:space="preserve">ю </w:t>
      </w:r>
      <w:r w:rsidRPr="00962DBF">
        <w:rPr>
          <w:rFonts w:ascii="Times New Roman" w:hAnsi="Times New Roman" w:cs="Times New Roman"/>
          <w:sz w:val="24"/>
          <w:szCs w:val="24"/>
        </w:rPr>
        <w:t xml:space="preserve"> </w:t>
      </w:r>
      <w:r w:rsidR="00236F2A" w:rsidRPr="00962DBF">
        <w:rPr>
          <w:rFonts w:ascii="Times New Roman" w:hAnsi="Times New Roman" w:cs="Times New Roman"/>
          <w:sz w:val="24"/>
          <w:szCs w:val="24"/>
        </w:rPr>
        <w:t>и безопасности</w:t>
      </w:r>
      <w:r w:rsidRPr="00962DBF">
        <w:rPr>
          <w:rFonts w:ascii="Times New Roman" w:hAnsi="Times New Roman" w:cs="Times New Roman"/>
          <w:sz w:val="24"/>
          <w:szCs w:val="24"/>
        </w:rPr>
        <w:t xml:space="preserve">     </w:t>
      </w:r>
      <w:r w:rsidR="00B64A11" w:rsidRPr="00962DB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62DBF">
        <w:rPr>
          <w:rFonts w:ascii="Times New Roman" w:hAnsi="Times New Roman" w:cs="Times New Roman"/>
          <w:sz w:val="24"/>
          <w:szCs w:val="24"/>
        </w:rPr>
        <w:t>В.А. Шевалдин</w:t>
      </w:r>
    </w:p>
    <w:p w:rsidR="00761541" w:rsidRPr="00962DBF" w:rsidRDefault="00761541" w:rsidP="00B64A11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1541" w:rsidRPr="00962DBF" w:rsidRDefault="00761541" w:rsidP="00B64A11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2DBF"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              </w:t>
      </w:r>
      <w:r w:rsidR="00B64A11" w:rsidRPr="00962DB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62DBF">
        <w:rPr>
          <w:rFonts w:ascii="Times New Roman" w:hAnsi="Times New Roman" w:cs="Times New Roman"/>
          <w:sz w:val="24"/>
          <w:szCs w:val="24"/>
        </w:rPr>
        <w:t xml:space="preserve"> </w:t>
      </w:r>
      <w:r w:rsidR="00B64A11" w:rsidRPr="00962DB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62DBF">
        <w:rPr>
          <w:rFonts w:ascii="Times New Roman" w:hAnsi="Times New Roman" w:cs="Times New Roman"/>
          <w:sz w:val="24"/>
          <w:szCs w:val="24"/>
        </w:rPr>
        <w:t xml:space="preserve"> А.В. Боботков</w:t>
      </w:r>
    </w:p>
    <w:sectPr w:rsidR="00761541" w:rsidRPr="00962DBF" w:rsidSect="00962DBF">
      <w:pgSz w:w="11906" w:h="16838"/>
      <w:pgMar w:top="1134" w:right="851" w:bottom="113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19F" w:rsidRDefault="0078519F" w:rsidP="00BA731D">
      <w:pPr>
        <w:spacing w:after="0" w:line="240" w:lineRule="auto"/>
      </w:pPr>
      <w:r>
        <w:separator/>
      </w:r>
    </w:p>
  </w:endnote>
  <w:endnote w:type="continuationSeparator" w:id="1">
    <w:p w:rsidR="0078519F" w:rsidRDefault="0078519F" w:rsidP="00BA7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19F" w:rsidRDefault="0078519F" w:rsidP="00BA731D">
      <w:pPr>
        <w:spacing w:after="0" w:line="240" w:lineRule="auto"/>
      </w:pPr>
      <w:r>
        <w:separator/>
      </w:r>
    </w:p>
  </w:footnote>
  <w:footnote w:type="continuationSeparator" w:id="1">
    <w:p w:rsidR="0078519F" w:rsidRDefault="0078519F" w:rsidP="00BA7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6A73"/>
    <w:multiLevelType w:val="hybridMultilevel"/>
    <w:tmpl w:val="C3423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D2848"/>
    <w:multiLevelType w:val="hybridMultilevel"/>
    <w:tmpl w:val="21C6E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F1FDC"/>
    <w:multiLevelType w:val="hybridMultilevel"/>
    <w:tmpl w:val="D826C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03E6C"/>
    <w:multiLevelType w:val="hybridMultilevel"/>
    <w:tmpl w:val="070EDC5A"/>
    <w:lvl w:ilvl="0" w:tplc="F4B8FB22">
      <w:start w:val="1"/>
      <w:numFmt w:val="decimal"/>
      <w:lvlText w:val="%1."/>
      <w:lvlJc w:val="left"/>
      <w:pPr>
        <w:ind w:left="1350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1A641DB6"/>
    <w:multiLevelType w:val="hybridMultilevel"/>
    <w:tmpl w:val="0F36E5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F162B"/>
    <w:multiLevelType w:val="hybridMultilevel"/>
    <w:tmpl w:val="72860B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0C01808"/>
    <w:multiLevelType w:val="hybridMultilevel"/>
    <w:tmpl w:val="7758CC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34B01"/>
    <w:multiLevelType w:val="hybridMultilevel"/>
    <w:tmpl w:val="066E1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703BFA"/>
    <w:multiLevelType w:val="hybridMultilevel"/>
    <w:tmpl w:val="3CEC7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21E7A"/>
    <w:multiLevelType w:val="hybridMultilevel"/>
    <w:tmpl w:val="3AD43F5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BC1D3A"/>
    <w:multiLevelType w:val="hybridMultilevel"/>
    <w:tmpl w:val="DE1C8618"/>
    <w:lvl w:ilvl="0" w:tplc="EF4615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A70166"/>
    <w:multiLevelType w:val="hybridMultilevel"/>
    <w:tmpl w:val="4642A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53574A"/>
    <w:multiLevelType w:val="hybridMultilevel"/>
    <w:tmpl w:val="E2822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917D0D"/>
    <w:multiLevelType w:val="hybridMultilevel"/>
    <w:tmpl w:val="71AE9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32641E"/>
    <w:multiLevelType w:val="hybridMultilevel"/>
    <w:tmpl w:val="32A65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764D2E"/>
    <w:multiLevelType w:val="hybridMultilevel"/>
    <w:tmpl w:val="502E5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A303E5"/>
    <w:multiLevelType w:val="multilevel"/>
    <w:tmpl w:val="5F269F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69307A"/>
    <w:multiLevelType w:val="hybridMultilevel"/>
    <w:tmpl w:val="97622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1F07D4"/>
    <w:multiLevelType w:val="hybridMultilevel"/>
    <w:tmpl w:val="277E5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2E4EC9"/>
    <w:multiLevelType w:val="hybridMultilevel"/>
    <w:tmpl w:val="4E58192E"/>
    <w:lvl w:ilvl="0" w:tplc="554EF60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62674A5B"/>
    <w:multiLevelType w:val="hybridMultilevel"/>
    <w:tmpl w:val="7758CC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942689"/>
    <w:multiLevelType w:val="hybridMultilevel"/>
    <w:tmpl w:val="1242C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406254"/>
    <w:multiLevelType w:val="hybridMultilevel"/>
    <w:tmpl w:val="FC525AFA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9D3EBF"/>
    <w:multiLevelType w:val="hybridMultilevel"/>
    <w:tmpl w:val="E91A3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C4420C"/>
    <w:multiLevelType w:val="hybridMultilevel"/>
    <w:tmpl w:val="F2F2D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485829"/>
    <w:multiLevelType w:val="hybridMultilevel"/>
    <w:tmpl w:val="5F269FC8"/>
    <w:lvl w:ilvl="0" w:tplc="26444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8E143A2"/>
    <w:multiLevelType w:val="hybridMultilevel"/>
    <w:tmpl w:val="B6927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9E04BC"/>
    <w:multiLevelType w:val="hybridMultilevel"/>
    <w:tmpl w:val="55E0D7EA"/>
    <w:lvl w:ilvl="0" w:tplc="CF741104">
      <w:start w:val="1"/>
      <w:numFmt w:val="decimal"/>
      <w:lvlText w:val="%1."/>
      <w:lvlJc w:val="left"/>
      <w:pPr>
        <w:ind w:left="928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A32414"/>
    <w:multiLevelType w:val="hybridMultilevel"/>
    <w:tmpl w:val="B8868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435386"/>
    <w:multiLevelType w:val="hybridMultilevel"/>
    <w:tmpl w:val="08201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6A6EE8"/>
    <w:multiLevelType w:val="multilevel"/>
    <w:tmpl w:val="5F269F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42D3CD0"/>
    <w:multiLevelType w:val="multilevel"/>
    <w:tmpl w:val="AFF8290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8FF173E"/>
    <w:multiLevelType w:val="hybridMultilevel"/>
    <w:tmpl w:val="B7B2C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852501"/>
    <w:multiLevelType w:val="hybridMultilevel"/>
    <w:tmpl w:val="97622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5"/>
  </w:num>
  <w:num w:numId="4">
    <w:abstractNumId w:val="16"/>
  </w:num>
  <w:num w:numId="5">
    <w:abstractNumId w:val="30"/>
  </w:num>
  <w:num w:numId="6">
    <w:abstractNumId w:val="3"/>
  </w:num>
  <w:num w:numId="7">
    <w:abstractNumId w:val="19"/>
  </w:num>
  <w:num w:numId="8">
    <w:abstractNumId w:val="10"/>
  </w:num>
  <w:num w:numId="9">
    <w:abstractNumId w:val="12"/>
  </w:num>
  <w:num w:numId="10">
    <w:abstractNumId w:val="22"/>
  </w:num>
  <w:num w:numId="11">
    <w:abstractNumId w:val="20"/>
  </w:num>
  <w:num w:numId="12">
    <w:abstractNumId w:val="8"/>
  </w:num>
  <w:num w:numId="13">
    <w:abstractNumId w:val="15"/>
  </w:num>
  <w:num w:numId="14">
    <w:abstractNumId w:val="6"/>
  </w:num>
  <w:num w:numId="15">
    <w:abstractNumId w:val="14"/>
  </w:num>
  <w:num w:numId="16">
    <w:abstractNumId w:val="27"/>
  </w:num>
  <w:num w:numId="17">
    <w:abstractNumId w:val="26"/>
  </w:num>
  <w:num w:numId="18">
    <w:abstractNumId w:val="13"/>
  </w:num>
  <w:num w:numId="19">
    <w:abstractNumId w:val="24"/>
  </w:num>
  <w:num w:numId="20">
    <w:abstractNumId w:val="33"/>
  </w:num>
  <w:num w:numId="21">
    <w:abstractNumId w:val="17"/>
  </w:num>
  <w:num w:numId="22">
    <w:abstractNumId w:val="21"/>
  </w:num>
  <w:num w:numId="23">
    <w:abstractNumId w:val="1"/>
  </w:num>
  <w:num w:numId="24">
    <w:abstractNumId w:val="11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31"/>
  </w:num>
  <w:num w:numId="28">
    <w:abstractNumId w:val="23"/>
  </w:num>
  <w:num w:numId="29">
    <w:abstractNumId w:val="29"/>
  </w:num>
  <w:num w:numId="30">
    <w:abstractNumId w:val="7"/>
  </w:num>
  <w:num w:numId="31">
    <w:abstractNumId w:val="32"/>
  </w:num>
  <w:num w:numId="32">
    <w:abstractNumId w:val="28"/>
  </w:num>
  <w:num w:numId="33">
    <w:abstractNumId w:val="2"/>
  </w:num>
  <w:num w:numId="34">
    <w:abstractNumId w:val="9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F2505"/>
    <w:rsid w:val="00014E26"/>
    <w:rsid w:val="000150FE"/>
    <w:rsid w:val="00024316"/>
    <w:rsid w:val="00024D55"/>
    <w:rsid w:val="00025FF8"/>
    <w:rsid w:val="000313EC"/>
    <w:rsid w:val="000314CE"/>
    <w:rsid w:val="000345D8"/>
    <w:rsid w:val="000365F2"/>
    <w:rsid w:val="000422AC"/>
    <w:rsid w:val="0004683A"/>
    <w:rsid w:val="00050730"/>
    <w:rsid w:val="00050E58"/>
    <w:rsid w:val="00053F12"/>
    <w:rsid w:val="00060122"/>
    <w:rsid w:val="00063A21"/>
    <w:rsid w:val="00064F6B"/>
    <w:rsid w:val="00083212"/>
    <w:rsid w:val="00093042"/>
    <w:rsid w:val="00095965"/>
    <w:rsid w:val="000A2ABB"/>
    <w:rsid w:val="000A3CA1"/>
    <w:rsid w:val="000A4946"/>
    <w:rsid w:val="000A5D23"/>
    <w:rsid w:val="000B0494"/>
    <w:rsid w:val="000B2B78"/>
    <w:rsid w:val="000B57A1"/>
    <w:rsid w:val="000B591E"/>
    <w:rsid w:val="000B59B7"/>
    <w:rsid w:val="000C3467"/>
    <w:rsid w:val="000C439A"/>
    <w:rsid w:val="000C64F3"/>
    <w:rsid w:val="000D234D"/>
    <w:rsid w:val="000E1000"/>
    <w:rsid w:val="000E4666"/>
    <w:rsid w:val="000E4A0B"/>
    <w:rsid w:val="000E6ECF"/>
    <w:rsid w:val="000F08B8"/>
    <w:rsid w:val="000F0B26"/>
    <w:rsid w:val="00100FC5"/>
    <w:rsid w:val="00103B78"/>
    <w:rsid w:val="00107975"/>
    <w:rsid w:val="00116107"/>
    <w:rsid w:val="00116656"/>
    <w:rsid w:val="00117CBD"/>
    <w:rsid w:val="00120C80"/>
    <w:rsid w:val="001239FF"/>
    <w:rsid w:val="00124DD2"/>
    <w:rsid w:val="00126C6F"/>
    <w:rsid w:val="00126FFF"/>
    <w:rsid w:val="0014355B"/>
    <w:rsid w:val="00152DC0"/>
    <w:rsid w:val="00154930"/>
    <w:rsid w:val="0015706C"/>
    <w:rsid w:val="0016744D"/>
    <w:rsid w:val="00171F98"/>
    <w:rsid w:val="00176DF2"/>
    <w:rsid w:val="0018079F"/>
    <w:rsid w:val="00182CBC"/>
    <w:rsid w:val="001836A5"/>
    <w:rsid w:val="00184BA5"/>
    <w:rsid w:val="0018749B"/>
    <w:rsid w:val="00190979"/>
    <w:rsid w:val="0019125B"/>
    <w:rsid w:val="00193574"/>
    <w:rsid w:val="0019537F"/>
    <w:rsid w:val="001959E7"/>
    <w:rsid w:val="001A240A"/>
    <w:rsid w:val="001A3009"/>
    <w:rsid w:val="001A3FF1"/>
    <w:rsid w:val="001A5982"/>
    <w:rsid w:val="001B163A"/>
    <w:rsid w:val="001B3B6F"/>
    <w:rsid w:val="001B4F55"/>
    <w:rsid w:val="001C3F88"/>
    <w:rsid w:val="001C79E9"/>
    <w:rsid w:val="001D10EC"/>
    <w:rsid w:val="001D2C5E"/>
    <w:rsid w:val="001D4360"/>
    <w:rsid w:val="001D45E7"/>
    <w:rsid w:val="001D6BEE"/>
    <w:rsid w:val="001E15BB"/>
    <w:rsid w:val="001E66B0"/>
    <w:rsid w:val="001F3625"/>
    <w:rsid w:val="001F3862"/>
    <w:rsid w:val="00200848"/>
    <w:rsid w:val="0020749C"/>
    <w:rsid w:val="002077BD"/>
    <w:rsid w:val="00217C26"/>
    <w:rsid w:val="00223235"/>
    <w:rsid w:val="002233A3"/>
    <w:rsid w:val="00226FAA"/>
    <w:rsid w:val="00230D05"/>
    <w:rsid w:val="002368B4"/>
    <w:rsid w:val="00236EB6"/>
    <w:rsid w:val="00236F2A"/>
    <w:rsid w:val="00240473"/>
    <w:rsid w:val="00242B59"/>
    <w:rsid w:val="00243FF1"/>
    <w:rsid w:val="0025035F"/>
    <w:rsid w:val="00261433"/>
    <w:rsid w:val="0026689F"/>
    <w:rsid w:val="0026738E"/>
    <w:rsid w:val="00273882"/>
    <w:rsid w:val="00285D37"/>
    <w:rsid w:val="0028796E"/>
    <w:rsid w:val="00287EFC"/>
    <w:rsid w:val="00296EE6"/>
    <w:rsid w:val="002A0841"/>
    <w:rsid w:val="002A1D15"/>
    <w:rsid w:val="002A3F6A"/>
    <w:rsid w:val="002A5DB8"/>
    <w:rsid w:val="002B0DAC"/>
    <w:rsid w:val="002C4357"/>
    <w:rsid w:val="002C459D"/>
    <w:rsid w:val="002D19E6"/>
    <w:rsid w:val="002D2193"/>
    <w:rsid w:val="002E7733"/>
    <w:rsid w:val="002F1E2D"/>
    <w:rsid w:val="002F3289"/>
    <w:rsid w:val="00302DB6"/>
    <w:rsid w:val="00315375"/>
    <w:rsid w:val="00315A41"/>
    <w:rsid w:val="00317C6F"/>
    <w:rsid w:val="00324130"/>
    <w:rsid w:val="00324EAB"/>
    <w:rsid w:val="00325CD9"/>
    <w:rsid w:val="00326CF6"/>
    <w:rsid w:val="00333982"/>
    <w:rsid w:val="00335AA8"/>
    <w:rsid w:val="003416E0"/>
    <w:rsid w:val="003477AA"/>
    <w:rsid w:val="00347DD1"/>
    <w:rsid w:val="00357D76"/>
    <w:rsid w:val="003629D8"/>
    <w:rsid w:val="003646BA"/>
    <w:rsid w:val="00367DBA"/>
    <w:rsid w:val="003741F2"/>
    <w:rsid w:val="00376FB2"/>
    <w:rsid w:val="003809E9"/>
    <w:rsid w:val="0038298E"/>
    <w:rsid w:val="0038656F"/>
    <w:rsid w:val="003A075A"/>
    <w:rsid w:val="003A582C"/>
    <w:rsid w:val="003A7264"/>
    <w:rsid w:val="003B06B1"/>
    <w:rsid w:val="003B0C4A"/>
    <w:rsid w:val="003B116C"/>
    <w:rsid w:val="003B2C57"/>
    <w:rsid w:val="003B54D3"/>
    <w:rsid w:val="003C278D"/>
    <w:rsid w:val="003C5A77"/>
    <w:rsid w:val="003C73D1"/>
    <w:rsid w:val="003E5DE7"/>
    <w:rsid w:val="003E683D"/>
    <w:rsid w:val="003F0BBE"/>
    <w:rsid w:val="003F1D4E"/>
    <w:rsid w:val="003F210F"/>
    <w:rsid w:val="003F29DC"/>
    <w:rsid w:val="003F400A"/>
    <w:rsid w:val="00400181"/>
    <w:rsid w:val="004005D2"/>
    <w:rsid w:val="00401945"/>
    <w:rsid w:val="00402BB5"/>
    <w:rsid w:val="00403069"/>
    <w:rsid w:val="004030CD"/>
    <w:rsid w:val="00404ACF"/>
    <w:rsid w:val="00414AD5"/>
    <w:rsid w:val="00422A5A"/>
    <w:rsid w:val="0042530F"/>
    <w:rsid w:val="00426418"/>
    <w:rsid w:val="00431CDA"/>
    <w:rsid w:val="00437D2A"/>
    <w:rsid w:val="00442378"/>
    <w:rsid w:val="004442E7"/>
    <w:rsid w:val="00447DF9"/>
    <w:rsid w:val="004508CF"/>
    <w:rsid w:val="00454F11"/>
    <w:rsid w:val="004556A0"/>
    <w:rsid w:val="00455974"/>
    <w:rsid w:val="00457925"/>
    <w:rsid w:val="004648E8"/>
    <w:rsid w:val="00464EDE"/>
    <w:rsid w:val="004654D4"/>
    <w:rsid w:val="00472F43"/>
    <w:rsid w:val="00473058"/>
    <w:rsid w:val="00475D85"/>
    <w:rsid w:val="00477391"/>
    <w:rsid w:val="00481461"/>
    <w:rsid w:val="0048460A"/>
    <w:rsid w:val="00484644"/>
    <w:rsid w:val="0048729E"/>
    <w:rsid w:val="00494210"/>
    <w:rsid w:val="004968F1"/>
    <w:rsid w:val="00497455"/>
    <w:rsid w:val="004A0ACA"/>
    <w:rsid w:val="004A66CF"/>
    <w:rsid w:val="004A78F6"/>
    <w:rsid w:val="004A794F"/>
    <w:rsid w:val="004B6180"/>
    <w:rsid w:val="004B6DC2"/>
    <w:rsid w:val="004C2FE0"/>
    <w:rsid w:val="004C495D"/>
    <w:rsid w:val="004D009C"/>
    <w:rsid w:val="004E3B00"/>
    <w:rsid w:val="004F2505"/>
    <w:rsid w:val="004F25E4"/>
    <w:rsid w:val="00500488"/>
    <w:rsid w:val="005166F9"/>
    <w:rsid w:val="00531D1D"/>
    <w:rsid w:val="00532846"/>
    <w:rsid w:val="005330DE"/>
    <w:rsid w:val="005410D4"/>
    <w:rsid w:val="00547D38"/>
    <w:rsid w:val="00550CC4"/>
    <w:rsid w:val="005549C8"/>
    <w:rsid w:val="00567069"/>
    <w:rsid w:val="0057115F"/>
    <w:rsid w:val="00581432"/>
    <w:rsid w:val="00581CC1"/>
    <w:rsid w:val="00586813"/>
    <w:rsid w:val="00594E25"/>
    <w:rsid w:val="00595435"/>
    <w:rsid w:val="00596508"/>
    <w:rsid w:val="005969DF"/>
    <w:rsid w:val="00597068"/>
    <w:rsid w:val="005A3469"/>
    <w:rsid w:val="005A3579"/>
    <w:rsid w:val="005A59BE"/>
    <w:rsid w:val="005A61FC"/>
    <w:rsid w:val="005B4FB1"/>
    <w:rsid w:val="005E2EF9"/>
    <w:rsid w:val="005E49CE"/>
    <w:rsid w:val="005F5D76"/>
    <w:rsid w:val="00600B86"/>
    <w:rsid w:val="0060365C"/>
    <w:rsid w:val="00604438"/>
    <w:rsid w:val="0060485B"/>
    <w:rsid w:val="00607DCB"/>
    <w:rsid w:val="00610D83"/>
    <w:rsid w:val="00611B70"/>
    <w:rsid w:val="00612B6E"/>
    <w:rsid w:val="00612C19"/>
    <w:rsid w:val="00612ED8"/>
    <w:rsid w:val="00616A64"/>
    <w:rsid w:val="00620EEC"/>
    <w:rsid w:val="00622B2F"/>
    <w:rsid w:val="00623918"/>
    <w:rsid w:val="0062688F"/>
    <w:rsid w:val="00626FA7"/>
    <w:rsid w:val="00627DD7"/>
    <w:rsid w:val="006304A3"/>
    <w:rsid w:val="006306FF"/>
    <w:rsid w:val="006336DD"/>
    <w:rsid w:val="006438AC"/>
    <w:rsid w:val="00643C4B"/>
    <w:rsid w:val="0064425E"/>
    <w:rsid w:val="00651A1E"/>
    <w:rsid w:val="0065367E"/>
    <w:rsid w:val="006550C3"/>
    <w:rsid w:val="0065797D"/>
    <w:rsid w:val="006734EC"/>
    <w:rsid w:val="006914B2"/>
    <w:rsid w:val="006926D5"/>
    <w:rsid w:val="00692BDE"/>
    <w:rsid w:val="00696CA2"/>
    <w:rsid w:val="006A04C5"/>
    <w:rsid w:val="006A1BF7"/>
    <w:rsid w:val="006A1E0D"/>
    <w:rsid w:val="006A6A1C"/>
    <w:rsid w:val="006B06A0"/>
    <w:rsid w:val="006B3A94"/>
    <w:rsid w:val="006B3E4B"/>
    <w:rsid w:val="006B7662"/>
    <w:rsid w:val="006C0F4B"/>
    <w:rsid w:val="006C3B90"/>
    <w:rsid w:val="006C48D3"/>
    <w:rsid w:val="006C544B"/>
    <w:rsid w:val="006D03BA"/>
    <w:rsid w:val="006D0CDB"/>
    <w:rsid w:val="006D1369"/>
    <w:rsid w:val="006D5497"/>
    <w:rsid w:val="006E0424"/>
    <w:rsid w:val="006E1C84"/>
    <w:rsid w:val="006E7AEC"/>
    <w:rsid w:val="006F14AD"/>
    <w:rsid w:val="006F22F1"/>
    <w:rsid w:val="006F2742"/>
    <w:rsid w:val="006F598E"/>
    <w:rsid w:val="006F5D3F"/>
    <w:rsid w:val="006F6CBF"/>
    <w:rsid w:val="00700002"/>
    <w:rsid w:val="00700353"/>
    <w:rsid w:val="00701504"/>
    <w:rsid w:val="0070642D"/>
    <w:rsid w:val="00720E75"/>
    <w:rsid w:val="007239D4"/>
    <w:rsid w:val="007311B6"/>
    <w:rsid w:val="007358AA"/>
    <w:rsid w:val="007360F9"/>
    <w:rsid w:val="00741DAB"/>
    <w:rsid w:val="007474E2"/>
    <w:rsid w:val="007532E1"/>
    <w:rsid w:val="007547E3"/>
    <w:rsid w:val="00756F55"/>
    <w:rsid w:val="007576B9"/>
    <w:rsid w:val="00761541"/>
    <w:rsid w:val="00763D64"/>
    <w:rsid w:val="00770171"/>
    <w:rsid w:val="007726F1"/>
    <w:rsid w:val="00773232"/>
    <w:rsid w:val="0078519F"/>
    <w:rsid w:val="00792CF4"/>
    <w:rsid w:val="00794C1E"/>
    <w:rsid w:val="007A0835"/>
    <w:rsid w:val="007A1EF7"/>
    <w:rsid w:val="007A29B1"/>
    <w:rsid w:val="007A48F6"/>
    <w:rsid w:val="007A56EF"/>
    <w:rsid w:val="007A5CF8"/>
    <w:rsid w:val="007B0E80"/>
    <w:rsid w:val="007B2919"/>
    <w:rsid w:val="007B2C49"/>
    <w:rsid w:val="007B732D"/>
    <w:rsid w:val="007C1723"/>
    <w:rsid w:val="007C6038"/>
    <w:rsid w:val="007D1C2B"/>
    <w:rsid w:val="007D2DDD"/>
    <w:rsid w:val="007D3D57"/>
    <w:rsid w:val="007D796F"/>
    <w:rsid w:val="007E2A36"/>
    <w:rsid w:val="007E6F44"/>
    <w:rsid w:val="007F4E76"/>
    <w:rsid w:val="0080069A"/>
    <w:rsid w:val="0080344E"/>
    <w:rsid w:val="008070C9"/>
    <w:rsid w:val="00807220"/>
    <w:rsid w:val="00810B3C"/>
    <w:rsid w:val="00813015"/>
    <w:rsid w:val="00815730"/>
    <w:rsid w:val="00821183"/>
    <w:rsid w:val="008256A4"/>
    <w:rsid w:val="00830B86"/>
    <w:rsid w:val="00832C46"/>
    <w:rsid w:val="00832E1C"/>
    <w:rsid w:val="00833A89"/>
    <w:rsid w:val="008409BC"/>
    <w:rsid w:val="0084161D"/>
    <w:rsid w:val="008450DC"/>
    <w:rsid w:val="0085102C"/>
    <w:rsid w:val="00851421"/>
    <w:rsid w:val="00854E37"/>
    <w:rsid w:val="008573A1"/>
    <w:rsid w:val="00864666"/>
    <w:rsid w:val="00866991"/>
    <w:rsid w:val="00867E29"/>
    <w:rsid w:val="008716FE"/>
    <w:rsid w:val="0087706B"/>
    <w:rsid w:val="00877999"/>
    <w:rsid w:val="00880246"/>
    <w:rsid w:val="00881476"/>
    <w:rsid w:val="00884C55"/>
    <w:rsid w:val="008857E8"/>
    <w:rsid w:val="008936F1"/>
    <w:rsid w:val="0089670C"/>
    <w:rsid w:val="008A0073"/>
    <w:rsid w:val="008A1725"/>
    <w:rsid w:val="008A2261"/>
    <w:rsid w:val="008A5EEF"/>
    <w:rsid w:val="008B6B14"/>
    <w:rsid w:val="008B74D8"/>
    <w:rsid w:val="008B770E"/>
    <w:rsid w:val="008B79FE"/>
    <w:rsid w:val="008C1159"/>
    <w:rsid w:val="008C2ADF"/>
    <w:rsid w:val="008C6502"/>
    <w:rsid w:val="008D4455"/>
    <w:rsid w:val="008D517F"/>
    <w:rsid w:val="008D6C43"/>
    <w:rsid w:val="008E10EE"/>
    <w:rsid w:val="008E1DA1"/>
    <w:rsid w:val="008E1DD2"/>
    <w:rsid w:val="008E5210"/>
    <w:rsid w:val="008F1F12"/>
    <w:rsid w:val="008F216E"/>
    <w:rsid w:val="008F4A86"/>
    <w:rsid w:val="008F6C55"/>
    <w:rsid w:val="009007CD"/>
    <w:rsid w:val="00900E13"/>
    <w:rsid w:val="00900F95"/>
    <w:rsid w:val="00901022"/>
    <w:rsid w:val="009014FF"/>
    <w:rsid w:val="00901617"/>
    <w:rsid w:val="00901C84"/>
    <w:rsid w:val="00902C22"/>
    <w:rsid w:val="0090544C"/>
    <w:rsid w:val="0091153D"/>
    <w:rsid w:val="00914C4E"/>
    <w:rsid w:val="009179CF"/>
    <w:rsid w:val="009203C4"/>
    <w:rsid w:val="009203E4"/>
    <w:rsid w:val="009239EB"/>
    <w:rsid w:val="00933462"/>
    <w:rsid w:val="0093454D"/>
    <w:rsid w:val="00935898"/>
    <w:rsid w:val="00936285"/>
    <w:rsid w:val="00944013"/>
    <w:rsid w:val="00946B45"/>
    <w:rsid w:val="00953C46"/>
    <w:rsid w:val="00962DBF"/>
    <w:rsid w:val="00964F32"/>
    <w:rsid w:val="00971869"/>
    <w:rsid w:val="00971F5F"/>
    <w:rsid w:val="0097683F"/>
    <w:rsid w:val="00981801"/>
    <w:rsid w:val="0098188C"/>
    <w:rsid w:val="009823AD"/>
    <w:rsid w:val="00984A13"/>
    <w:rsid w:val="00985638"/>
    <w:rsid w:val="009A0BAF"/>
    <w:rsid w:val="009A2947"/>
    <w:rsid w:val="009A77B8"/>
    <w:rsid w:val="009B19C5"/>
    <w:rsid w:val="009B5158"/>
    <w:rsid w:val="009B78DB"/>
    <w:rsid w:val="009C2856"/>
    <w:rsid w:val="009D2AFF"/>
    <w:rsid w:val="009E22B5"/>
    <w:rsid w:val="009E4181"/>
    <w:rsid w:val="009E55C4"/>
    <w:rsid w:val="009F0128"/>
    <w:rsid w:val="009F530D"/>
    <w:rsid w:val="009F616F"/>
    <w:rsid w:val="00A01453"/>
    <w:rsid w:val="00A066C9"/>
    <w:rsid w:val="00A12C24"/>
    <w:rsid w:val="00A12D09"/>
    <w:rsid w:val="00A2300E"/>
    <w:rsid w:val="00A2366F"/>
    <w:rsid w:val="00A23D1A"/>
    <w:rsid w:val="00A26A39"/>
    <w:rsid w:val="00A377EA"/>
    <w:rsid w:val="00A51446"/>
    <w:rsid w:val="00A52734"/>
    <w:rsid w:val="00A53663"/>
    <w:rsid w:val="00A5460E"/>
    <w:rsid w:val="00A54C5F"/>
    <w:rsid w:val="00A57A4C"/>
    <w:rsid w:val="00A6219E"/>
    <w:rsid w:val="00A62F35"/>
    <w:rsid w:val="00A635F2"/>
    <w:rsid w:val="00A71DF4"/>
    <w:rsid w:val="00A74937"/>
    <w:rsid w:val="00A76DA8"/>
    <w:rsid w:val="00A771BC"/>
    <w:rsid w:val="00A874FB"/>
    <w:rsid w:val="00A90D32"/>
    <w:rsid w:val="00A95DA4"/>
    <w:rsid w:val="00AA2548"/>
    <w:rsid w:val="00AA29C8"/>
    <w:rsid w:val="00AA48F9"/>
    <w:rsid w:val="00AA5F90"/>
    <w:rsid w:val="00AB04FF"/>
    <w:rsid w:val="00AB2099"/>
    <w:rsid w:val="00AB41C3"/>
    <w:rsid w:val="00AB41D2"/>
    <w:rsid w:val="00AB6182"/>
    <w:rsid w:val="00AB6494"/>
    <w:rsid w:val="00AC2E3E"/>
    <w:rsid w:val="00AD71C3"/>
    <w:rsid w:val="00AD7329"/>
    <w:rsid w:val="00AD7DB2"/>
    <w:rsid w:val="00AE62C8"/>
    <w:rsid w:val="00AE63AB"/>
    <w:rsid w:val="00AF1B9C"/>
    <w:rsid w:val="00AF2872"/>
    <w:rsid w:val="00AF40DB"/>
    <w:rsid w:val="00AF5DC0"/>
    <w:rsid w:val="00B06E46"/>
    <w:rsid w:val="00B10BEB"/>
    <w:rsid w:val="00B13B27"/>
    <w:rsid w:val="00B2091F"/>
    <w:rsid w:val="00B212A7"/>
    <w:rsid w:val="00B22E4F"/>
    <w:rsid w:val="00B24B82"/>
    <w:rsid w:val="00B25192"/>
    <w:rsid w:val="00B255B6"/>
    <w:rsid w:val="00B32215"/>
    <w:rsid w:val="00B40DEC"/>
    <w:rsid w:val="00B40F06"/>
    <w:rsid w:val="00B4661A"/>
    <w:rsid w:val="00B51963"/>
    <w:rsid w:val="00B549E6"/>
    <w:rsid w:val="00B55FAB"/>
    <w:rsid w:val="00B56188"/>
    <w:rsid w:val="00B561A6"/>
    <w:rsid w:val="00B57223"/>
    <w:rsid w:val="00B64449"/>
    <w:rsid w:val="00B64A11"/>
    <w:rsid w:val="00B717C1"/>
    <w:rsid w:val="00B74912"/>
    <w:rsid w:val="00B81A3E"/>
    <w:rsid w:val="00B83B72"/>
    <w:rsid w:val="00B97582"/>
    <w:rsid w:val="00BA0220"/>
    <w:rsid w:val="00BA42F2"/>
    <w:rsid w:val="00BA731D"/>
    <w:rsid w:val="00BA75A0"/>
    <w:rsid w:val="00BB4EAF"/>
    <w:rsid w:val="00BB544E"/>
    <w:rsid w:val="00BC016F"/>
    <w:rsid w:val="00BC04A2"/>
    <w:rsid w:val="00BC20DC"/>
    <w:rsid w:val="00BC21DC"/>
    <w:rsid w:val="00BC6E9F"/>
    <w:rsid w:val="00BD08EF"/>
    <w:rsid w:val="00BD0CD9"/>
    <w:rsid w:val="00BD1489"/>
    <w:rsid w:val="00BD1676"/>
    <w:rsid w:val="00BE16BF"/>
    <w:rsid w:val="00BE25CD"/>
    <w:rsid w:val="00BF2B1D"/>
    <w:rsid w:val="00BF3545"/>
    <w:rsid w:val="00BF6E88"/>
    <w:rsid w:val="00C01397"/>
    <w:rsid w:val="00C02E0D"/>
    <w:rsid w:val="00C03E7A"/>
    <w:rsid w:val="00C050B6"/>
    <w:rsid w:val="00C14FE9"/>
    <w:rsid w:val="00C166BD"/>
    <w:rsid w:val="00C22024"/>
    <w:rsid w:val="00C22249"/>
    <w:rsid w:val="00C271CB"/>
    <w:rsid w:val="00C33C53"/>
    <w:rsid w:val="00C44CA8"/>
    <w:rsid w:val="00C45A2B"/>
    <w:rsid w:val="00C504EC"/>
    <w:rsid w:val="00C5207B"/>
    <w:rsid w:val="00C56671"/>
    <w:rsid w:val="00C61C53"/>
    <w:rsid w:val="00C632F3"/>
    <w:rsid w:val="00C63D36"/>
    <w:rsid w:val="00C677A4"/>
    <w:rsid w:val="00C700C7"/>
    <w:rsid w:val="00C70627"/>
    <w:rsid w:val="00C709FD"/>
    <w:rsid w:val="00C7102F"/>
    <w:rsid w:val="00C847C4"/>
    <w:rsid w:val="00C932BE"/>
    <w:rsid w:val="00CB28D1"/>
    <w:rsid w:val="00CC5AD9"/>
    <w:rsid w:val="00CC7F09"/>
    <w:rsid w:val="00CD03BA"/>
    <w:rsid w:val="00CE088D"/>
    <w:rsid w:val="00CE532B"/>
    <w:rsid w:val="00CF0E6D"/>
    <w:rsid w:val="00CF5FA0"/>
    <w:rsid w:val="00D00709"/>
    <w:rsid w:val="00D03377"/>
    <w:rsid w:val="00D1171D"/>
    <w:rsid w:val="00D23440"/>
    <w:rsid w:val="00D23F7B"/>
    <w:rsid w:val="00D276B4"/>
    <w:rsid w:val="00D30B19"/>
    <w:rsid w:val="00D3470B"/>
    <w:rsid w:val="00D5282E"/>
    <w:rsid w:val="00D57BAE"/>
    <w:rsid w:val="00D57C31"/>
    <w:rsid w:val="00D62FCB"/>
    <w:rsid w:val="00D6314E"/>
    <w:rsid w:val="00D702F9"/>
    <w:rsid w:val="00D70CC2"/>
    <w:rsid w:val="00D711DC"/>
    <w:rsid w:val="00D72629"/>
    <w:rsid w:val="00D7346C"/>
    <w:rsid w:val="00D73EF7"/>
    <w:rsid w:val="00D73FC6"/>
    <w:rsid w:val="00D73FFE"/>
    <w:rsid w:val="00D77FAD"/>
    <w:rsid w:val="00D8212B"/>
    <w:rsid w:val="00D85627"/>
    <w:rsid w:val="00D859E8"/>
    <w:rsid w:val="00D86158"/>
    <w:rsid w:val="00D930CF"/>
    <w:rsid w:val="00DA0952"/>
    <w:rsid w:val="00DA5B76"/>
    <w:rsid w:val="00DA608C"/>
    <w:rsid w:val="00DB3220"/>
    <w:rsid w:val="00DB3673"/>
    <w:rsid w:val="00DC0E73"/>
    <w:rsid w:val="00DC4C1D"/>
    <w:rsid w:val="00DC7A39"/>
    <w:rsid w:val="00DD1029"/>
    <w:rsid w:val="00DE1E80"/>
    <w:rsid w:val="00DE27F1"/>
    <w:rsid w:val="00DE458B"/>
    <w:rsid w:val="00DE4DA5"/>
    <w:rsid w:val="00DF5ED0"/>
    <w:rsid w:val="00E006B2"/>
    <w:rsid w:val="00E01615"/>
    <w:rsid w:val="00E05F76"/>
    <w:rsid w:val="00E07627"/>
    <w:rsid w:val="00E11C29"/>
    <w:rsid w:val="00E11F0B"/>
    <w:rsid w:val="00E2299E"/>
    <w:rsid w:val="00E22A43"/>
    <w:rsid w:val="00E23F68"/>
    <w:rsid w:val="00E24049"/>
    <w:rsid w:val="00E2630C"/>
    <w:rsid w:val="00E358C7"/>
    <w:rsid w:val="00E376ED"/>
    <w:rsid w:val="00E446F7"/>
    <w:rsid w:val="00E53556"/>
    <w:rsid w:val="00E55677"/>
    <w:rsid w:val="00E5591A"/>
    <w:rsid w:val="00E56846"/>
    <w:rsid w:val="00E628D9"/>
    <w:rsid w:val="00E6326B"/>
    <w:rsid w:val="00E71506"/>
    <w:rsid w:val="00E71593"/>
    <w:rsid w:val="00E72AA9"/>
    <w:rsid w:val="00E7317A"/>
    <w:rsid w:val="00E7328A"/>
    <w:rsid w:val="00E75BDE"/>
    <w:rsid w:val="00E8093C"/>
    <w:rsid w:val="00E83529"/>
    <w:rsid w:val="00E85BFE"/>
    <w:rsid w:val="00E876FE"/>
    <w:rsid w:val="00E90B7D"/>
    <w:rsid w:val="00E96D69"/>
    <w:rsid w:val="00E97277"/>
    <w:rsid w:val="00EA147A"/>
    <w:rsid w:val="00EA3564"/>
    <w:rsid w:val="00EA37B8"/>
    <w:rsid w:val="00EA5CE8"/>
    <w:rsid w:val="00EB61A8"/>
    <w:rsid w:val="00EC382B"/>
    <w:rsid w:val="00EC5A2E"/>
    <w:rsid w:val="00EE1187"/>
    <w:rsid w:val="00EE3DCC"/>
    <w:rsid w:val="00EF42B6"/>
    <w:rsid w:val="00EF6E92"/>
    <w:rsid w:val="00F04C20"/>
    <w:rsid w:val="00F057FA"/>
    <w:rsid w:val="00F142D3"/>
    <w:rsid w:val="00F16134"/>
    <w:rsid w:val="00F23B26"/>
    <w:rsid w:val="00F260F5"/>
    <w:rsid w:val="00F26E80"/>
    <w:rsid w:val="00F27609"/>
    <w:rsid w:val="00F31C0B"/>
    <w:rsid w:val="00F32535"/>
    <w:rsid w:val="00F34584"/>
    <w:rsid w:val="00F35AC3"/>
    <w:rsid w:val="00F35CB6"/>
    <w:rsid w:val="00F36723"/>
    <w:rsid w:val="00F40410"/>
    <w:rsid w:val="00F4155D"/>
    <w:rsid w:val="00F42976"/>
    <w:rsid w:val="00F52DFA"/>
    <w:rsid w:val="00F62E59"/>
    <w:rsid w:val="00F64177"/>
    <w:rsid w:val="00F756EB"/>
    <w:rsid w:val="00F81E6F"/>
    <w:rsid w:val="00F8427C"/>
    <w:rsid w:val="00F93A65"/>
    <w:rsid w:val="00F9748D"/>
    <w:rsid w:val="00FA2111"/>
    <w:rsid w:val="00FA50F3"/>
    <w:rsid w:val="00FA60FB"/>
    <w:rsid w:val="00FA73F4"/>
    <w:rsid w:val="00FB0528"/>
    <w:rsid w:val="00FB28D8"/>
    <w:rsid w:val="00FB2BA0"/>
    <w:rsid w:val="00FB511B"/>
    <w:rsid w:val="00FC02F1"/>
    <w:rsid w:val="00FC0952"/>
    <w:rsid w:val="00FC0D41"/>
    <w:rsid w:val="00FC4C65"/>
    <w:rsid w:val="00FC769B"/>
    <w:rsid w:val="00FD3CE4"/>
    <w:rsid w:val="00FD556B"/>
    <w:rsid w:val="00FD6993"/>
    <w:rsid w:val="00FE03AD"/>
    <w:rsid w:val="00FE20D7"/>
    <w:rsid w:val="00FE740A"/>
    <w:rsid w:val="00FF02E7"/>
    <w:rsid w:val="00FF099D"/>
    <w:rsid w:val="00FF25B5"/>
    <w:rsid w:val="00FF4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4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FB2BA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0B86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4F2505"/>
    <w:pPr>
      <w:ind w:left="720"/>
    </w:pPr>
  </w:style>
  <w:style w:type="table" w:styleId="a4">
    <w:name w:val="Table Grid"/>
    <w:basedOn w:val="a1"/>
    <w:uiPriority w:val="99"/>
    <w:rsid w:val="00FC02F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4B6180"/>
    <w:pPr>
      <w:spacing w:after="0" w:line="240" w:lineRule="auto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4B6180"/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99"/>
    <w:qFormat/>
    <w:rsid w:val="00BA731D"/>
    <w:rPr>
      <w:b/>
      <w:bCs/>
    </w:rPr>
  </w:style>
  <w:style w:type="paragraph" w:styleId="a6">
    <w:name w:val="header"/>
    <w:basedOn w:val="a"/>
    <w:link w:val="a7"/>
    <w:uiPriority w:val="99"/>
    <w:rsid w:val="00BA7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A731D"/>
  </w:style>
  <w:style w:type="paragraph" w:styleId="a8">
    <w:name w:val="footer"/>
    <w:basedOn w:val="a"/>
    <w:link w:val="a9"/>
    <w:uiPriority w:val="99"/>
    <w:semiHidden/>
    <w:rsid w:val="00BA7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BA731D"/>
  </w:style>
  <w:style w:type="paragraph" w:styleId="aa">
    <w:name w:val="Body Text"/>
    <w:basedOn w:val="a"/>
    <w:link w:val="ab"/>
    <w:uiPriority w:val="99"/>
    <w:semiHidden/>
    <w:rsid w:val="00FE20D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FE20D7"/>
  </w:style>
  <w:style w:type="paragraph" w:styleId="ac">
    <w:name w:val="Normal (Web)"/>
    <w:basedOn w:val="a"/>
    <w:uiPriority w:val="99"/>
    <w:rsid w:val="00FE20D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E20D7"/>
  </w:style>
  <w:style w:type="paragraph" w:styleId="ad">
    <w:name w:val="Body Text Indent"/>
    <w:basedOn w:val="a"/>
    <w:link w:val="ae"/>
    <w:uiPriority w:val="99"/>
    <w:rsid w:val="00D73FC6"/>
    <w:pPr>
      <w:spacing w:after="120" w:line="240" w:lineRule="auto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2C4357"/>
  </w:style>
  <w:style w:type="character" w:styleId="af">
    <w:name w:val="Hyperlink"/>
    <w:basedOn w:val="a0"/>
    <w:uiPriority w:val="99"/>
    <w:rsid w:val="009203C4"/>
    <w:rPr>
      <w:color w:val="0000FF"/>
      <w:u w:val="single"/>
    </w:rPr>
  </w:style>
  <w:style w:type="character" w:customStyle="1" w:styleId="af0">
    <w:name w:val="Основной текст_"/>
    <w:basedOn w:val="a0"/>
    <w:link w:val="2"/>
    <w:uiPriority w:val="99"/>
    <w:locked/>
    <w:rsid w:val="00FB2BA0"/>
    <w:rPr>
      <w:shd w:val="clear" w:color="auto" w:fill="FFFFFF"/>
    </w:rPr>
  </w:style>
  <w:style w:type="paragraph" w:customStyle="1" w:styleId="2">
    <w:name w:val="Основной текст2"/>
    <w:basedOn w:val="a"/>
    <w:link w:val="af0"/>
    <w:uiPriority w:val="99"/>
    <w:rsid w:val="00FB2BA0"/>
    <w:pPr>
      <w:shd w:val="clear" w:color="auto" w:fill="FFFFFF"/>
      <w:spacing w:before="780" w:after="60" w:line="240" w:lineRule="atLeast"/>
    </w:pPr>
    <w:rPr>
      <w:noProof/>
      <w:sz w:val="20"/>
      <w:szCs w:val="20"/>
      <w:shd w:val="clear" w:color="auto" w:fill="FFFFFF"/>
    </w:rPr>
  </w:style>
  <w:style w:type="character" w:customStyle="1" w:styleId="af1">
    <w:name w:val="Гипертекстовая ссылка"/>
    <w:basedOn w:val="a0"/>
    <w:uiPriority w:val="99"/>
    <w:rsid w:val="00FB2BA0"/>
    <w:rPr>
      <w:color w:val="auto"/>
    </w:rPr>
  </w:style>
  <w:style w:type="paragraph" w:customStyle="1" w:styleId="af2">
    <w:name w:val="Основной"/>
    <w:basedOn w:val="a"/>
    <w:rsid w:val="00FE03AD"/>
    <w:pPr>
      <w:spacing w:after="20" w:line="360" w:lineRule="auto"/>
      <w:ind w:firstLine="709"/>
      <w:jc w:val="both"/>
    </w:pPr>
    <w:rPr>
      <w:rFonts w:ascii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70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2074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Анатолий Боботков</cp:lastModifiedBy>
  <cp:revision>22</cp:revision>
  <cp:lastPrinted>2015-08-03T09:08:00Z</cp:lastPrinted>
  <dcterms:created xsi:type="dcterms:W3CDTF">2015-04-29T08:18:00Z</dcterms:created>
  <dcterms:modified xsi:type="dcterms:W3CDTF">2015-08-04T03:47:00Z</dcterms:modified>
</cp:coreProperties>
</file>