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80158" w:rsidRPr="00231BC2" w:rsidRDefault="00B80158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антитеррористической комиссии и оперативного штаба Саткинского муниципального района</w:t>
      </w: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февраля 2014 года № 1</w:t>
      </w: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А.А. Глазков</w:t>
      </w: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231BC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B80158" w:rsidRPr="00231BC2" w:rsidRDefault="00B80158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B80158" w:rsidRPr="00231BC2" w:rsidRDefault="00B80158" w:rsidP="008E04C9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1BC2">
        <w:rPr>
          <w:rFonts w:ascii="Times New Roman" w:hAnsi="Times New Roman" w:cs="Times New Roman"/>
          <w:sz w:val="24"/>
          <w:szCs w:val="24"/>
        </w:rPr>
        <w:t xml:space="preserve">  Шевалдин В.А., Пьячев Е.В., Боботков А.В.,</w:t>
      </w:r>
    </w:p>
    <w:p w:rsidR="00B80158" w:rsidRDefault="00B80158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1BC2">
        <w:rPr>
          <w:rFonts w:ascii="Times New Roman" w:hAnsi="Times New Roman" w:cs="Times New Roman"/>
          <w:sz w:val="24"/>
          <w:szCs w:val="24"/>
        </w:rPr>
        <w:t xml:space="preserve">Лакида Д.П.., Минайлов К.Г., </w:t>
      </w:r>
      <w:r>
        <w:rPr>
          <w:rFonts w:ascii="Times New Roman" w:hAnsi="Times New Roman" w:cs="Times New Roman"/>
          <w:sz w:val="24"/>
          <w:szCs w:val="24"/>
        </w:rPr>
        <w:t xml:space="preserve">Пландин П.В., Дмитриев Е.А. </w:t>
      </w:r>
    </w:p>
    <w:p w:rsidR="00B80158" w:rsidRDefault="00B80158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Приглашены: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1BC2">
        <w:rPr>
          <w:rFonts w:ascii="Times New Roman" w:hAnsi="Times New Roman" w:cs="Times New Roman"/>
          <w:sz w:val="24"/>
          <w:szCs w:val="24"/>
        </w:rPr>
        <w:t xml:space="preserve"> Нурмухаметов Н.В.,</w:t>
      </w:r>
      <w:r>
        <w:rPr>
          <w:rFonts w:ascii="Times New Roman" w:hAnsi="Times New Roman" w:cs="Times New Roman"/>
          <w:sz w:val="24"/>
          <w:szCs w:val="24"/>
        </w:rPr>
        <w:t xml:space="preserve"> Шамсутдинов Д.Р.,                                                  </w:t>
      </w:r>
      <w:r w:rsidRPr="00231BC2">
        <w:rPr>
          <w:rFonts w:ascii="Times New Roman" w:hAnsi="Times New Roman" w:cs="Times New Roman"/>
          <w:sz w:val="24"/>
          <w:szCs w:val="24"/>
        </w:rPr>
        <w:t>Баранова Е.Ю.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AF3DF3">
      <w:pPr>
        <w:pStyle w:val="ListParagraph"/>
        <w:numPr>
          <w:ilvl w:val="0"/>
          <w:numId w:val="13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31BC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применением биологически опасных веществ</w:t>
      </w:r>
      <w:r w:rsidRPr="00231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B80158" w:rsidRPr="00231BC2" w:rsidRDefault="00B80158" w:rsidP="00AF3DF3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П.В. Пландин</w:t>
      </w:r>
      <w:r w:rsidRPr="00231BC2">
        <w:rPr>
          <w:rFonts w:ascii="Times New Roman" w:hAnsi="Times New Roman" w:cs="Times New Roman"/>
          <w:sz w:val="24"/>
          <w:szCs w:val="24"/>
        </w:rPr>
        <w:t>)</w:t>
      </w:r>
    </w:p>
    <w:p w:rsidR="00B80158" w:rsidRDefault="00B80158" w:rsidP="00D25BF8">
      <w:pPr>
        <w:tabs>
          <w:tab w:val="left" w:pos="288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F0AAF">
        <w:rPr>
          <w:rFonts w:ascii="Times New Roman" w:hAnsi="Times New Roman" w:cs="Times New Roman"/>
          <w:sz w:val="24"/>
          <w:szCs w:val="24"/>
        </w:rPr>
        <w:t>Рассмотрев вопрос «О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</w:t>
      </w:r>
      <w:r>
        <w:rPr>
          <w:rFonts w:ascii="Times New Roman" w:hAnsi="Times New Roman" w:cs="Times New Roman"/>
          <w:sz w:val="24"/>
          <w:szCs w:val="24"/>
        </w:rPr>
        <w:t xml:space="preserve">именением биологически опасных </w:t>
      </w:r>
      <w:r w:rsidRPr="007F0AAF">
        <w:rPr>
          <w:rFonts w:ascii="Times New Roman" w:hAnsi="Times New Roman" w:cs="Times New Roman"/>
          <w:sz w:val="24"/>
          <w:szCs w:val="24"/>
        </w:rPr>
        <w:t>веществ», антитеррористическая комиссия Саткинского муниципального района (далее - Комиссия) отмечает, что на территории Саткинского муниципального района расположено 12 гидротехнических сооружений областного подчинения, из них 6 плотин, 2 водопроводные фильтровальные станции, 2 насосных станции, 2 очистных сооружения. Вышеперечисленные объекты включены в перечень объектов особой важности, повышенной опасности и жизнеобеспечения, утвержденный Главой Саткинского муниципального района. Руководителями объектов разработаны паспорта антитеррористической защищенности, которые хранятся на объектах. Проводится определенная работа по усилению инженерно-технической укрепленности и антитеррористической защищенности объектов, на данный момент она находится на удовлетворительном уровне. Имеется ограждение территорий, система охранного телевидения, кнопка экстренного вызова наряда полиции, сторожевые собаки. Наряду с этим остаются недостатки по инженерно-технической и антитеррористической защищенности, а именно:</w:t>
      </w:r>
      <w:r>
        <w:rPr>
          <w:sz w:val="26"/>
          <w:szCs w:val="26"/>
        </w:rPr>
        <w:t xml:space="preserve"> </w:t>
      </w:r>
      <w:r w:rsidRPr="00FF488B">
        <w:rPr>
          <w:rFonts w:ascii="Times New Roman" w:hAnsi="Times New Roman" w:cs="Times New Roman"/>
          <w:sz w:val="24"/>
          <w:szCs w:val="24"/>
        </w:rPr>
        <w:t>- на станциях отсутствую</w:t>
      </w:r>
      <w:r>
        <w:rPr>
          <w:rFonts w:ascii="Times New Roman" w:hAnsi="Times New Roman" w:cs="Times New Roman"/>
          <w:sz w:val="24"/>
          <w:szCs w:val="24"/>
        </w:rPr>
        <w:t xml:space="preserve">т системы охранного телевидения; </w:t>
      </w:r>
      <w:r w:rsidRPr="007F0AAF">
        <w:rPr>
          <w:rFonts w:ascii="Times New Roman" w:hAnsi="Times New Roman" w:cs="Times New Roman"/>
          <w:sz w:val="24"/>
          <w:szCs w:val="24"/>
        </w:rPr>
        <w:t>- ограждение по периметру частично не соответствует требованиям строительных норм и правил для водопроводных сооружений; - на территории сооружений имеется склад хлора, на котором из ТСО оборудована только входная дверь с выводом на пульт дежурного оператора очистных сооружений.</w:t>
      </w:r>
    </w:p>
    <w:p w:rsidR="00B80158" w:rsidRPr="007F0AAF" w:rsidRDefault="00B80158" w:rsidP="00D25BF8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F0AAF">
        <w:rPr>
          <w:rFonts w:ascii="Times New Roman" w:hAnsi="Times New Roman" w:cs="Times New Roman"/>
          <w:sz w:val="24"/>
          <w:szCs w:val="24"/>
        </w:rPr>
        <w:t xml:space="preserve"> Заражение водопроводной питьевой воды позволит экстремистам нанести вред здоровью населения, повлечет за собой значительные убытки, связанные с проведением очистительно-восстановительных мероприятий. Кроме того, появление в короткий период времени большого количества очагов заболеваний, вызванных употреблением зараженной воды, неизбежно приведет к общей дестабилизации обстановки, вплоть до возникновения массовых беспорядков. </w:t>
      </w:r>
    </w:p>
    <w:p w:rsidR="00B80158" w:rsidRPr="00853F28" w:rsidRDefault="00B80158" w:rsidP="007F0AAF">
      <w:pPr>
        <w:pStyle w:val="ListParagraph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z w:val="24"/>
          <w:szCs w:val="24"/>
        </w:rPr>
        <w:t>В целях совершенствования инженерно-технической укрепленности и антитеррористической ус</w:t>
      </w:r>
      <w:r>
        <w:rPr>
          <w:rFonts w:ascii="Times New Roman" w:hAnsi="Times New Roman" w:cs="Times New Roman"/>
          <w:sz w:val="24"/>
          <w:szCs w:val="24"/>
        </w:rPr>
        <w:t xml:space="preserve">тойчивости объектов, Комиссия </w:t>
      </w:r>
    </w:p>
    <w:p w:rsidR="00B80158" w:rsidRPr="00853F28" w:rsidRDefault="00B80158" w:rsidP="00293BC2">
      <w:pPr>
        <w:pStyle w:val="ListParagraph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2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80158" w:rsidRPr="00853F28" w:rsidRDefault="00B80158" w:rsidP="00E619F2">
      <w:pPr>
        <w:pStyle w:val="ListParagraph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старшего дежурного ПЦО</w:t>
      </w:r>
      <w:r w:rsidRPr="00853F28">
        <w:rPr>
          <w:rFonts w:ascii="Times New Roman" w:hAnsi="Times New Roman" w:cs="Times New Roman"/>
          <w:sz w:val="24"/>
          <w:szCs w:val="24"/>
        </w:rPr>
        <w:t xml:space="preserve"> ОВО ОМВД</w:t>
      </w:r>
      <w:r>
        <w:rPr>
          <w:rFonts w:ascii="Times New Roman" w:hAnsi="Times New Roman" w:cs="Times New Roman"/>
          <w:sz w:val="24"/>
          <w:szCs w:val="24"/>
        </w:rPr>
        <w:t xml:space="preserve"> РФ по Саткинскому району П.В. Пландина</w:t>
      </w:r>
      <w:r w:rsidRPr="00853F2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80158" w:rsidRPr="00853F28" w:rsidRDefault="00B80158" w:rsidP="00293BC2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2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80158" w:rsidRPr="00853F28" w:rsidRDefault="00B80158" w:rsidP="00293BC2">
      <w:pPr>
        <w:pStyle w:val="ListParagraph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объектов </w:t>
      </w:r>
    </w:p>
    <w:p w:rsidR="00B80158" w:rsidRPr="00853F28" w:rsidRDefault="00B80158" w:rsidP="00FF488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pacing w:val="-4"/>
          <w:sz w:val="24"/>
          <w:szCs w:val="24"/>
        </w:rPr>
        <w:t>2. Продолжить работы по инженерно-технической укрепленности объектов и систем жизнеобеспечения населения, уязвимых при совершении диверсионно-террористических актов.</w:t>
      </w:r>
    </w:p>
    <w:p w:rsidR="00B80158" w:rsidRPr="00853F28" w:rsidRDefault="00B80158" w:rsidP="00FF488B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 Разработать комплексные планы обеспечения антитеррористической безопасности подведомственных объектов, при этом особое внимание обратить на:</w:t>
      </w:r>
    </w:p>
    <w:p w:rsidR="00B80158" w:rsidRPr="00853F28" w:rsidRDefault="00B80158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.1. Обеспечение полного выполнения мероприятий, указанных в представлениях и актах комиссионного обследования объектов;</w:t>
      </w:r>
    </w:p>
    <w:p w:rsidR="00B80158" w:rsidRPr="00853F28" w:rsidRDefault="00B80158" w:rsidP="009B5D02">
      <w:pPr>
        <w:widowControl w:val="0"/>
        <w:shd w:val="clear" w:color="auto" w:fill="FFFFFF"/>
        <w:tabs>
          <w:tab w:val="left" w:pos="142"/>
          <w:tab w:val="left" w:pos="509"/>
        </w:tabs>
        <w:autoSpaceDE w:val="0"/>
        <w:autoSpaceDN w:val="0"/>
        <w:adjustRightInd w:val="0"/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853F28">
        <w:rPr>
          <w:rFonts w:ascii="Times New Roman" w:hAnsi="Times New Roman" w:cs="Times New Roman"/>
          <w:spacing w:val="5"/>
          <w:sz w:val="24"/>
          <w:szCs w:val="24"/>
        </w:rPr>
        <w:t>.2. Усиление профилактических и режимных мер</w:t>
      </w:r>
      <w:r w:rsidRPr="00853F28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направленных на обеспечение антитеррористической защищенности </w:t>
      </w:r>
      <w:r w:rsidRPr="00853F28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Pr="00853F28">
        <w:rPr>
          <w:rFonts w:ascii="Times New Roman" w:hAnsi="Times New Roman" w:cs="Times New Roman"/>
          <w:spacing w:val="4"/>
          <w:sz w:val="24"/>
          <w:szCs w:val="24"/>
        </w:rPr>
        <w:t>объектов;</w:t>
      </w:r>
    </w:p>
    <w:p w:rsidR="00B80158" w:rsidRPr="00853F28" w:rsidRDefault="00B80158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.3. Копии планов предоставить в Администрацию Саткинского муниципального района, секретарю Комиссии.</w:t>
      </w:r>
    </w:p>
    <w:p w:rsidR="00B80158" w:rsidRPr="00A61996" w:rsidRDefault="00B80158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>Срок: до 1</w:t>
      </w:r>
      <w:r>
        <w:rPr>
          <w:rFonts w:ascii="Times New Roman" w:hAnsi="Times New Roman" w:cs="Times New Roman"/>
          <w:i/>
          <w:iCs/>
          <w:sz w:val="24"/>
          <w:szCs w:val="24"/>
        </w:rPr>
        <w:t>0.03. 2014г</w:t>
      </w:r>
      <w:r w:rsidRPr="00853F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80158" w:rsidRPr="00853F28" w:rsidRDefault="00B80158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(Д.В. Лаптев): </w:t>
      </w:r>
    </w:p>
    <w:p w:rsidR="00B80158" w:rsidRPr="00853F28" w:rsidRDefault="00B80158" w:rsidP="009B5D02">
      <w:pPr>
        <w:shd w:val="clear" w:color="auto" w:fill="FFFFFF"/>
        <w:tabs>
          <w:tab w:val="left" w:pos="142"/>
          <w:tab w:val="left" w:pos="528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853F28">
        <w:rPr>
          <w:rFonts w:ascii="Times New Roman" w:hAnsi="Times New Roman" w:cs="Times New Roman"/>
          <w:spacing w:val="1"/>
          <w:sz w:val="24"/>
          <w:szCs w:val="24"/>
        </w:rPr>
        <w:t xml:space="preserve">. Организовать инструктажи руководства и персонала объектов по порядку их действий в случае возникновения угрозы </w:t>
      </w:r>
      <w:r w:rsidRPr="00853F28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Pr="00853F28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B80158" w:rsidRPr="00AD062C" w:rsidRDefault="00B80158" w:rsidP="00AD062C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80158" w:rsidRPr="00231BC2" w:rsidRDefault="00B80158" w:rsidP="00AF3DF3">
      <w:pPr>
        <w:pStyle w:val="ListParagraph"/>
        <w:numPr>
          <w:ilvl w:val="0"/>
          <w:numId w:val="13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 «О мерах, принимаемыми руководителями образоват</w:t>
      </w:r>
      <w:r>
        <w:rPr>
          <w:rFonts w:ascii="Times New Roman" w:hAnsi="Times New Roman" w:cs="Times New Roman"/>
          <w:b/>
          <w:bCs/>
          <w:sz w:val="24"/>
          <w:szCs w:val="24"/>
        </w:rPr>
        <w:t>ельных учреждений в связи с</w:t>
      </w:r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 трагическими событиями в городе Москв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31BC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».</w:t>
      </w:r>
    </w:p>
    <w:p w:rsidR="00B80158" w:rsidRPr="00231BC2" w:rsidRDefault="00B80158" w:rsidP="00AF3DF3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А.В. Суворов</w:t>
      </w:r>
      <w:r w:rsidRPr="00231BC2">
        <w:rPr>
          <w:rFonts w:ascii="Times New Roman" w:hAnsi="Times New Roman" w:cs="Times New Roman"/>
          <w:sz w:val="24"/>
          <w:szCs w:val="24"/>
        </w:rPr>
        <w:t>)</w:t>
      </w:r>
    </w:p>
    <w:p w:rsidR="00B80158" w:rsidRPr="00D25BF8" w:rsidRDefault="00B80158" w:rsidP="00A20AE4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Рассмотрев вопрос «О мерах, принимаемыми руководителями образоват</w:t>
      </w:r>
      <w:r>
        <w:rPr>
          <w:rFonts w:ascii="Times New Roman" w:hAnsi="Times New Roman" w:cs="Times New Roman"/>
          <w:sz w:val="24"/>
          <w:szCs w:val="24"/>
        </w:rPr>
        <w:t>ельных учреждений в связи с</w:t>
      </w:r>
      <w:r w:rsidRPr="00231BC2">
        <w:rPr>
          <w:rFonts w:ascii="Times New Roman" w:hAnsi="Times New Roman" w:cs="Times New Roman"/>
          <w:sz w:val="24"/>
          <w:szCs w:val="24"/>
        </w:rPr>
        <w:t xml:space="preserve"> трагическими событиями в городе Москв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1B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231BC2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>
        <w:t xml:space="preserve"> </w:t>
      </w:r>
      <w:r w:rsidRPr="00D06A9C">
        <w:rPr>
          <w:rFonts w:ascii="Times New Roman" w:hAnsi="Times New Roman" w:cs="Times New Roman"/>
          <w:sz w:val="24"/>
          <w:szCs w:val="24"/>
        </w:rPr>
        <w:t xml:space="preserve">по информации МКУ «Управление образования» на территории Саткинского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расположено </w:t>
      </w:r>
      <w:r w:rsidRPr="00D06A9C">
        <w:rPr>
          <w:rFonts w:ascii="Times New Roman" w:hAnsi="Times New Roman" w:cs="Times New Roman"/>
          <w:sz w:val="24"/>
          <w:szCs w:val="24"/>
        </w:rPr>
        <w:t>66 образовательных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6A9C">
        <w:rPr>
          <w:rFonts w:ascii="Times New Roman" w:hAnsi="Times New Roman" w:cs="Times New Roman"/>
          <w:sz w:val="24"/>
          <w:szCs w:val="24"/>
        </w:rPr>
        <w:t>все учебные заведения оборудованы кнопками тревожной сигнализации с выводом на пульты квалифицированных охранных структур. Заключены</w:t>
      </w:r>
      <w:r>
        <w:rPr>
          <w:rFonts w:ascii="Times New Roman" w:hAnsi="Times New Roman" w:cs="Times New Roman"/>
          <w:sz w:val="24"/>
          <w:szCs w:val="24"/>
        </w:rPr>
        <w:t xml:space="preserve"> договора на обслуживание КТС. В</w:t>
      </w:r>
      <w:r w:rsidRPr="00D06A9C">
        <w:rPr>
          <w:rFonts w:ascii="Times New Roman" w:hAnsi="Times New Roman" w:cs="Times New Roman"/>
          <w:sz w:val="24"/>
          <w:szCs w:val="24"/>
        </w:rPr>
        <w:t>о всех подведомственных учреждениях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Pr="00D06A9C">
        <w:rPr>
          <w:rFonts w:ascii="Times New Roman" w:hAnsi="Times New Roman" w:cs="Times New Roman"/>
          <w:sz w:val="24"/>
          <w:szCs w:val="24"/>
        </w:rPr>
        <w:t xml:space="preserve"> системы автоматической пожарной сигнализации, оповещения и управления людьми при пожарах находятся в исправном состоянии. Заключены договора </w:t>
      </w:r>
      <w:r>
        <w:rPr>
          <w:rFonts w:ascii="Times New Roman" w:hAnsi="Times New Roman" w:cs="Times New Roman"/>
          <w:sz w:val="24"/>
          <w:szCs w:val="24"/>
        </w:rPr>
        <w:t>на обслуживание АПС и СО. Оборудованы системами «СКУД» 2 образовательных учреждения (СОШ № 4, СОШ № 14). Системами видеонаблюдения оборудованы 5 образовательных учреждения (СОШ № 4, СОШ № 5, СОШ № 12, СОШ № 14, СОШ № 40).</w:t>
      </w:r>
      <w:r w:rsidRPr="00D06A9C">
        <w:rPr>
          <w:rFonts w:ascii="Times New Roman" w:hAnsi="Times New Roman" w:cs="Times New Roman"/>
          <w:sz w:val="24"/>
          <w:szCs w:val="24"/>
        </w:rPr>
        <w:t xml:space="preserve"> </w:t>
      </w:r>
      <w:r w:rsidRPr="00D25BF8">
        <w:rPr>
          <w:rFonts w:ascii="Times New Roman" w:hAnsi="Times New Roman" w:cs="Times New Roman"/>
          <w:color w:val="000000"/>
          <w:sz w:val="24"/>
          <w:szCs w:val="24"/>
        </w:rPr>
        <w:t>Наличие ограждения по всему периметру территории имеется в 63 учебных учреждениях.</w:t>
      </w:r>
    </w:p>
    <w:p w:rsidR="00B80158" w:rsidRPr="00231BC2" w:rsidRDefault="00B80158" w:rsidP="00A20A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 существующая система безопасности образовательных учреждений требует принятия дополнительных мер, направленных на обеспечение безопасности детей, Комиссия</w:t>
      </w: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80158" w:rsidRPr="00231BC2" w:rsidRDefault="00B80158" w:rsidP="00AF3DF3">
      <w:pPr>
        <w:pStyle w:val="ListParagraph"/>
        <w:numPr>
          <w:ilvl w:val="0"/>
          <w:numId w:val="41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МКУ «Управление образования» А.В. Суворова </w:t>
      </w:r>
      <w:r w:rsidRPr="00231BC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80158" w:rsidRPr="00A7592E" w:rsidRDefault="00B80158" w:rsidP="0062776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92E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Баранова):</w:t>
      </w:r>
    </w:p>
    <w:p w:rsidR="00B80158" w:rsidRPr="00A7592E" w:rsidRDefault="00B80158" w:rsidP="009B5D0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7592E">
        <w:rPr>
          <w:rFonts w:ascii="Times New Roman" w:hAnsi="Times New Roman" w:cs="Times New Roman"/>
          <w:sz w:val="24"/>
          <w:szCs w:val="24"/>
        </w:rPr>
        <w:t>2. Продолжить работу по выполнению комплекса мероприятий об</w:t>
      </w:r>
      <w:r>
        <w:rPr>
          <w:rFonts w:ascii="Times New Roman" w:hAnsi="Times New Roman" w:cs="Times New Roman"/>
          <w:sz w:val="24"/>
          <w:szCs w:val="24"/>
        </w:rPr>
        <w:t>еспечивающих безопасность детей</w:t>
      </w:r>
      <w:r w:rsidRPr="00A7592E">
        <w:rPr>
          <w:rFonts w:ascii="Times New Roman" w:hAnsi="Times New Roman" w:cs="Times New Roman"/>
          <w:sz w:val="24"/>
          <w:szCs w:val="24"/>
        </w:rPr>
        <w:t xml:space="preserve"> в образовательных учрежд</w:t>
      </w:r>
      <w:r w:rsidRPr="00E619F2">
        <w:rPr>
          <w:rFonts w:ascii="Times New Roman" w:hAnsi="Times New Roman" w:cs="Times New Roman"/>
          <w:sz w:val="24"/>
          <w:szCs w:val="24"/>
        </w:rPr>
        <w:t>е</w:t>
      </w:r>
      <w:r w:rsidRPr="00A7592E">
        <w:rPr>
          <w:rFonts w:ascii="Times New Roman" w:hAnsi="Times New Roman" w:cs="Times New Roman"/>
          <w:sz w:val="24"/>
          <w:szCs w:val="24"/>
        </w:rPr>
        <w:t>ниях Саткинского муниципального района.</w:t>
      </w:r>
    </w:p>
    <w:p w:rsidR="00B80158" w:rsidRPr="00A7592E" w:rsidRDefault="00B80158" w:rsidP="00A7592E">
      <w:pPr>
        <w:tabs>
          <w:tab w:val="left" w:pos="142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7592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B80158" w:rsidRPr="00A7592E" w:rsidRDefault="00B80158" w:rsidP="009B5D0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2E">
        <w:rPr>
          <w:rFonts w:ascii="Times New Roman" w:hAnsi="Times New Roman" w:cs="Times New Roman"/>
          <w:color w:val="000000"/>
          <w:sz w:val="24"/>
          <w:szCs w:val="24"/>
        </w:rPr>
        <w:t>3. Организовать:</w:t>
      </w:r>
    </w:p>
    <w:p w:rsidR="00B80158" w:rsidRPr="00A7592E" w:rsidRDefault="00B80158" w:rsidP="00E619F2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2E">
        <w:rPr>
          <w:rFonts w:ascii="Times New Roman" w:hAnsi="Times New Roman" w:cs="Times New Roman"/>
          <w:color w:val="000000"/>
          <w:sz w:val="24"/>
          <w:szCs w:val="24"/>
        </w:rPr>
        <w:t xml:space="preserve">3.1. Проведение дополнительных инструктажей с рабочим персоналом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</w:t>
      </w:r>
      <w:r w:rsidRPr="00A7592E">
        <w:rPr>
          <w:rFonts w:ascii="Times New Roman" w:hAnsi="Times New Roman" w:cs="Times New Roman"/>
          <w:color w:val="000000"/>
          <w:sz w:val="24"/>
          <w:szCs w:val="24"/>
        </w:rPr>
        <w:t>по действиям при возникновении ЧС.</w:t>
      </w:r>
    </w:p>
    <w:p w:rsidR="00B80158" w:rsidRPr="00A7592E" w:rsidRDefault="00B80158" w:rsidP="009B5D0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92E">
        <w:rPr>
          <w:rFonts w:ascii="Times New Roman" w:hAnsi="Times New Roman" w:cs="Times New Roman"/>
          <w:color w:val="000000"/>
          <w:sz w:val="24"/>
          <w:szCs w:val="24"/>
        </w:rPr>
        <w:t>3.2. Проведение инструктажей под роспись и тренировочных эвакуаций из зданий с учащимися общеобразовательных учреждений.</w:t>
      </w:r>
    </w:p>
    <w:p w:rsidR="00B80158" w:rsidRPr="00A7592E" w:rsidRDefault="00B80158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15.</w:t>
      </w:r>
      <w:r w:rsidRPr="00A7592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3.2014</w:t>
      </w:r>
      <w:r w:rsidRPr="00A7592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Pr="00A759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B80158" w:rsidRPr="00A7592E" w:rsidRDefault="00B80158" w:rsidP="009B5D02">
      <w:pPr>
        <w:shd w:val="clear" w:color="auto" w:fill="FFFFFF"/>
        <w:tabs>
          <w:tab w:val="left" w:pos="504"/>
        </w:tabs>
        <w:spacing w:after="0" w:line="360" w:lineRule="auto"/>
        <w:ind w:right="-142" w:firstLine="55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759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 </w:t>
      </w:r>
      <w:r w:rsidRPr="00A7592E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</w:t>
      </w:r>
    </w:p>
    <w:p w:rsidR="00B80158" w:rsidRPr="00A7592E" w:rsidRDefault="00B80158" w:rsidP="009B5D0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7592E">
        <w:rPr>
          <w:rFonts w:ascii="Times New Roman" w:hAnsi="Times New Roman" w:cs="Times New Roman"/>
          <w:color w:val="000000"/>
          <w:spacing w:val="2"/>
          <w:sz w:val="24"/>
          <w:szCs w:val="24"/>
        </w:rPr>
        <w:t>5. П</w:t>
      </w:r>
      <w:r w:rsidRPr="00A759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A7592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A7592E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A759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A7592E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B80158" w:rsidRPr="00A7592E" w:rsidRDefault="00B80158" w:rsidP="009B5D02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59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6. Уточнить планы эвакуации учащихся и персонала из </w:t>
      </w:r>
      <w:r w:rsidRPr="00A759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помещений, проверить работоспособность средств оповещения и связи.</w:t>
      </w:r>
    </w:p>
    <w:p w:rsidR="00B80158" w:rsidRPr="00A7592E" w:rsidRDefault="00B80158" w:rsidP="00DD1DA1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05.03.2014</w:t>
      </w:r>
      <w:r w:rsidRPr="00A7592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Pr="00A759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B80158" w:rsidRPr="00DC4C1D" w:rsidRDefault="00B80158" w:rsidP="00DD1DA1">
      <w:pPr>
        <w:pStyle w:val="ListParagraph"/>
        <w:numPr>
          <w:ilvl w:val="0"/>
          <w:numId w:val="45"/>
        </w:numPr>
        <w:tabs>
          <w:tab w:val="clear" w:pos="720"/>
          <w:tab w:val="left" w:pos="330"/>
          <w:tab w:val="num" w:pos="88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C4C1D">
        <w:rPr>
          <w:rFonts w:ascii="Times New Roman" w:hAnsi="Times New Roman" w:cs="Times New Roman"/>
          <w:sz w:val="24"/>
          <w:szCs w:val="24"/>
        </w:rPr>
        <w:t>В целях обеспечения безопасности детей расс</w:t>
      </w:r>
      <w:r>
        <w:rPr>
          <w:rFonts w:ascii="Times New Roman" w:hAnsi="Times New Roman" w:cs="Times New Roman"/>
          <w:sz w:val="24"/>
          <w:szCs w:val="24"/>
        </w:rPr>
        <w:t xml:space="preserve">мотреть возможность установки во всех </w:t>
      </w:r>
      <w:r w:rsidRPr="00DC4C1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C4C1D">
        <w:rPr>
          <w:rFonts w:ascii="Times New Roman" w:hAnsi="Times New Roman" w:cs="Times New Roman"/>
          <w:sz w:val="24"/>
          <w:szCs w:val="24"/>
        </w:rPr>
        <w:t>системы «СКУД» и системы видеонаблюдения.</w:t>
      </w:r>
    </w:p>
    <w:p w:rsidR="00B80158" w:rsidRPr="00AD062C" w:rsidRDefault="00B80158" w:rsidP="00AD062C">
      <w:pPr>
        <w:tabs>
          <w:tab w:val="left" w:pos="0"/>
          <w:tab w:val="num" w:pos="88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до 01.09.2014 года</w:t>
      </w:r>
    </w:p>
    <w:p w:rsidR="00B80158" w:rsidRPr="00231BC2" w:rsidRDefault="00B80158" w:rsidP="00AF3DF3">
      <w:pPr>
        <w:pStyle w:val="ListParagraph"/>
        <w:pBdr>
          <w:bottom w:val="single" w:sz="4" w:space="1" w:color="auto"/>
        </w:pBd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3. «</w:t>
      </w:r>
      <w:r w:rsidRPr="00231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активизации деятельности международной террористической организации «Хизб ут Тахрир» на территории Челябинской области</w:t>
      </w:r>
      <w:r w:rsidRPr="00231BC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80158" w:rsidRPr="00231BC2" w:rsidRDefault="00B80158" w:rsidP="00AF3DF3">
      <w:pPr>
        <w:pStyle w:val="ListParagraph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А.В. Боботков</w:t>
      </w:r>
      <w:r w:rsidRPr="00231BC2">
        <w:rPr>
          <w:rFonts w:ascii="Times New Roman" w:hAnsi="Times New Roman" w:cs="Times New Roman"/>
          <w:sz w:val="24"/>
          <w:szCs w:val="24"/>
        </w:rPr>
        <w:t>)</w:t>
      </w:r>
    </w:p>
    <w:p w:rsidR="00B80158" w:rsidRPr="00231BC2" w:rsidRDefault="00B80158" w:rsidP="00AF3DF3">
      <w:pPr>
        <w:pStyle w:val="ListParagraph"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>Об активизации деятельности международной террористической организации «Хизб ут Тахрир» на территории Челябинской области</w:t>
      </w:r>
      <w:r w:rsidRPr="00231BC2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80158" w:rsidRPr="00231BC2" w:rsidRDefault="00B80158" w:rsidP="00AF3DF3">
      <w:pPr>
        <w:pStyle w:val="ListParagraph"/>
        <w:numPr>
          <w:ilvl w:val="0"/>
          <w:numId w:val="3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секретаря Комиссии А.В. Боботкова</w:t>
      </w:r>
      <w:r w:rsidRPr="00231BC2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80158" w:rsidRPr="00231BC2" w:rsidRDefault="00B80158" w:rsidP="00AF3DF3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ОМВД РФ по Саткинскому району(Лаптев Д.В.), Отдел в г.Трехгорном УФСБ РФ(Удод А.И.)</w:t>
      </w:r>
      <w:r w:rsidRPr="00231BC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80158" w:rsidRPr="00231BC2" w:rsidRDefault="00B80158" w:rsidP="00AF3DF3">
      <w:pPr>
        <w:pStyle w:val="ListParagraph"/>
        <w:numPr>
          <w:ilvl w:val="0"/>
          <w:numId w:val="3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 2014 году оперативно-розыскных мероприятий принять дополнительные меры по выявлению, предупреждению и пресечению деятельности лиц, входящих в состав религиозной исламской организации «Партия исламского освобождения - «Хизб-ут-Тахрир аль Ислами», либо придерживающихся идей указанной организации.</w:t>
      </w:r>
    </w:p>
    <w:p w:rsidR="00B80158" w:rsidRDefault="00B80158" w:rsidP="00AF3D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1BC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80158" w:rsidRDefault="00B80158" w:rsidP="00AF3DF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Религиозные организации:</w:t>
      </w:r>
    </w:p>
    <w:p w:rsidR="00B80158" w:rsidRPr="005455EF" w:rsidRDefault="00B80158" w:rsidP="00AD0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Информировать ОМВД РФ по Саткинскому району и Отдел в г.Трехгорном УФСБ РФ о лицах осуществляющих деятельность религиозной исламской организации «Партия исламского освобождения – «Хизб-ут-Тахрир аль Ислами»,</w:t>
      </w:r>
      <w:r w:rsidRPr="0091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придерживающихся идей указанной организации.</w:t>
      </w:r>
    </w:p>
    <w:p w:rsidR="00B80158" w:rsidRPr="00231BC2" w:rsidRDefault="00B80158" w:rsidP="00AF3DF3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Вопрос:</w:t>
      </w:r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31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исполнении решений антитеррористической комиссии Саткинского муниципального района в 2013 году</w:t>
      </w:r>
      <w:r w:rsidRPr="00231BC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80158" w:rsidRPr="00231BC2" w:rsidRDefault="00B80158" w:rsidP="00AF3DF3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(А.В. Боботков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80158" w:rsidRPr="00231BC2" w:rsidRDefault="00B80158" w:rsidP="00AF3DF3">
      <w:pP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>Об исполнении решений антитеррористической комиссии Саткинского муниципального района в 2013 году</w:t>
      </w:r>
      <w:r w:rsidRPr="00231BC2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80158" w:rsidRPr="00231BC2" w:rsidRDefault="00B80158" w:rsidP="00AF3DF3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Информацию секретаря </w:t>
      </w:r>
      <w:r>
        <w:rPr>
          <w:rFonts w:ascii="Times New Roman" w:hAnsi="Times New Roman" w:cs="Times New Roman"/>
          <w:sz w:val="24"/>
          <w:szCs w:val="24"/>
        </w:rPr>
        <w:t>Комиссии А.В. Боботкова</w:t>
      </w:r>
      <w:r w:rsidRPr="00231BC2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B80158" w:rsidRPr="00FB2BA0" w:rsidRDefault="00B80158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B80158" w:rsidRPr="00FB2BA0" w:rsidRDefault="00B80158" w:rsidP="003C4E77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B80158" w:rsidRPr="00FB2BA0" w:rsidRDefault="00B80158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B80158" w:rsidRPr="00FB2BA0" w:rsidRDefault="00B80158" w:rsidP="003C4E77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на, секретарю Комиссии, (каб. 8-А, тел. 4-24-87</w:t>
      </w:r>
      <w:r w:rsidRPr="00FB2BA0">
        <w:rPr>
          <w:rFonts w:ascii="Times New Roman" w:hAnsi="Times New Roman" w:cs="Times New Roman"/>
          <w:sz w:val="24"/>
          <w:szCs w:val="24"/>
        </w:rPr>
        <w:t xml:space="preserve">, факс: 4-35-41, эл. адрес: </w:t>
      </w:r>
      <w:hyperlink r:id="rId7" w:history="1">
        <w:r w:rsidRPr="006D42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6D42A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6D42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6D42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42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2BA0">
        <w:rPr>
          <w:rFonts w:ascii="Times New Roman" w:hAnsi="Times New Roman" w:cs="Times New Roman"/>
          <w:sz w:val="24"/>
          <w:szCs w:val="24"/>
        </w:rPr>
        <w:t>).</w:t>
      </w:r>
    </w:p>
    <w:p w:rsidR="00B80158" w:rsidRPr="00FB2BA0" w:rsidRDefault="00B80158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B80158" w:rsidRPr="00FB2BA0" w:rsidRDefault="00B80158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</w:t>
      </w:r>
      <w:r w:rsidRPr="00FB2BA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B80158" w:rsidRPr="00FB2BA0" w:rsidRDefault="00B80158" w:rsidP="003C4E77">
      <w:pPr>
        <w:pStyle w:val="ListParagraph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B80158" w:rsidRDefault="00B80158" w:rsidP="003C4E77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B80158" w:rsidRPr="00FB2BA0" w:rsidRDefault="00B80158" w:rsidP="003C4E77">
      <w:pPr>
        <w:pStyle w:val="ListParagraph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над исполнением решений антитеррористической комиссии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B80158" w:rsidRPr="00FB2BA0" w:rsidRDefault="00B80158" w:rsidP="003C4E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AF3DF3">
      <w:pPr>
        <w:tabs>
          <w:tab w:val="left" w:pos="142"/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158" w:rsidRPr="00231BC2" w:rsidRDefault="00B80158" w:rsidP="00AF3DF3">
      <w:pPr>
        <w:pStyle w:val="ListParagraph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1BC2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B80158" w:rsidRPr="00231BC2" w:rsidSect="00D41049">
      <w:headerReference w:type="default" r:id="rId8"/>
      <w:headerReference w:type="first" r:id="rId9"/>
      <w:pgSz w:w="11906" w:h="16838"/>
      <w:pgMar w:top="454" w:right="567" w:bottom="45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58" w:rsidRDefault="00B80158" w:rsidP="00D34F4C">
      <w:pPr>
        <w:spacing w:after="0" w:line="240" w:lineRule="auto"/>
      </w:pPr>
      <w:r>
        <w:separator/>
      </w:r>
    </w:p>
  </w:endnote>
  <w:endnote w:type="continuationSeparator" w:id="1">
    <w:p w:rsidR="00B80158" w:rsidRDefault="00B80158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58" w:rsidRDefault="00B80158" w:rsidP="00D34F4C">
      <w:pPr>
        <w:spacing w:after="0" w:line="240" w:lineRule="auto"/>
      </w:pPr>
      <w:r>
        <w:separator/>
      </w:r>
    </w:p>
  </w:footnote>
  <w:footnote w:type="continuationSeparator" w:id="1">
    <w:p w:rsidR="00B80158" w:rsidRDefault="00B80158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58" w:rsidRPr="00A511A6" w:rsidRDefault="00B8015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B80158" w:rsidRPr="00A511A6" w:rsidRDefault="00B80158" w:rsidP="005B134F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58" w:rsidRDefault="00B801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5"/>
  </w:num>
  <w:num w:numId="4">
    <w:abstractNumId w:val="28"/>
  </w:num>
  <w:num w:numId="5">
    <w:abstractNumId w:val="39"/>
  </w:num>
  <w:num w:numId="6">
    <w:abstractNumId w:val="10"/>
  </w:num>
  <w:num w:numId="7">
    <w:abstractNumId w:val="32"/>
  </w:num>
  <w:num w:numId="8">
    <w:abstractNumId w:val="22"/>
  </w:num>
  <w:num w:numId="9">
    <w:abstractNumId w:val="5"/>
  </w:num>
  <w:num w:numId="10">
    <w:abstractNumId w:val="31"/>
  </w:num>
  <w:num w:numId="11">
    <w:abstractNumId w:val="23"/>
  </w:num>
  <w:num w:numId="12">
    <w:abstractNumId w:val="40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5"/>
  </w:num>
  <w:num w:numId="20">
    <w:abstractNumId w:val="37"/>
  </w:num>
  <w:num w:numId="21">
    <w:abstractNumId w:val="20"/>
  </w:num>
  <w:num w:numId="22">
    <w:abstractNumId w:val="26"/>
  </w:num>
  <w:num w:numId="23">
    <w:abstractNumId w:val="0"/>
  </w:num>
  <w:num w:numId="24">
    <w:abstractNumId w:val="21"/>
  </w:num>
  <w:num w:numId="25">
    <w:abstractNumId w:val="33"/>
  </w:num>
  <w:num w:numId="26">
    <w:abstractNumId w:val="43"/>
  </w:num>
  <w:num w:numId="27">
    <w:abstractNumId w:val="29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0"/>
  </w:num>
  <w:num w:numId="33">
    <w:abstractNumId w:val="36"/>
  </w:num>
  <w:num w:numId="34">
    <w:abstractNumId w:val="1"/>
  </w:num>
  <w:num w:numId="35">
    <w:abstractNumId w:val="34"/>
  </w:num>
  <w:num w:numId="36">
    <w:abstractNumId w:val="17"/>
  </w:num>
  <w:num w:numId="37">
    <w:abstractNumId w:val="41"/>
  </w:num>
  <w:num w:numId="38">
    <w:abstractNumId w:val="2"/>
  </w:num>
  <w:num w:numId="39">
    <w:abstractNumId w:val="24"/>
  </w:num>
  <w:num w:numId="40">
    <w:abstractNumId w:val="11"/>
  </w:num>
  <w:num w:numId="41">
    <w:abstractNumId w:val="27"/>
  </w:num>
  <w:num w:numId="42">
    <w:abstractNumId w:val="42"/>
  </w:num>
  <w:num w:numId="43">
    <w:abstractNumId w:val="38"/>
  </w:num>
  <w:num w:numId="44">
    <w:abstractNumId w:val="6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B0494"/>
    <w:rsid w:val="000B5C02"/>
    <w:rsid w:val="000C2869"/>
    <w:rsid w:val="000C2EA2"/>
    <w:rsid w:val="000D2A36"/>
    <w:rsid w:val="000D32BF"/>
    <w:rsid w:val="000D662C"/>
    <w:rsid w:val="000D6C3E"/>
    <w:rsid w:val="000E1000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455C"/>
    <w:rsid w:val="00176DF2"/>
    <w:rsid w:val="00176E85"/>
    <w:rsid w:val="001772B0"/>
    <w:rsid w:val="001823DE"/>
    <w:rsid w:val="00194B60"/>
    <w:rsid w:val="00194BD3"/>
    <w:rsid w:val="00194F6D"/>
    <w:rsid w:val="001964F0"/>
    <w:rsid w:val="001A537E"/>
    <w:rsid w:val="001A6FA1"/>
    <w:rsid w:val="001B2587"/>
    <w:rsid w:val="001B3B6F"/>
    <w:rsid w:val="001B576A"/>
    <w:rsid w:val="001D10EC"/>
    <w:rsid w:val="001D4360"/>
    <w:rsid w:val="001D6F5D"/>
    <w:rsid w:val="001E0532"/>
    <w:rsid w:val="001E2138"/>
    <w:rsid w:val="001E756C"/>
    <w:rsid w:val="001F07DC"/>
    <w:rsid w:val="001F3006"/>
    <w:rsid w:val="002008B6"/>
    <w:rsid w:val="0020749C"/>
    <w:rsid w:val="00207E4F"/>
    <w:rsid w:val="00217C26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90FDD"/>
    <w:rsid w:val="00293BC2"/>
    <w:rsid w:val="002A0841"/>
    <w:rsid w:val="002B0A6F"/>
    <w:rsid w:val="002B4890"/>
    <w:rsid w:val="002B5FDA"/>
    <w:rsid w:val="002C3A54"/>
    <w:rsid w:val="002C5BD7"/>
    <w:rsid w:val="002C60DB"/>
    <w:rsid w:val="002D2193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7D76"/>
    <w:rsid w:val="003629D8"/>
    <w:rsid w:val="0036753E"/>
    <w:rsid w:val="00382DDC"/>
    <w:rsid w:val="0038341E"/>
    <w:rsid w:val="0038527A"/>
    <w:rsid w:val="00387F75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F03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595E"/>
    <w:rsid w:val="006E65E0"/>
    <w:rsid w:val="006F228B"/>
    <w:rsid w:val="007002AC"/>
    <w:rsid w:val="00702921"/>
    <w:rsid w:val="00711614"/>
    <w:rsid w:val="00714BEF"/>
    <w:rsid w:val="007174F3"/>
    <w:rsid w:val="007202DA"/>
    <w:rsid w:val="00722886"/>
    <w:rsid w:val="007271C7"/>
    <w:rsid w:val="007358AA"/>
    <w:rsid w:val="007360F9"/>
    <w:rsid w:val="00736A46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B30F3"/>
    <w:rsid w:val="007B4EAF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21183"/>
    <w:rsid w:val="00822706"/>
    <w:rsid w:val="00823A6F"/>
    <w:rsid w:val="00824E63"/>
    <w:rsid w:val="0083157C"/>
    <w:rsid w:val="00833A89"/>
    <w:rsid w:val="00835855"/>
    <w:rsid w:val="00841057"/>
    <w:rsid w:val="008472ED"/>
    <w:rsid w:val="008526F7"/>
    <w:rsid w:val="00853F28"/>
    <w:rsid w:val="00864268"/>
    <w:rsid w:val="00866426"/>
    <w:rsid w:val="00866A0D"/>
    <w:rsid w:val="00866A54"/>
    <w:rsid w:val="00867B49"/>
    <w:rsid w:val="00867D3E"/>
    <w:rsid w:val="00871820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75AC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737D"/>
    <w:rsid w:val="00987B8E"/>
    <w:rsid w:val="009957E1"/>
    <w:rsid w:val="009A007E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3CC0"/>
    <w:rsid w:val="00A11781"/>
    <w:rsid w:val="00A135F1"/>
    <w:rsid w:val="00A20AE4"/>
    <w:rsid w:val="00A23944"/>
    <w:rsid w:val="00A30A3E"/>
    <w:rsid w:val="00A3111B"/>
    <w:rsid w:val="00A31665"/>
    <w:rsid w:val="00A33693"/>
    <w:rsid w:val="00A35B1B"/>
    <w:rsid w:val="00A35C21"/>
    <w:rsid w:val="00A4189F"/>
    <w:rsid w:val="00A511A6"/>
    <w:rsid w:val="00A53663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B11334"/>
    <w:rsid w:val="00B20056"/>
    <w:rsid w:val="00B24A3C"/>
    <w:rsid w:val="00B262F2"/>
    <w:rsid w:val="00B34F93"/>
    <w:rsid w:val="00B36713"/>
    <w:rsid w:val="00B439AF"/>
    <w:rsid w:val="00B444EA"/>
    <w:rsid w:val="00B5394E"/>
    <w:rsid w:val="00B55AD8"/>
    <w:rsid w:val="00B63438"/>
    <w:rsid w:val="00B701E0"/>
    <w:rsid w:val="00B70FC1"/>
    <w:rsid w:val="00B73E7A"/>
    <w:rsid w:val="00B7446F"/>
    <w:rsid w:val="00B80158"/>
    <w:rsid w:val="00B81BE7"/>
    <w:rsid w:val="00B83597"/>
    <w:rsid w:val="00B83F0D"/>
    <w:rsid w:val="00B84751"/>
    <w:rsid w:val="00B92DDB"/>
    <w:rsid w:val="00B965DB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A11"/>
    <w:rsid w:val="00BF4CE9"/>
    <w:rsid w:val="00BF5927"/>
    <w:rsid w:val="00C0175B"/>
    <w:rsid w:val="00C02B3F"/>
    <w:rsid w:val="00C0461E"/>
    <w:rsid w:val="00C06BCF"/>
    <w:rsid w:val="00C14FE9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847C4"/>
    <w:rsid w:val="00C847EC"/>
    <w:rsid w:val="00C87368"/>
    <w:rsid w:val="00C87400"/>
    <w:rsid w:val="00C92AC9"/>
    <w:rsid w:val="00C96760"/>
    <w:rsid w:val="00CA0922"/>
    <w:rsid w:val="00CA0EBD"/>
    <w:rsid w:val="00CB44CD"/>
    <w:rsid w:val="00CB778F"/>
    <w:rsid w:val="00CC125D"/>
    <w:rsid w:val="00CC373F"/>
    <w:rsid w:val="00CC5984"/>
    <w:rsid w:val="00CD0E1E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6725"/>
    <w:rsid w:val="00DD75C2"/>
    <w:rsid w:val="00DD7F22"/>
    <w:rsid w:val="00DE089E"/>
    <w:rsid w:val="00DE1367"/>
    <w:rsid w:val="00DE46BC"/>
    <w:rsid w:val="00DF005E"/>
    <w:rsid w:val="00DF594D"/>
    <w:rsid w:val="00E006B2"/>
    <w:rsid w:val="00E01615"/>
    <w:rsid w:val="00E07627"/>
    <w:rsid w:val="00E107E5"/>
    <w:rsid w:val="00E121C9"/>
    <w:rsid w:val="00E15144"/>
    <w:rsid w:val="00E21DE4"/>
    <w:rsid w:val="00E2299E"/>
    <w:rsid w:val="00E2332D"/>
    <w:rsid w:val="00E23D3C"/>
    <w:rsid w:val="00E26757"/>
    <w:rsid w:val="00E27018"/>
    <w:rsid w:val="00E3455D"/>
    <w:rsid w:val="00E376ED"/>
    <w:rsid w:val="00E509D8"/>
    <w:rsid w:val="00E50D59"/>
    <w:rsid w:val="00E53556"/>
    <w:rsid w:val="00E619F2"/>
    <w:rsid w:val="00E66FBF"/>
    <w:rsid w:val="00E7008F"/>
    <w:rsid w:val="00E71506"/>
    <w:rsid w:val="00E7278C"/>
    <w:rsid w:val="00E74EB4"/>
    <w:rsid w:val="00E8093C"/>
    <w:rsid w:val="00E81A5D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6CD4"/>
    <w:rsid w:val="00EE20CF"/>
    <w:rsid w:val="00EE2ADB"/>
    <w:rsid w:val="00EE3DCC"/>
    <w:rsid w:val="00EF64C9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739C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C001A"/>
    <w:rsid w:val="00FC02F1"/>
    <w:rsid w:val="00FC0952"/>
    <w:rsid w:val="00FC1003"/>
    <w:rsid w:val="00FD222E"/>
    <w:rsid w:val="00FD71F4"/>
    <w:rsid w:val="00FE31F9"/>
    <w:rsid w:val="00FE740A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F4C"/>
  </w:style>
  <w:style w:type="paragraph" w:styleId="Footer">
    <w:name w:val="footer"/>
    <w:basedOn w:val="Normal"/>
    <w:link w:val="FooterChar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F4C"/>
  </w:style>
  <w:style w:type="character" w:styleId="Hyperlink">
    <w:name w:val="Hyperlink"/>
    <w:basedOn w:val="DefaultParagraphFont"/>
    <w:uiPriority w:val="99"/>
    <w:rsid w:val="003C4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3251</TotalTime>
  <Pages>5</Pages>
  <Words>1357</Words>
  <Characters>7741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149</cp:revision>
  <cp:lastPrinted>2013-12-19T02:55:00Z</cp:lastPrinted>
  <dcterms:created xsi:type="dcterms:W3CDTF">2008-08-22T03:53:00Z</dcterms:created>
  <dcterms:modified xsi:type="dcterms:W3CDTF">2014-03-03T02:38:00Z</dcterms:modified>
</cp:coreProperties>
</file>