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0" w:rsidRPr="00EA46DD" w:rsidRDefault="00F65A10" w:rsidP="00AB0DEB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5A10" w:rsidRPr="00EA46DD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65A10" w:rsidRPr="00EA46DD" w:rsidRDefault="00F65A10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антитеррористической комиссии и оперативного штаба Саткинского муниципального района</w:t>
      </w:r>
    </w:p>
    <w:p w:rsidR="00F65A10" w:rsidRPr="00EA46DD" w:rsidRDefault="00F65A10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«25» декабря 2014 года № 4</w:t>
      </w:r>
    </w:p>
    <w:p w:rsidR="00F65A10" w:rsidRPr="00EA46DD" w:rsidRDefault="00F65A10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A10" w:rsidRPr="00EA46DD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65A10" w:rsidRPr="00EA46DD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F65A10" w:rsidRPr="00EA46DD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F65A10" w:rsidRPr="00EA46DD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А.А. Глазков</w:t>
      </w: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E51FE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EA46DD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65A10" w:rsidRPr="00EA46DD" w:rsidRDefault="00F65A10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F65A10" w:rsidRPr="00EA46DD" w:rsidRDefault="00F65A10" w:rsidP="00AC4F42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46DD">
        <w:rPr>
          <w:rFonts w:ascii="Times New Roman" w:hAnsi="Times New Roman" w:cs="Times New Roman"/>
          <w:sz w:val="24"/>
          <w:szCs w:val="24"/>
        </w:rPr>
        <w:t xml:space="preserve">Шевалдин В.А., Пьячев Е.В., Боботков А.В.,                       </w:t>
      </w:r>
    </w:p>
    <w:p w:rsidR="00F65A10" w:rsidRPr="00EA46DD" w:rsidRDefault="00F65A10" w:rsidP="00AC4F42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4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Наас А.Г., Лемешкин Е.А., Калашников Б.И.</w:t>
      </w:r>
      <w:r w:rsidRPr="00EA46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5A10" w:rsidRPr="00EA46DD" w:rsidRDefault="00F65A10" w:rsidP="00AC4F42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46DD">
        <w:rPr>
          <w:rFonts w:ascii="Times New Roman" w:hAnsi="Times New Roman" w:cs="Times New Roman"/>
          <w:sz w:val="24"/>
          <w:szCs w:val="24"/>
        </w:rPr>
        <w:t xml:space="preserve">Макеев Д.В. </w:t>
      </w:r>
    </w:p>
    <w:p w:rsidR="00F65A10" w:rsidRPr="00EA46DD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AC4F4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Приглашены: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46DD">
        <w:rPr>
          <w:rFonts w:ascii="Times New Roman" w:hAnsi="Times New Roman" w:cs="Times New Roman"/>
          <w:sz w:val="24"/>
          <w:szCs w:val="24"/>
        </w:rPr>
        <w:t>Нурмухаметов Н.В., Фельдшерова Н.В.,</w:t>
      </w:r>
    </w:p>
    <w:p w:rsidR="00F65A10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46DD">
        <w:rPr>
          <w:rFonts w:ascii="Times New Roman" w:hAnsi="Times New Roman" w:cs="Times New Roman"/>
          <w:sz w:val="24"/>
          <w:szCs w:val="24"/>
        </w:rPr>
        <w:t>Козлов Г.В., Пискарева К.Р., Суворов А.В.</w:t>
      </w:r>
    </w:p>
    <w:p w:rsidR="00F65A10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E51FE2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65A10" w:rsidRPr="00EA46DD" w:rsidRDefault="00F65A10" w:rsidP="005D6136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A4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праздников».</w:t>
      </w:r>
    </w:p>
    <w:p w:rsidR="00F65A10" w:rsidRPr="00EA46DD" w:rsidRDefault="00F65A10" w:rsidP="00BB6CD5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(Лемешкин Е.А., Макеев Д.В.)</w:t>
      </w:r>
    </w:p>
    <w:p w:rsidR="00F65A10" w:rsidRPr="00EA46DD" w:rsidRDefault="00F65A10" w:rsidP="00BB6C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EA46DD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праздников» </w:t>
      </w:r>
      <w:r w:rsidRPr="00EA46DD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Новогодних и Рождественских праздников остается высоким, тем самым при значительном количестве спланированных культурно-развлекательных мероприятий, возрастает опасность совершения террористических актов в местах массового пребывания людей.</w:t>
      </w:r>
    </w:p>
    <w:p w:rsidR="00F65A10" w:rsidRPr="00EA46DD" w:rsidRDefault="00F65A10" w:rsidP="000D1FCE">
      <w:pPr>
        <w:pStyle w:val="ListParagraph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В целях недопущения и пресечения возможных террористических проявлений на территории Саткинского муниципального района, Комиссия </w:t>
      </w:r>
    </w:p>
    <w:p w:rsidR="00F65A10" w:rsidRPr="00EA46DD" w:rsidRDefault="00F65A10" w:rsidP="00BB6CD5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Информацию и.о. </w:t>
      </w:r>
      <w:r w:rsidRPr="00EA46DD">
        <w:rPr>
          <w:rFonts w:ascii="Times New Roman" w:hAnsi="Times New Roman" w:cs="Times New Roman"/>
          <w:color w:val="000000"/>
          <w:sz w:val="24"/>
          <w:szCs w:val="24"/>
        </w:rPr>
        <w:t>заместителя начальника полиции по ООП ОМВД России по Саткинскому району</w:t>
      </w:r>
      <w:r w:rsidRPr="00EA46DD">
        <w:rPr>
          <w:rFonts w:ascii="Times New Roman" w:hAnsi="Times New Roman" w:cs="Times New Roman"/>
          <w:sz w:val="24"/>
          <w:szCs w:val="24"/>
        </w:rPr>
        <w:t xml:space="preserve"> Е.А. Лемешкина, начальника ОНД № 4 ОНД ГУ МЧС России по Челябинской области Д.В. Макеева принять к сведению.</w:t>
      </w:r>
    </w:p>
    <w:p w:rsidR="00F65A10" w:rsidRPr="00EA46DD" w:rsidRDefault="00F65A10" w:rsidP="00BB6CD5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65A10" w:rsidRPr="00EA46DD" w:rsidRDefault="00F65A10" w:rsidP="00BB6CD5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(Шафиков Р.М.):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6DD">
        <w:rPr>
          <w:rFonts w:ascii="Times New Roman" w:hAnsi="Times New Roman" w:cs="Times New Roman"/>
          <w:spacing w:val="-4"/>
          <w:sz w:val="24"/>
          <w:szCs w:val="24"/>
        </w:rPr>
        <w:t xml:space="preserve">Обеспечить выполнение подготовительных мероприятий плана организационно-практических мероприятий ОМВД по обеспечению общественного порядка </w:t>
      </w:r>
      <w:r w:rsidRPr="00EA46DD">
        <w:rPr>
          <w:rFonts w:ascii="Times New Roman" w:hAnsi="Times New Roman" w:cs="Times New Roman"/>
          <w:spacing w:val="4"/>
          <w:sz w:val="24"/>
          <w:szCs w:val="24"/>
        </w:rPr>
        <w:t xml:space="preserve">и общественной безопасности в период подготовки и проведения </w:t>
      </w:r>
      <w:r w:rsidRPr="00EA46DD">
        <w:rPr>
          <w:rFonts w:ascii="Times New Roman" w:hAnsi="Times New Roman" w:cs="Times New Roman"/>
          <w:sz w:val="24"/>
          <w:szCs w:val="24"/>
        </w:rPr>
        <w:t>мероприятий, посвященных Новогодним праздникам в полном объеме</w:t>
      </w:r>
      <w:r w:rsidRPr="00EA46D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A46DD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эффективность применения мобильных постов </w:t>
      </w:r>
      <w:r w:rsidRPr="00EA46DD">
        <w:rPr>
          <w:rFonts w:ascii="Times New Roman" w:hAnsi="Times New Roman" w:cs="Times New Roman"/>
          <w:spacing w:val="2"/>
          <w:sz w:val="24"/>
          <w:szCs w:val="24"/>
        </w:rPr>
        <w:t xml:space="preserve">ППС, а также нарядов, обеспечивающих безопасность </w:t>
      </w:r>
      <w:r w:rsidRPr="00EA46DD">
        <w:rPr>
          <w:rFonts w:ascii="Times New Roman" w:hAnsi="Times New Roman" w:cs="Times New Roman"/>
          <w:spacing w:val="-1"/>
          <w:sz w:val="24"/>
          <w:szCs w:val="24"/>
        </w:rPr>
        <w:t>праздничных мероприятий, на объектах, планируемых к проведению культурно-</w:t>
      </w:r>
      <w:r w:rsidRPr="00EA46DD">
        <w:rPr>
          <w:rFonts w:ascii="Times New Roman" w:hAnsi="Times New Roman" w:cs="Times New Roman"/>
          <w:spacing w:val="1"/>
          <w:sz w:val="24"/>
          <w:szCs w:val="24"/>
        </w:rPr>
        <w:t xml:space="preserve">развлекательных и зрелищных мероприятий, в местах массового пребывания </w:t>
      </w:r>
      <w:r w:rsidRPr="00EA46DD">
        <w:rPr>
          <w:rFonts w:ascii="Times New Roman" w:hAnsi="Times New Roman" w:cs="Times New Roman"/>
          <w:spacing w:val="-5"/>
          <w:sz w:val="24"/>
          <w:szCs w:val="24"/>
        </w:rPr>
        <w:t>людей.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6DD">
        <w:rPr>
          <w:rFonts w:ascii="Times New Roman" w:hAnsi="Times New Roman" w:cs="Times New Roman"/>
          <w:spacing w:val="-4"/>
          <w:sz w:val="24"/>
          <w:szCs w:val="24"/>
        </w:rPr>
        <w:t>Активизировать проведение контрольных и досмотровых мероприятий в пассажиропотоке на всех видах транспорта, в жилом секторе, гостиничном и туристическом комплексах в целях своевременного выявления и пресечения деятельности лиц, возможно причастных к подготовке террористических актов, а также экстремистских акций, направленных на дестабилизацию обстановки на территории района.</w:t>
      </w:r>
    </w:p>
    <w:p w:rsidR="00F65A10" w:rsidRPr="00EA46DD" w:rsidRDefault="00F65A10" w:rsidP="005D613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46DD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своевременное поступление информации о наличии </w:t>
      </w:r>
      <w:r w:rsidRPr="00EA46DD">
        <w:rPr>
          <w:rFonts w:ascii="Times New Roman" w:hAnsi="Times New Roman" w:cs="Times New Roman"/>
          <w:sz w:val="24"/>
          <w:szCs w:val="24"/>
        </w:rPr>
        <w:t>предпосылок к возникновению конфликтных ситуаций на почве социально-</w:t>
      </w:r>
      <w:r w:rsidRPr="00EA46DD">
        <w:rPr>
          <w:rFonts w:ascii="Times New Roman" w:hAnsi="Times New Roman" w:cs="Times New Roman"/>
          <w:spacing w:val="-2"/>
          <w:sz w:val="24"/>
          <w:szCs w:val="24"/>
        </w:rPr>
        <w:t>экономических, межнациональных и межконфессиональных противоречий, способных вызвать проявления террористического и экстремистского характера.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Проверить надежность схем оповещения членов оперативной группы Саткинского муниципального района.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Проверить готовность сил и средств для неотложных действий по ликвидации последствий возможных чрезвычайных ситуаций и террористических актов, уточнить порядок развертывания и применения задействованных сил и средств в случае обострения оперативной обстановки.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до 30.12.2014г.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ОНД № 4 УНД ГУ МЧС России по Челябинской области (Макеев Д.В.):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Усилить работу по обеспечению пожарной безопасности в период праздников. 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Продолжить обучение жителей мерам ПБ в рамках проведения профилактической операции «Жилище», с привлечением жилищных организаций, работников социальной защиты, при этом особое внимание обратить </w:t>
      </w:r>
      <w:r w:rsidRPr="00EA46DD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F65A10" w:rsidRPr="00EA46DD" w:rsidRDefault="00F65A10" w:rsidP="005D6136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DD">
        <w:rPr>
          <w:rFonts w:ascii="Times New Roman" w:hAnsi="Times New Roman" w:cs="Times New Roman"/>
          <w:color w:val="000000"/>
          <w:sz w:val="24"/>
          <w:szCs w:val="24"/>
        </w:rPr>
        <w:t>предупреждение пожаров с гибелью детей из неблагополучных семей;</w:t>
      </w:r>
    </w:p>
    <w:p w:rsidR="00F65A10" w:rsidRPr="00EA46DD" w:rsidRDefault="00F65A10" w:rsidP="005D6136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состояние отопительных печей, эксплуатации газовых установок и электрических сетей. </w:t>
      </w:r>
      <w:r w:rsidRPr="00EA46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Провести дополнительные мероприятия по проведению противопожарных инструктажей под роспись среди лиц без определенного места жительства, злоупотребляющих спиртными напитками и неблагополучных семей не прошедших обучение ранее. 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Обеспечить контроль над распространением и использованием пиротехнических изделий и соблюдением при этом требований пожарной безопасности, установленных  Постановлением Правительства РФ от 22.12.2009 г. №1052 и Постановлением Правительства РФ от 25.04.2012 года № 390.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Совместно с представителями правоохранительных ведомств провести комиссионные обследования мест реализации пиротехнических изделий.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Организовать размещение аудиороликов на противопожарную тематику в местах с массовым пребыванием людей, имеющих собственные радиоточки (производственные объекты, вокзалы, торговые центры, оздоровительные комплексы, общественный транспорт).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до 30.12.2014г.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ОМВД по Саткинскому муниципальному району (Р.М. Шафиков), совместно с ОНД № 4 УНД ГУ МЧС России по Челябинской области (Д.В. Макеев):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46DD">
        <w:rPr>
          <w:rFonts w:ascii="Times New Roman" w:hAnsi="Times New Roman" w:cs="Times New Roman"/>
          <w:spacing w:val="1"/>
          <w:sz w:val="24"/>
          <w:szCs w:val="24"/>
        </w:rPr>
        <w:t xml:space="preserve">Организовать инструктажи руководства и персонала объектов проведения массовых мероприятий по порядку их действий в случае возникновения угрозы </w:t>
      </w:r>
      <w:r w:rsidRPr="00EA46DD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Pr="00EA46DD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и противопожарной безопасности. При этом особое внимание обратить на запрет использования пиротехнических изделий в помещениях.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до 29.12.2014г.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 Саткинского муниципального района:</w:t>
      </w:r>
    </w:p>
    <w:p w:rsidR="00F65A10" w:rsidRPr="00EA46DD" w:rsidRDefault="00F65A10" w:rsidP="005D613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Уточнить порядок задействования имеющихся резервных мощностей газо-водо-</w:t>
      </w:r>
      <w:r w:rsidRPr="00EA46DD">
        <w:rPr>
          <w:rFonts w:ascii="Times New Roman" w:hAnsi="Times New Roman" w:cs="Times New Roman"/>
          <w:spacing w:val="-1"/>
          <w:sz w:val="24"/>
          <w:szCs w:val="24"/>
        </w:rPr>
        <w:t xml:space="preserve">электроснабжения, связи, телекоммуникационных систем на объектах </w:t>
      </w:r>
      <w:r w:rsidRPr="00EA46DD">
        <w:rPr>
          <w:rFonts w:ascii="Times New Roman" w:hAnsi="Times New Roman" w:cs="Times New Roman"/>
          <w:spacing w:val="-2"/>
          <w:sz w:val="24"/>
          <w:szCs w:val="24"/>
        </w:rPr>
        <w:t>жизнедеятельности.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Обеспечить возможность беспрепятственного подъезда пожарной техники к зданиям и сооружениям в соответствии с действующим законодательством в области пожарной безопасности.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Принять личное участие в выступлениях через средства массовой информации по вопросам обеспечения пожарной безопасности в период проведения Новогодних и Рождественских праздников. 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до 30.12.2014г.</w:t>
      </w:r>
    </w:p>
    <w:p w:rsidR="00F65A10" w:rsidRPr="00EA46DD" w:rsidRDefault="00F65A10" w:rsidP="00BB6CD5">
      <w:pPr>
        <w:pStyle w:val="ListParagraph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right="-1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МУЗ «Саткинская ЦРБ» (И.А. Крохина):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Проверить систему медицинского обеспечения и оказания экстренной медицинской помощи пострадавшим в случае совершения террористических актов в период подготовки и проведения Новогодних и Рождественских праздников, предусматривающую выделение необходимого количества экипажей скорой помощи.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до 30.12.2014г.</w:t>
      </w:r>
    </w:p>
    <w:p w:rsidR="00F65A10" w:rsidRPr="00EA46DD" w:rsidRDefault="00F65A10" w:rsidP="00BB6CD5">
      <w:pPr>
        <w:pStyle w:val="ListParagraph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 w:right="-142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Руководителям объектов с массовым пребыванием людей, учреждений образования, культуры, здравоохранения, спорта и общественного транспорта: </w:t>
      </w:r>
    </w:p>
    <w:p w:rsidR="00F65A10" w:rsidRPr="00EA46DD" w:rsidRDefault="00F65A10" w:rsidP="005D613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A46DD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EA46DD">
        <w:rPr>
          <w:rFonts w:ascii="Times New Roman" w:hAnsi="Times New Roman" w:cs="Times New Roman"/>
          <w:spacing w:val="4"/>
          <w:sz w:val="24"/>
          <w:szCs w:val="24"/>
        </w:rPr>
        <w:t xml:space="preserve">ровести разъяснительную работу с персоналом </w:t>
      </w:r>
      <w:r w:rsidRPr="00EA46DD">
        <w:rPr>
          <w:rFonts w:ascii="Times New Roman" w:hAnsi="Times New Roman" w:cs="Times New Roman"/>
          <w:spacing w:val="5"/>
          <w:sz w:val="24"/>
          <w:szCs w:val="24"/>
        </w:rPr>
        <w:t xml:space="preserve">о необходимости повышения бдительности и </w:t>
      </w:r>
      <w:r w:rsidRPr="00EA46DD">
        <w:rPr>
          <w:rFonts w:ascii="Times New Roman" w:hAnsi="Times New Roman" w:cs="Times New Roman"/>
          <w:sz w:val="24"/>
          <w:szCs w:val="24"/>
        </w:rPr>
        <w:t xml:space="preserve">правилах поведения </w:t>
      </w:r>
      <w:r w:rsidRPr="00EA46DD">
        <w:rPr>
          <w:rFonts w:ascii="Times New Roman" w:hAnsi="Times New Roman" w:cs="Times New Roman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EA46DD">
        <w:rPr>
          <w:rFonts w:ascii="Times New Roman" w:hAnsi="Times New Roman" w:cs="Times New Roman"/>
          <w:spacing w:val="7"/>
          <w:sz w:val="24"/>
          <w:szCs w:val="24"/>
        </w:rPr>
        <w:t>поведения отдельных лиц.</w:t>
      </w:r>
    </w:p>
    <w:p w:rsidR="00F65A10" w:rsidRPr="00EA46DD" w:rsidRDefault="00F65A10" w:rsidP="005D6136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46DD">
        <w:rPr>
          <w:rFonts w:ascii="Times New Roman" w:hAnsi="Times New Roman" w:cs="Times New Roman"/>
          <w:spacing w:val="7"/>
          <w:sz w:val="24"/>
          <w:szCs w:val="24"/>
        </w:rPr>
        <w:t xml:space="preserve">Уточнить планы эвакуации граждан и персонала из </w:t>
      </w:r>
      <w:r w:rsidRPr="00EA46DD">
        <w:rPr>
          <w:rFonts w:ascii="Times New Roman" w:hAnsi="Times New Roman" w:cs="Times New Roman"/>
          <w:spacing w:val="-2"/>
          <w:sz w:val="24"/>
          <w:szCs w:val="24"/>
        </w:rPr>
        <w:t>помещений, транспорта, проверить работоспособность средств оповещения и связи.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30.12.2014г.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46DD">
        <w:rPr>
          <w:rFonts w:ascii="Times New Roman" w:hAnsi="Times New Roman" w:cs="Times New Roman"/>
          <w:spacing w:val="2"/>
          <w:sz w:val="24"/>
          <w:szCs w:val="24"/>
        </w:rPr>
        <w:t xml:space="preserve">Исключить несанкционированную парковку автотранспорта вблизи </w:t>
      </w:r>
      <w:r w:rsidRPr="00EA46DD">
        <w:rPr>
          <w:rFonts w:ascii="Times New Roman" w:hAnsi="Times New Roman" w:cs="Times New Roman"/>
          <w:spacing w:val="-2"/>
          <w:sz w:val="24"/>
          <w:szCs w:val="24"/>
        </w:rPr>
        <w:t>мест массового пребывания людей.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A46DD">
        <w:rPr>
          <w:rFonts w:ascii="Times New Roman" w:hAnsi="Times New Roman" w:cs="Times New Roman"/>
          <w:spacing w:val="-2"/>
          <w:sz w:val="24"/>
          <w:szCs w:val="24"/>
        </w:rPr>
        <w:t>В период подготовки и проведения мероприятий привлечение иностранной рабочей силы в качестве обслуживающего персонала на объектах допускать по предварительному согласованию с отделением УФМС по Челябинской области в Саткинском районе.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постоянно.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Руководителям организаций, обслуживающим сети ХВС: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Обеспечить исправность, работоспособность и  доступность источников наружного противопожарного водоснабжения в соответствии с действующим законодательством в области пожарной безопасности.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постоянно.</w:t>
      </w:r>
    </w:p>
    <w:p w:rsidR="00F65A10" w:rsidRPr="00EA46DD" w:rsidRDefault="00F65A10" w:rsidP="00BB6CD5">
      <w:pPr>
        <w:pStyle w:val="ListParagraph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органов местного самоуправления, территориальных органов федеральных органов исполнительной власти, </w:t>
      </w:r>
      <w:r w:rsidRPr="00EA46DD">
        <w:rPr>
          <w:rFonts w:ascii="Times New Roman" w:hAnsi="Times New Roman" w:cs="Times New Roman"/>
          <w:i/>
          <w:iCs/>
          <w:spacing w:val="-4"/>
          <w:sz w:val="24"/>
          <w:szCs w:val="24"/>
        </w:rPr>
        <w:t>администраций потенциально опасных объектов и объектов жизнеобеспечения:</w:t>
      </w:r>
      <w:r w:rsidRPr="00EA46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65A10" w:rsidRPr="00EA46DD" w:rsidRDefault="00F65A10" w:rsidP="005D6136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круглосуточное дежурство ответственных дежурных </w:t>
      </w:r>
      <w:r w:rsidRPr="00EA46DD">
        <w:rPr>
          <w:rFonts w:ascii="Times New Roman" w:hAnsi="Times New Roman" w:cs="Times New Roman"/>
          <w:spacing w:val="-4"/>
          <w:sz w:val="24"/>
          <w:szCs w:val="24"/>
        </w:rPr>
        <w:t xml:space="preserve">из числа руководящего состава, во взаимодействии с ЕДДС Саткинского муниципального района </w:t>
      </w:r>
      <w:r w:rsidRPr="00EA46DD">
        <w:rPr>
          <w:rFonts w:ascii="Times New Roman" w:hAnsi="Times New Roman" w:cs="Times New Roman"/>
          <w:spacing w:val="-2"/>
          <w:sz w:val="24"/>
          <w:szCs w:val="24"/>
        </w:rPr>
        <w:t>в указанный период.</w:t>
      </w:r>
    </w:p>
    <w:p w:rsidR="00F65A10" w:rsidRPr="00EA46DD" w:rsidRDefault="00F65A10" w:rsidP="00BB6CD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с 31.12.2014г. - по 09.01.2015г.</w:t>
      </w:r>
    </w:p>
    <w:p w:rsidR="00F65A10" w:rsidRPr="00EA46DD" w:rsidRDefault="00F65A10" w:rsidP="005D6136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A46D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района».</w:t>
      </w:r>
    </w:p>
    <w:p w:rsidR="00F65A10" w:rsidRPr="00EA46DD" w:rsidRDefault="00F65A10" w:rsidP="00BB6CD5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 (Г.Ф. Щербакова)</w:t>
      </w:r>
    </w:p>
    <w:p w:rsidR="00F65A10" w:rsidRPr="00EA46DD" w:rsidRDefault="00F65A10" w:rsidP="00BB6C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EA46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района» </w:t>
      </w:r>
      <w:r w:rsidRPr="00EA46DD">
        <w:rPr>
          <w:rFonts w:ascii="Times New Roman" w:hAnsi="Times New Roman" w:cs="Times New Roman"/>
          <w:sz w:val="24"/>
          <w:szCs w:val="24"/>
        </w:rPr>
        <w:t>Комиссия</w:t>
      </w:r>
    </w:p>
    <w:p w:rsidR="00F65A10" w:rsidRPr="00EA46DD" w:rsidRDefault="00F65A10" w:rsidP="00BB6CD5">
      <w:pPr>
        <w:pStyle w:val="ListParagraph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65A10" w:rsidRPr="00EA46DD" w:rsidRDefault="00F65A10" w:rsidP="005D6136">
      <w:pPr>
        <w:pStyle w:val="ListParagraph"/>
        <w:numPr>
          <w:ilvl w:val="0"/>
          <w:numId w:val="5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Информацию начальника автостанции Щербаковой Г.Ф. принять сведению.</w:t>
      </w:r>
    </w:p>
    <w:p w:rsidR="00F65A10" w:rsidRPr="00EA46DD" w:rsidRDefault="00F65A10" w:rsidP="00BB6CD5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65A10" w:rsidRPr="00EA46DD" w:rsidRDefault="00F65A10" w:rsidP="00BB6CD5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ЗАО «Саткинское АТП» (Е.В. Симбиряков):</w:t>
      </w:r>
    </w:p>
    <w:p w:rsidR="00F65A10" w:rsidRPr="00EA46DD" w:rsidRDefault="00F65A10" w:rsidP="005D6136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защищенности </w:t>
      </w:r>
      <w:r w:rsidRPr="00EA46DD">
        <w:rPr>
          <w:rFonts w:ascii="Times New Roman" w:hAnsi="Times New Roman" w:cs="Times New Roman"/>
          <w:spacing w:val="-4"/>
          <w:sz w:val="24"/>
          <w:szCs w:val="24"/>
        </w:rPr>
        <w:t>объектов транспортной инфраструктуры и транспортных средств</w:t>
      </w:r>
      <w:r w:rsidRPr="00EA46DD">
        <w:rPr>
          <w:rFonts w:ascii="Times New Roman" w:hAnsi="Times New Roman" w:cs="Times New Roman"/>
          <w:sz w:val="24"/>
          <w:szCs w:val="24"/>
        </w:rPr>
        <w:t xml:space="preserve"> при этом особое внимание обратить на:</w:t>
      </w:r>
    </w:p>
    <w:p w:rsidR="00F65A10" w:rsidRPr="00EA46DD" w:rsidRDefault="00F65A10" w:rsidP="005D6136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Устранение недостатков, выявленных в ходе комиссионных обследований подведомственных объектов и выполнение решений Комиссии в полном объеме.</w:t>
      </w:r>
    </w:p>
    <w:p w:rsidR="00F65A10" w:rsidRPr="00EA46DD" w:rsidRDefault="00F65A10" w:rsidP="005D6136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Проведение информационно-пропагандистской работы среди работников транспортного комплекса и пассажиров, направленной на повышение бдительности и своевременное выявление причин и условий, способствующих совершению террористических актов.</w:t>
      </w:r>
    </w:p>
    <w:p w:rsidR="00F65A10" w:rsidRPr="00EA46DD" w:rsidRDefault="00F65A10" w:rsidP="005D6136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Продолжение работы по расширению использования видео наблюдения в интересах повышения антитеррористической защищенности объектов транспортной инфраструктуры.</w:t>
      </w:r>
    </w:p>
    <w:p w:rsidR="00F65A10" w:rsidRPr="00EA46DD" w:rsidRDefault="00F65A10" w:rsidP="005D6136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Установку на автостанции телефонных аппаратов с АОН.</w:t>
      </w:r>
    </w:p>
    <w:p w:rsidR="00F65A10" w:rsidRPr="00EA46DD" w:rsidRDefault="00F65A10" w:rsidP="005D6136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Ужесточение контроля и повышение ответственности работников за провоз пассажиров и багажа без соответствующих документов (билет, багажная квитанция).</w:t>
      </w:r>
    </w:p>
    <w:p w:rsidR="00F65A10" w:rsidRPr="00EA46DD" w:rsidRDefault="00F65A10" w:rsidP="00BB6CD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F65A10" w:rsidRPr="00EA46DD" w:rsidRDefault="00F65A10" w:rsidP="00354B84">
      <w:pPr>
        <w:pBdr>
          <w:bottom w:val="single" w:sz="4" w:space="1" w:color="auto"/>
        </w:pBd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Вопрос:</w:t>
      </w:r>
      <w:r w:rsidRPr="00EA46D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EA46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 состоянии защищенности образовательных учреждений и организации работы по устранению выявленных недостатков</w:t>
      </w:r>
      <w:r w:rsidRPr="00EA46D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F65A10" w:rsidRPr="00EA46DD" w:rsidRDefault="00F65A10" w:rsidP="00354B84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(А.В. Суворов</w:t>
      </w:r>
      <w:r w:rsidRPr="00EA46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65A10" w:rsidRPr="00EA46DD" w:rsidRDefault="00F65A10" w:rsidP="00C66AA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EA46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 состоянии защищенности образовательных учреждений и организации работы по устранению выявленных недостатков</w:t>
      </w:r>
      <w:r w:rsidRPr="00EA46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Pr="00EA46DD">
        <w:rPr>
          <w:rFonts w:ascii="Times New Roman" w:hAnsi="Times New Roman" w:cs="Times New Roman"/>
          <w:sz w:val="24"/>
          <w:szCs w:val="24"/>
        </w:rPr>
        <w:t>Комиссия</w:t>
      </w:r>
    </w:p>
    <w:p w:rsidR="00F65A10" w:rsidRPr="00EA46DD" w:rsidRDefault="00F65A10" w:rsidP="000D1FC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65A10" w:rsidRPr="00EA46DD" w:rsidRDefault="00F65A10" w:rsidP="000D1FCE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 инженера по охране труда</w:t>
      </w:r>
      <w:r w:rsidRPr="00EA46DD">
        <w:rPr>
          <w:rFonts w:ascii="Times New Roman" w:hAnsi="Times New Roman" w:cs="Times New Roman"/>
          <w:sz w:val="24"/>
          <w:szCs w:val="24"/>
        </w:rPr>
        <w:t xml:space="preserve"> МКУ «Управл</w:t>
      </w:r>
      <w:r>
        <w:rPr>
          <w:rFonts w:ascii="Times New Roman" w:hAnsi="Times New Roman" w:cs="Times New Roman"/>
          <w:sz w:val="24"/>
          <w:szCs w:val="24"/>
        </w:rPr>
        <w:t>ение образования» Суворова А.В.</w:t>
      </w:r>
      <w:r w:rsidRPr="00EA46D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65A10" w:rsidRPr="00EA46DD" w:rsidRDefault="00F65A10" w:rsidP="000D1FCE">
      <w:pPr>
        <w:tabs>
          <w:tab w:val="left" w:pos="142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65A10" w:rsidRPr="00EA46DD" w:rsidRDefault="00F65A10" w:rsidP="000D1FCE">
      <w:pPr>
        <w:tabs>
          <w:tab w:val="left" w:pos="142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Е.Ю.):</w:t>
      </w:r>
    </w:p>
    <w:p w:rsidR="00F65A10" w:rsidRPr="00EA46DD" w:rsidRDefault="00F65A10" w:rsidP="000D1FCE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pacing w:val="-4"/>
          <w:sz w:val="24"/>
          <w:szCs w:val="24"/>
        </w:rPr>
        <w:t>Продолжить работы по инженерно-технической укрепленности объектов и систем жизнеобеспечения населения, уязвимых при совершении диверсионно-террористических актов.</w:t>
      </w:r>
    </w:p>
    <w:p w:rsidR="00F65A10" w:rsidRPr="00EA46DD" w:rsidRDefault="00F65A10" w:rsidP="000D1FCE">
      <w:pPr>
        <w:pStyle w:val="ListParagraph"/>
        <w:numPr>
          <w:ilvl w:val="0"/>
          <w:numId w:val="8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Разработать комплексные планы обеспечения антитеррористической безопасности подведомственных объектов, при этом особое внимание обратить на:</w:t>
      </w:r>
    </w:p>
    <w:p w:rsidR="00F65A10" w:rsidRPr="00EA46DD" w:rsidRDefault="00F65A10" w:rsidP="000D1FCE">
      <w:pPr>
        <w:pStyle w:val="ListParagraph"/>
        <w:numPr>
          <w:ilvl w:val="0"/>
          <w:numId w:val="9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обеспечение полного выполнения мероприятий, указанных в представлениях и актах комиссионного обследования объектов;</w:t>
      </w:r>
    </w:p>
    <w:p w:rsidR="00F65A10" w:rsidRPr="00EA46DD" w:rsidRDefault="00F65A10" w:rsidP="000D1FCE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A46DD">
        <w:rPr>
          <w:rFonts w:ascii="Times New Roman" w:hAnsi="Times New Roman" w:cs="Times New Roman"/>
          <w:spacing w:val="5"/>
          <w:sz w:val="24"/>
          <w:szCs w:val="24"/>
        </w:rPr>
        <w:t>усиление профилактических и режимных мер</w:t>
      </w:r>
      <w:r w:rsidRPr="00EA46DD">
        <w:rPr>
          <w:rFonts w:ascii="Times New Roman" w:hAnsi="Times New Roman" w:cs="Times New Roman"/>
          <w:spacing w:val="4"/>
          <w:sz w:val="24"/>
          <w:szCs w:val="24"/>
        </w:rPr>
        <w:t xml:space="preserve">, направленных на обеспечение антитеррористической защищенности </w:t>
      </w:r>
      <w:r w:rsidRPr="00EA46DD">
        <w:rPr>
          <w:rFonts w:ascii="Times New Roman" w:hAnsi="Times New Roman" w:cs="Times New Roman"/>
          <w:spacing w:val="5"/>
          <w:sz w:val="24"/>
          <w:szCs w:val="24"/>
        </w:rPr>
        <w:t xml:space="preserve">подведомственных </w:t>
      </w:r>
      <w:r w:rsidRPr="00EA46DD">
        <w:rPr>
          <w:rFonts w:ascii="Times New Roman" w:hAnsi="Times New Roman" w:cs="Times New Roman"/>
          <w:spacing w:val="4"/>
          <w:sz w:val="24"/>
          <w:szCs w:val="24"/>
        </w:rPr>
        <w:t>объектов;</w:t>
      </w:r>
    </w:p>
    <w:p w:rsidR="00F65A10" w:rsidRPr="00EA46DD" w:rsidRDefault="00F65A10" w:rsidP="000D1FCE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до 01 февраля 2015 года.</w:t>
      </w:r>
    </w:p>
    <w:p w:rsidR="00F65A10" w:rsidRPr="00EA46DD" w:rsidRDefault="00F65A10" w:rsidP="000D1FCE">
      <w:pPr>
        <w:tabs>
          <w:tab w:val="left" w:pos="142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(Шафиков Р.М.): </w:t>
      </w:r>
    </w:p>
    <w:p w:rsidR="00F65A10" w:rsidRPr="00EA46DD" w:rsidRDefault="00F65A10" w:rsidP="000D1FCE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  <w:tab w:val="left" w:pos="528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46DD">
        <w:rPr>
          <w:rFonts w:ascii="Times New Roman" w:hAnsi="Times New Roman" w:cs="Times New Roman"/>
          <w:spacing w:val="1"/>
          <w:sz w:val="24"/>
          <w:szCs w:val="24"/>
        </w:rPr>
        <w:t xml:space="preserve">Организовать инструктажи руководства и персонала объектов по порядку их действий в случае возникновения угрозы </w:t>
      </w:r>
      <w:r w:rsidRPr="00EA46DD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Pr="00EA46DD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защищенности объектов.</w:t>
      </w:r>
    </w:p>
    <w:p w:rsidR="00F65A10" w:rsidRPr="00EA46DD" w:rsidRDefault="00F65A10" w:rsidP="000D1FC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46DD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F65A10" w:rsidRPr="00EA46DD" w:rsidRDefault="00F65A10" w:rsidP="00BB6CD5">
      <w:pPr>
        <w:pStyle w:val="ListParagraph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5D6136">
      <w:pPr>
        <w:pStyle w:val="ListParagraph"/>
        <w:pBdr>
          <w:bottom w:val="single" w:sz="4" w:space="1" w:color="auto"/>
        </w:pBd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4. «У</w:t>
      </w:r>
      <w:r w:rsidRPr="00EA4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тверждение плана работы антитеррористической комиссии Саткинского муниципального района на 2015 год».</w:t>
      </w:r>
    </w:p>
    <w:p w:rsidR="00F65A10" w:rsidRPr="00EA46DD" w:rsidRDefault="00F65A10" w:rsidP="005D6136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6DD">
        <w:rPr>
          <w:rFonts w:ascii="Times New Roman" w:hAnsi="Times New Roman" w:cs="Times New Roman"/>
          <w:color w:val="000000"/>
          <w:sz w:val="24"/>
          <w:szCs w:val="24"/>
        </w:rPr>
        <w:t>(А.В. Боботков)</w:t>
      </w:r>
    </w:p>
    <w:p w:rsidR="00F65A10" w:rsidRPr="00EA46DD" w:rsidRDefault="00F65A10" w:rsidP="005D6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 xml:space="preserve">Рассмотрев проект плана работы антитеррористической комиссии Саткинского муниципального района на 2015 год Комиссия </w:t>
      </w:r>
    </w:p>
    <w:p w:rsidR="00F65A10" w:rsidRPr="00EA46DD" w:rsidRDefault="00F65A10" w:rsidP="005D6136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6DD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65A10" w:rsidRPr="00EA46DD" w:rsidRDefault="00F65A10" w:rsidP="005D613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План работы антитеррористической комиссии Саткинского муниципального района на 2015 год утвердить.</w:t>
      </w:r>
    </w:p>
    <w:p w:rsidR="00F65A10" w:rsidRPr="00EA46DD" w:rsidRDefault="00F65A10" w:rsidP="005D613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Контроль над исполнением Плана и решения Комиссии возложить на заместителя Главы по межведомственному взаимодействию и безопасности В.А. Шевалдина.</w:t>
      </w:r>
    </w:p>
    <w:p w:rsidR="00F65A10" w:rsidRPr="00EA46DD" w:rsidRDefault="00F65A10" w:rsidP="00BB6CD5">
      <w:pPr>
        <w:pStyle w:val="ListParagraph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Pr="00EA46DD" w:rsidRDefault="00F65A10" w:rsidP="00354B84">
      <w:pPr>
        <w:pStyle w:val="ListParagraph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A46DD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    А.А. Глазков</w:t>
      </w:r>
    </w:p>
    <w:sectPr w:rsidR="00F65A10" w:rsidRPr="00EA46DD" w:rsidSect="00EA46DD">
      <w:headerReference w:type="default" r:id="rId7"/>
      <w:headerReference w:type="first" r:id="rId8"/>
      <w:pgSz w:w="11906" w:h="16838"/>
      <w:pgMar w:top="567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10" w:rsidRDefault="00F65A10" w:rsidP="00D34F4C">
      <w:pPr>
        <w:spacing w:after="0" w:line="240" w:lineRule="auto"/>
      </w:pPr>
      <w:r>
        <w:separator/>
      </w:r>
    </w:p>
  </w:endnote>
  <w:endnote w:type="continuationSeparator" w:id="1">
    <w:p w:rsidR="00F65A10" w:rsidRDefault="00F65A10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10" w:rsidRDefault="00F65A10" w:rsidP="00D34F4C">
      <w:pPr>
        <w:spacing w:after="0" w:line="240" w:lineRule="auto"/>
      </w:pPr>
      <w:r>
        <w:separator/>
      </w:r>
    </w:p>
  </w:footnote>
  <w:footnote w:type="continuationSeparator" w:id="1">
    <w:p w:rsidR="00F65A10" w:rsidRDefault="00F65A10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0" w:rsidRPr="00A511A6" w:rsidRDefault="00F65A1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F65A10" w:rsidRPr="00A511A6" w:rsidRDefault="00F65A10" w:rsidP="005B134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0" w:rsidRDefault="00F65A1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154C0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B0494"/>
    <w:rsid w:val="000B5967"/>
    <w:rsid w:val="000B5C02"/>
    <w:rsid w:val="000B72D7"/>
    <w:rsid w:val="000C2869"/>
    <w:rsid w:val="000C2EA2"/>
    <w:rsid w:val="000D1FCE"/>
    <w:rsid w:val="000D2A36"/>
    <w:rsid w:val="000D662C"/>
    <w:rsid w:val="000D6C3E"/>
    <w:rsid w:val="000E035D"/>
    <w:rsid w:val="000E1000"/>
    <w:rsid w:val="000F0003"/>
    <w:rsid w:val="000F7E80"/>
    <w:rsid w:val="00100FC5"/>
    <w:rsid w:val="0010301F"/>
    <w:rsid w:val="001035D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4FFA"/>
    <w:rsid w:val="00171282"/>
    <w:rsid w:val="00172255"/>
    <w:rsid w:val="0017455C"/>
    <w:rsid w:val="00176DF2"/>
    <w:rsid w:val="00176E85"/>
    <w:rsid w:val="001772B0"/>
    <w:rsid w:val="001823DE"/>
    <w:rsid w:val="00194B60"/>
    <w:rsid w:val="00194BD3"/>
    <w:rsid w:val="00194F6D"/>
    <w:rsid w:val="001964F0"/>
    <w:rsid w:val="00196561"/>
    <w:rsid w:val="001A537E"/>
    <w:rsid w:val="001A6FA1"/>
    <w:rsid w:val="001B2587"/>
    <w:rsid w:val="001B3B6F"/>
    <w:rsid w:val="001B576A"/>
    <w:rsid w:val="001B69C4"/>
    <w:rsid w:val="001D10EC"/>
    <w:rsid w:val="001D366A"/>
    <w:rsid w:val="001D4360"/>
    <w:rsid w:val="001D6F5D"/>
    <w:rsid w:val="001E0532"/>
    <w:rsid w:val="001E756C"/>
    <w:rsid w:val="001F07DC"/>
    <w:rsid w:val="001F3006"/>
    <w:rsid w:val="002008B6"/>
    <w:rsid w:val="0020557F"/>
    <w:rsid w:val="0020749C"/>
    <w:rsid w:val="00207945"/>
    <w:rsid w:val="00207E4F"/>
    <w:rsid w:val="00217C26"/>
    <w:rsid w:val="0022424D"/>
    <w:rsid w:val="002250E8"/>
    <w:rsid w:val="002258CA"/>
    <w:rsid w:val="00226A15"/>
    <w:rsid w:val="00226FAA"/>
    <w:rsid w:val="00230752"/>
    <w:rsid w:val="00230FA9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64711"/>
    <w:rsid w:val="00290FDD"/>
    <w:rsid w:val="00293572"/>
    <w:rsid w:val="00293BC2"/>
    <w:rsid w:val="002A0841"/>
    <w:rsid w:val="002B0A6F"/>
    <w:rsid w:val="002B4890"/>
    <w:rsid w:val="002B5FDA"/>
    <w:rsid w:val="002C3A54"/>
    <w:rsid w:val="002C4807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4B84"/>
    <w:rsid w:val="00357D76"/>
    <w:rsid w:val="003629D8"/>
    <w:rsid w:val="0036753E"/>
    <w:rsid w:val="0037050B"/>
    <w:rsid w:val="00382DDC"/>
    <w:rsid w:val="0038341E"/>
    <w:rsid w:val="0038527A"/>
    <w:rsid w:val="003867AA"/>
    <w:rsid w:val="00387F75"/>
    <w:rsid w:val="00391E1B"/>
    <w:rsid w:val="00393820"/>
    <w:rsid w:val="003A48D0"/>
    <w:rsid w:val="003B0C4A"/>
    <w:rsid w:val="003B116C"/>
    <w:rsid w:val="003B26B3"/>
    <w:rsid w:val="003B6A64"/>
    <w:rsid w:val="003C1AD7"/>
    <w:rsid w:val="003C4E77"/>
    <w:rsid w:val="003C5528"/>
    <w:rsid w:val="003C68E8"/>
    <w:rsid w:val="003C7F9F"/>
    <w:rsid w:val="003D32D5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26FB6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0F2"/>
    <w:rsid w:val="004A5905"/>
    <w:rsid w:val="004A66CF"/>
    <w:rsid w:val="004A6DEF"/>
    <w:rsid w:val="004B619F"/>
    <w:rsid w:val="004C495D"/>
    <w:rsid w:val="004D0608"/>
    <w:rsid w:val="004D126F"/>
    <w:rsid w:val="004D5682"/>
    <w:rsid w:val="004D5FE7"/>
    <w:rsid w:val="004E3B00"/>
    <w:rsid w:val="004E646D"/>
    <w:rsid w:val="004F2505"/>
    <w:rsid w:val="004F768D"/>
    <w:rsid w:val="005016E8"/>
    <w:rsid w:val="00506337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2928"/>
    <w:rsid w:val="005431C6"/>
    <w:rsid w:val="00545155"/>
    <w:rsid w:val="005455EF"/>
    <w:rsid w:val="00550EFB"/>
    <w:rsid w:val="005618EE"/>
    <w:rsid w:val="0056411D"/>
    <w:rsid w:val="00574741"/>
    <w:rsid w:val="005766EA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B76CA"/>
    <w:rsid w:val="005C1237"/>
    <w:rsid w:val="005C6607"/>
    <w:rsid w:val="005D3E73"/>
    <w:rsid w:val="005D6136"/>
    <w:rsid w:val="005E40F5"/>
    <w:rsid w:val="005E7AE1"/>
    <w:rsid w:val="00600F97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228B"/>
    <w:rsid w:val="006F7187"/>
    <w:rsid w:val="007002AC"/>
    <w:rsid w:val="00702921"/>
    <w:rsid w:val="00711614"/>
    <w:rsid w:val="00714BEF"/>
    <w:rsid w:val="007174F3"/>
    <w:rsid w:val="007202DA"/>
    <w:rsid w:val="00722886"/>
    <w:rsid w:val="007271C7"/>
    <w:rsid w:val="0073348B"/>
    <w:rsid w:val="007358AA"/>
    <w:rsid w:val="007360F9"/>
    <w:rsid w:val="00736A46"/>
    <w:rsid w:val="00740D3E"/>
    <w:rsid w:val="00743A0C"/>
    <w:rsid w:val="007451E1"/>
    <w:rsid w:val="00746FFB"/>
    <w:rsid w:val="007534D5"/>
    <w:rsid w:val="00763D64"/>
    <w:rsid w:val="00767B97"/>
    <w:rsid w:val="007726F1"/>
    <w:rsid w:val="00774C7F"/>
    <w:rsid w:val="007807CA"/>
    <w:rsid w:val="0078385D"/>
    <w:rsid w:val="00785BFA"/>
    <w:rsid w:val="00790209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C09CD"/>
    <w:rsid w:val="007C40DA"/>
    <w:rsid w:val="007C6654"/>
    <w:rsid w:val="007C7384"/>
    <w:rsid w:val="007D0FFD"/>
    <w:rsid w:val="007D12BC"/>
    <w:rsid w:val="007D154F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3A89"/>
    <w:rsid w:val="00835855"/>
    <w:rsid w:val="00841057"/>
    <w:rsid w:val="008472ED"/>
    <w:rsid w:val="00847AB4"/>
    <w:rsid w:val="008526F7"/>
    <w:rsid w:val="00853F28"/>
    <w:rsid w:val="00855949"/>
    <w:rsid w:val="00864268"/>
    <w:rsid w:val="00866426"/>
    <w:rsid w:val="00866A0D"/>
    <w:rsid w:val="00866A54"/>
    <w:rsid w:val="00867B49"/>
    <w:rsid w:val="00867D3E"/>
    <w:rsid w:val="00871820"/>
    <w:rsid w:val="0087670F"/>
    <w:rsid w:val="00876AB1"/>
    <w:rsid w:val="00876C48"/>
    <w:rsid w:val="00877999"/>
    <w:rsid w:val="00877F7B"/>
    <w:rsid w:val="00880246"/>
    <w:rsid w:val="00880477"/>
    <w:rsid w:val="00884C55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6E39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9EB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516C"/>
    <w:rsid w:val="0096737D"/>
    <w:rsid w:val="00983950"/>
    <w:rsid w:val="00987B8E"/>
    <w:rsid w:val="009957E1"/>
    <w:rsid w:val="009A007E"/>
    <w:rsid w:val="009A354D"/>
    <w:rsid w:val="009B19C5"/>
    <w:rsid w:val="009B3D8D"/>
    <w:rsid w:val="009B5D02"/>
    <w:rsid w:val="009C155A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A00022"/>
    <w:rsid w:val="00A03CC0"/>
    <w:rsid w:val="00A0619A"/>
    <w:rsid w:val="00A10350"/>
    <w:rsid w:val="00A11781"/>
    <w:rsid w:val="00A135F1"/>
    <w:rsid w:val="00A20AE4"/>
    <w:rsid w:val="00A22F91"/>
    <w:rsid w:val="00A23944"/>
    <w:rsid w:val="00A30A3E"/>
    <w:rsid w:val="00A3111B"/>
    <w:rsid w:val="00A31665"/>
    <w:rsid w:val="00A33693"/>
    <w:rsid w:val="00A35B1B"/>
    <w:rsid w:val="00A35C21"/>
    <w:rsid w:val="00A37C2C"/>
    <w:rsid w:val="00A4189F"/>
    <w:rsid w:val="00A511A6"/>
    <w:rsid w:val="00A53663"/>
    <w:rsid w:val="00A572B2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4FDF"/>
    <w:rsid w:val="00A9669C"/>
    <w:rsid w:val="00A96B16"/>
    <w:rsid w:val="00AA042D"/>
    <w:rsid w:val="00AA5BF8"/>
    <w:rsid w:val="00AA5F90"/>
    <w:rsid w:val="00AB0DEB"/>
    <w:rsid w:val="00AB41C3"/>
    <w:rsid w:val="00AB4DBC"/>
    <w:rsid w:val="00AB6182"/>
    <w:rsid w:val="00AB66FC"/>
    <w:rsid w:val="00AB6F90"/>
    <w:rsid w:val="00AC1D18"/>
    <w:rsid w:val="00AC3746"/>
    <w:rsid w:val="00AC423B"/>
    <w:rsid w:val="00AC4F42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3E71"/>
    <w:rsid w:val="00AF6A55"/>
    <w:rsid w:val="00B11334"/>
    <w:rsid w:val="00B20056"/>
    <w:rsid w:val="00B20583"/>
    <w:rsid w:val="00B24A3C"/>
    <w:rsid w:val="00B262F2"/>
    <w:rsid w:val="00B312A1"/>
    <w:rsid w:val="00B34F93"/>
    <w:rsid w:val="00B36713"/>
    <w:rsid w:val="00B439AF"/>
    <w:rsid w:val="00B444EA"/>
    <w:rsid w:val="00B47056"/>
    <w:rsid w:val="00B5394E"/>
    <w:rsid w:val="00B54794"/>
    <w:rsid w:val="00B55AD8"/>
    <w:rsid w:val="00B63438"/>
    <w:rsid w:val="00B66826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31D3"/>
    <w:rsid w:val="00B965DB"/>
    <w:rsid w:val="00B97582"/>
    <w:rsid w:val="00BA1937"/>
    <w:rsid w:val="00BA22E8"/>
    <w:rsid w:val="00BB6366"/>
    <w:rsid w:val="00BB6CD5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71C"/>
    <w:rsid w:val="00BE4A11"/>
    <w:rsid w:val="00BE618D"/>
    <w:rsid w:val="00BF4CE9"/>
    <w:rsid w:val="00BF5927"/>
    <w:rsid w:val="00BF73C4"/>
    <w:rsid w:val="00C0175B"/>
    <w:rsid w:val="00C02B3F"/>
    <w:rsid w:val="00C0461E"/>
    <w:rsid w:val="00C067CF"/>
    <w:rsid w:val="00C06BCF"/>
    <w:rsid w:val="00C14FE9"/>
    <w:rsid w:val="00C20ED4"/>
    <w:rsid w:val="00C22F1C"/>
    <w:rsid w:val="00C25DEC"/>
    <w:rsid w:val="00C321D5"/>
    <w:rsid w:val="00C33A1D"/>
    <w:rsid w:val="00C34F52"/>
    <w:rsid w:val="00C35051"/>
    <w:rsid w:val="00C41AC1"/>
    <w:rsid w:val="00C46284"/>
    <w:rsid w:val="00C56671"/>
    <w:rsid w:val="00C628E8"/>
    <w:rsid w:val="00C66AA6"/>
    <w:rsid w:val="00C7102F"/>
    <w:rsid w:val="00C71684"/>
    <w:rsid w:val="00C847C4"/>
    <w:rsid w:val="00C847EC"/>
    <w:rsid w:val="00C87368"/>
    <w:rsid w:val="00C87400"/>
    <w:rsid w:val="00C92AC9"/>
    <w:rsid w:val="00C96760"/>
    <w:rsid w:val="00C97BC6"/>
    <w:rsid w:val="00CA0922"/>
    <w:rsid w:val="00CA0EBD"/>
    <w:rsid w:val="00CA181D"/>
    <w:rsid w:val="00CB44CD"/>
    <w:rsid w:val="00CB778F"/>
    <w:rsid w:val="00CC11C4"/>
    <w:rsid w:val="00CC125D"/>
    <w:rsid w:val="00CC373F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60B9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4353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5E04"/>
    <w:rsid w:val="00DD6725"/>
    <w:rsid w:val="00DD75C2"/>
    <w:rsid w:val="00DD7F22"/>
    <w:rsid w:val="00DE089E"/>
    <w:rsid w:val="00DE1367"/>
    <w:rsid w:val="00DE46BC"/>
    <w:rsid w:val="00DF005E"/>
    <w:rsid w:val="00DF31DD"/>
    <w:rsid w:val="00DF594D"/>
    <w:rsid w:val="00E006B2"/>
    <w:rsid w:val="00E01615"/>
    <w:rsid w:val="00E07627"/>
    <w:rsid w:val="00E107E5"/>
    <w:rsid w:val="00E11E8B"/>
    <w:rsid w:val="00E121C9"/>
    <w:rsid w:val="00E15144"/>
    <w:rsid w:val="00E21DE4"/>
    <w:rsid w:val="00E2299E"/>
    <w:rsid w:val="00E2332D"/>
    <w:rsid w:val="00E23D3C"/>
    <w:rsid w:val="00E26757"/>
    <w:rsid w:val="00E27018"/>
    <w:rsid w:val="00E301CF"/>
    <w:rsid w:val="00E3455D"/>
    <w:rsid w:val="00E351D1"/>
    <w:rsid w:val="00E376ED"/>
    <w:rsid w:val="00E509D8"/>
    <w:rsid w:val="00E50D59"/>
    <w:rsid w:val="00E51FE2"/>
    <w:rsid w:val="00E53556"/>
    <w:rsid w:val="00E619F2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25E2"/>
    <w:rsid w:val="00E97277"/>
    <w:rsid w:val="00EA0DEC"/>
    <w:rsid w:val="00EA1B8B"/>
    <w:rsid w:val="00EA37B8"/>
    <w:rsid w:val="00EA46DD"/>
    <w:rsid w:val="00EA7CE6"/>
    <w:rsid w:val="00EC2468"/>
    <w:rsid w:val="00EC7538"/>
    <w:rsid w:val="00ED24A0"/>
    <w:rsid w:val="00ED271F"/>
    <w:rsid w:val="00ED2E52"/>
    <w:rsid w:val="00ED6CD4"/>
    <w:rsid w:val="00EE20CF"/>
    <w:rsid w:val="00EE2ADB"/>
    <w:rsid w:val="00EE3DCC"/>
    <w:rsid w:val="00EF64C9"/>
    <w:rsid w:val="00EF67DE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4BC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91"/>
    <w:rsid w:val="00F60B79"/>
    <w:rsid w:val="00F60FDE"/>
    <w:rsid w:val="00F61B8C"/>
    <w:rsid w:val="00F65A10"/>
    <w:rsid w:val="00F6739C"/>
    <w:rsid w:val="00F72944"/>
    <w:rsid w:val="00F74EB3"/>
    <w:rsid w:val="00F75BAA"/>
    <w:rsid w:val="00F76917"/>
    <w:rsid w:val="00F82ED7"/>
    <w:rsid w:val="00F92ADC"/>
    <w:rsid w:val="00F93C11"/>
    <w:rsid w:val="00F95B65"/>
    <w:rsid w:val="00FA0AD7"/>
    <w:rsid w:val="00FA2BAB"/>
    <w:rsid w:val="00FA33F4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E31F9"/>
    <w:rsid w:val="00FE740A"/>
    <w:rsid w:val="00FF2571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table" w:styleId="TableGrid">
    <w:name w:val="Table Grid"/>
    <w:basedOn w:val="TableNormal"/>
    <w:uiPriority w:val="99"/>
    <w:rsid w:val="00FC02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4F4C"/>
  </w:style>
  <w:style w:type="paragraph" w:styleId="Footer">
    <w:name w:val="footer"/>
    <w:basedOn w:val="Normal"/>
    <w:link w:val="FooterChar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F4C"/>
  </w:style>
  <w:style w:type="character" w:styleId="Hyperlink">
    <w:name w:val="Hyperlink"/>
    <w:basedOn w:val="DefaultParagraphFont"/>
    <w:uiPriority w:val="99"/>
    <w:rsid w:val="003C4E77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0D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3843</TotalTime>
  <Pages>6</Pages>
  <Words>1751</Words>
  <Characters>9986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185</cp:revision>
  <cp:lastPrinted>2014-12-25T05:55:00Z</cp:lastPrinted>
  <dcterms:created xsi:type="dcterms:W3CDTF">2008-08-22T03:53:00Z</dcterms:created>
  <dcterms:modified xsi:type="dcterms:W3CDTF">2014-12-25T05:57:00Z</dcterms:modified>
</cp:coreProperties>
</file>