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D" w:rsidRDefault="00C12DDD">
      <w:pPr>
        <w:rPr>
          <w:lang w:val="en-US"/>
        </w:rPr>
      </w:pPr>
    </w:p>
    <w:p w:rsidR="0038499E" w:rsidRPr="0038499E" w:rsidRDefault="0038499E" w:rsidP="0038499E">
      <w:pPr>
        <w:shd w:val="clear" w:color="auto" w:fill="FFFFFF"/>
        <w:spacing w:before="45" w:after="15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 w:rsidRPr="0038499E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Найти пункт выдачи полисов ОМС стало проще</w:t>
      </w:r>
    </w:p>
    <w:p w:rsidR="0038499E" w:rsidRPr="0038499E" w:rsidRDefault="0038499E" w:rsidP="0038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095375"/>
            <wp:effectExtent l="19050" t="0" r="9525" b="0"/>
            <wp:docPr id="1" name="Рисунок 1" descr="/Uploaded/files/%D1%8D%D0%BB%20%D0%BF%D0%BE%D0%BB%D0%B8%D1%81%20%D1%81%D0%B0%D0%B9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ploaded/files/%D1%8D%D0%BB%20%D0%BF%D0%BE%D0%BB%D0%B8%D1%81%20%D1%81%D0%B0%D0%B9%D1%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9E" w:rsidRPr="0038499E" w:rsidRDefault="0038499E" w:rsidP="003849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38499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ТФОМС Челябинской области на своём официальном сайте создал</w:t>
      </w:r>
      <w:r w:rsidRPr="0038499E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hyperlink r:id="rId5" w:history="1">
        <w:r w:rsidRPr="0038499E">
          <w:rPr>
            <w:rFonts w:ascii="Tahoma" w:eastAsia="Times New Roman" w:hAnsi="Tahoma" w:cs="Tahoma"/>
            <w:color w:val="339933"/>
            <w:sz w:val="20"/>
            <w:u w:val="single"/>
            <w:lang w:eastAsia="ru-RU"/>
          </w:rPr>
          <w:t>новый сервис</w:t>
        </w:r>
      </w:hyperlink>
      <w:r w:rsidRPr="0038499E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38499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 поиску пунктов выдачи полиса обязательного медицинской страхования. Теперь программа позволяет пользователю найти удобный пункт выдачи полисов не только по наименованию страховой медицинской организации, но и по его территориальному расположению.</w:t>
      </w:r>
    </w:p>
    <w:p w:rsidR="0038499E" w:rsidRPr="0038499E" w:rsidRDefault="0038499E" w:rsidP="003849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38499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Необходимо отметить, что согласно законодательству об ОМС, граждане обязаны заменить полис ОМС в случае изменения паспортных данных: фамилии, имени, отчества, пола гражданина. При переезде в другой регион полис также необходимо поменять, а в случае смены места жительства внутри региона об этом необходимо просто уведомить свою страховую компанию в течение месяца.</w:t>
      </w:r>
    </w:p>
    <w:p w:rsidR="0038499E" w:rsidRPr="0038499E" w:rsidRDefault="0038499E" w:rsidP="003849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38499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Для замены полиса ОМС необходимо выбрать удобный пункт выдачи полисов, что стало существенно проще с внедрением нового сервиса, и обратиться туда с необходимыми документами, перечень которых в разрезе категорий населения также указан на</w:t>
      </w:r>
      <w:r w:rsidRPr="0038499E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hyperlink r:id="rId6" w:history="1">
        <w:r w:rsidRPr="0038499E">
          <w:rPr>
            <w:rFonts w:ascii="Tahoma" w:eastAsia="Times New Roman" w:hAnsi="Tahoma" w:cs="Tahoma"/>
            <w:color w:val="339933"/>
            <w:sz w:val="20"/>
            <w:u w:val="single"/>
            <w:lang w:eastAsia="ru-RU"/>
          </w:rPr>
          <w:t>сайте ТФОМС Челябинской области</w:t>
        </w:r>
      </w:hyperlink>
      <w:r w:rsidRPr="0038499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.</w:t>
      </w:r>
    </w:p>
    <w:p w:rsidR="0038499E" w:rsidRPr="0038499E" w:rsidRDefault="0038499E" w:rsidP="003849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38499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 всем вопросам, связанным с оформлением полиса ОМС, можно обращаться в контакт-центр фонда по бесплатному номеру телефона 8-800-300-10-03.</w:t>
      </w:r>
    </w:p>
    <w:p w:rsidR="0038499E" w:rsidRPr="0038499E" w:rsidRDefault="0038499E"/>
    <w:sectPr w:rsidR="0038499E" w:rsidRPr="0038499E" w:rsidSect="00C1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499E"/>
    <w:rsid w:val="001523C5"/>
    <w:rsid w:val="0038499E"/>
    <w:rsid w:val="00C1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DD"/>
  </w:style>
  <w:style w:type="paragraph" w:styleId="4">
    <w:name w:val="heading 4"/>
    <w:basedOn w:val="a"/>
    <w:link w:val="40"/>
    <w:uiPriority w:val="9"/>
    <w:qFormat/>
    <w:rsid w:val="003849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49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99E"/>
  </w:style>
  <w:style w:type="character" w:styleId="a4">
    <w:name w:val="Hyperlink"/>
    <w:basedOn w:val="a0"/>
    <w:uiPriority w:val="99"/>
    <w:semiHidden/>
    <w:unhideWhenUsed/>
    <w:rsid w:val="003849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ms74.ru/Page/oformlenie-polisa-oms" TargetMode="External"/><Relationship Id="rId5" Type="http://schemas.openxmlformats.org/officeDocument/2006/relationships/hyperlink" Target="http://foms74.ru/Service/ReestrPv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ЧО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mtnovikova</dc:creator>
  <cp:keywords/>
  <dc:description/>
  <cp:lastModifiedBy>mtnovikova</cp:lastModifiedBy>
  <cp:revision>1</cp:revision>
  <dcterms:created xsi:type="dcterms:W3CDTF">2018-05-31T11:05:00Z</dcterms:created>
  <dcterms:modified xsi:type="dcterms:W3CDTF">2018-05-31T11:37:00Z</dcterms:modified>
</cp:coreProperties>
</file>