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B8" w:rsidRPr="002A57EE" w:rsidRDefault="00AD6DB8" w:rsidP="00AD6DB8">
      <w:pPr>
        <w:spacing w:before="240" w:line="276" w:lineRule="auto"/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12 октября 2016 года на коллегии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аудитора по результатам проверки </w:t>
      </w:r>
      <w:r w:rsidRPr="002A57EE">
        <w:rPr>
          <w:rFonts w:ascii="Arial" w:hAnsi="Arial" w:cs="Arial"/>
          <w:sz w:val="20"/>
          <w:szCs w:val="20"/>
        </w:rPr>
        <w:t>Муниципального бюджетного учреждения «</w:t>
      </w:r>
      <w:proofErr w:type="spellStart"/>
      <w:r w:rsidRPr="002A57EE">
        <w:rPr>
          <w:rFonts w:ascii="Arial" w:hAnsi="Arial" w:cs="Arial"/>
          <w:sz w:val="20"/>
          <w:szCs w:val="20"/>
        </w:rPr>
        <w:t>Бакальская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централизованная клубная система» по вопросу</w:t>
      </w:r>
      <w:r w:rsidRPr="002A57EE">
        <w:rPr>
          <w:rFonts w:ascii="Arial" w:eastAsia="Times New Roman" w:hAnsi="Arial" w:cs="Arial"/>
          <w:sz w:val="20"/>
          <w:szCs w:val="20"/>
        </w:rPr>
        <w:t xml:space="preserve"> «</w:t>
      </w:r>
      <w:r w:rsidRPr="002A57EE">
        <w:rPr>
          <w:rFonts w:ascii="Arial" w:hAnsi="Arial" w:cs="Arial"/>
          <w:sz w:val="20"/>
          <w:szCs w:val="20"/>
        </w:rPr>
        <w:t xml:space="preserve">Проверка законности и результативности использования средств бюджета </w:t>
      </w:r>
      <w:proofErr w:type="spellStart"/>
      <w:r w:rsidRPr="002A57EE">
        <w:rPr>
          <w:rFonts w:ascii="Arial" w:hAnsi="Arial" w:cs="Arial"/>
          <w:sz w:val="20"/>
          <w:szCs w:val="20"/>
        </w:rPr>
        <w:t>Бакальского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городского поселения, выделенных на финансовое обеспечение выполнения муниципального задания и субсидии на иные цели», проведенной на основании письма председателя Совета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Бакальского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городского поселения</w:t>
      </w:r>
      <w:proofErr w:type="gramEnd"/>
      <w:r w:rsidRPr="002A57EE">
        <w:rPr>
          <w:rFonts w:ascii="Arial" w:hAnsi="Arial" w:cs="Arial"/>
          <w:sz w:val="20"/>
          <w:szCs w:val="20"/>
        </w:rPr>
        <w:t xml:space="preserve"> от 03.08.2016 №67.</w:t>
      </w:r>
    </w:p>
    <w:p w:rsidR="00AD6DB8" w:rsidRPr="002A57EE" w:rsidRDefault="00AD6DB8" w:rsidP="00AD6DB8">
      <w:pPr>
        <w:spacing w:line="276" w:lineRule="auto"/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Проверенный период: </w:t>
      </w:r>
      <w:r w:rsidRPr="002A57EE">
        <w:rPr>
          <w:rFonts w:ascii="Arial" w:hAnsi="Arial" w:cs="Arial"/>
          <w:sz w:val="20"/>
          <w:szCs w:val="20"/>
        </w:rPr>
        <w:t xml:space="preserve">2015 год и </w:t>
      </w:r>
      <w:r w:rsidRPr="002A57EE">
        <w:rPr>
          <w:rFonts w:ascii="Arial" w:hAnsi="Arial" w:cs="Arial"/>
          <w:sz w:val="20"/>
          <w:szCs w:val="20"/>
          <w:lang w:val="en-US"/>
        </w:rPr>
        <w:t>I</w:t>
      </w:r>
      <w:r w:rsidRPr="002A57EE">
        <w:rPr>
          <w:rFonts w:ascii="Arial" w:hAnsi="Arial" w:cs="Arial"/>
          <w:sz w:val="20"/>
          <w:szCs w:val="20"/>
        </w:rPr>
        <w:t xml:space="preserve"> полугодие 2016 года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D6DB8" w:rsidRPr="002A57EE" w:rsidRDefault="00AD6DB8" w:rsidP="00AD6DB8">
      <w:pPr>
        <w:pStyle w:val="12"/>
        <w:numPr>
          <w:ilvl w:val="0"/>
          <w:numId w:val="0"/>
        </w:numPr>
        <w:spacing w:line="276" w:lineRule="auto"/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</w:rPr>
        <w:t xml:space="preserve">В ходе контрольного мероприятия выявлены нарушения требований приказа об утверждении Единого плана счетов бухгалтерского учета, </w:t>
      </w:r>
      <w:r w:rsidRPr="002A57EE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Трудового, </w:t>
      </w:r>
      <w:r w:rsidRPr="002A57EE">
        <w:rPr>
          <w:rFonts w:ascii="Arial" w:hAnsi="Arial" w:cs="Arial"/>
          <w:sz w:val="20"/>
          <w:szCs w:val="20"/>
        </w:rPr>
        <w:t xml:space="preserve">Бюджетного, </w:t>
      </w:r>
      <w:r w:rsidRPr="002A57EE">
        <w:rPr>
          <w:rFonts w:ascii="Arial" w:hAnsi="Arial" w:cs="Arial"/>
          <w:color w:val="222222"/>
          <w:sz w:val="20"/>
          <w:szCs w:val="20"/>
        </w:rPr>
        <w:t>Гражданского кодексов РФ.</w:t>
      </w:r>
    </w:p>
    <w:p w:rsidR="00AD6DB8" w:rsidRPr="002A57EE" w:rsidRDefault="00AD6DB8" w:rsidP="00AD6DB8">
      <w:pPr>
        <w:tabs>
          <w:tab w:val="left" w:pos="142"/>
        </w:tabs>
        <w:spacing w:line="276" w:lineRule="auto"/>
        <w:ind w:left="928" w:right="-153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ab/>
        <w:t>По итогам контрольного мероприятия для принятия организационных и других мер по устранению допущенных нарушений направлено представление д</w:t>
      </w:r>
      <w:r w:rsidRPr="002A57EE">
        <w:rPr>
          <w:rFonts w:ascii="Arial" w:hAnsi="Arial" w:cs="Arial"/>
          <w:bCs/>
          <w:sz w:val="20"/>
          <w:szCs w:val="20"/>
        </w:rPr>
        <w:t>иректору Муниципального бюджетного учреждения «</w:t>
      </w:r>
      <w:proofErr w:type="spellStart"/>
      <w:r w:rsidRPr="002A57EE">
        <w:rPr>
          <w:rFonts w:ascii="Arial" w:hAnsi="Arial" w:cs="Arial"/>
          <w:bCs/>
          <w:sz w:val="20"/>
          <w:szCs w:val="20"/>
        </w:rPr>
        <w:t>Бакальская</w:t>
      </w:r>
      <w:proofErr w:type="spellEnd"/>
      <w:r w:rsidRPr="002A57EE">
        <w:rPr>
          <w:rFonts w:ascii="Arial" w:hAnsi="Arial" w:cs="Arial"/>
          <w:bCs/>
          <w:sz w:val="20"/>
          <w:szCs w:val="20"/>
        </w:rPr>
        <w:t xml:space="preserve"> централизованная клубная система» и главе Администрации </w:t>
      </w:r>
      <w:proofErr w:type="spellStart"/>
      <w:r w:rsidRPr="002A57EE">
        <w:rPr>
          <w:rFonts w:ascii="Arial" w:hAnsi="Arial" w:cs="Arial"/>
          <w:bCs/>
          <w:sz w:val="20"/>
          <w:szCs w:val="20"/>
        </w:rPr>
        <w:t>Бакальского</w:t>
      </w:r>
      <w:proofErr w:type="spellEnd"/>
      <w:r w:rsidRPr="002A57EE">
        <w:rPr>
          <w:rFonts w:ascii="Arial" w:hAnsi="Arial" w:cs="Arial"/>
          <w:bCs/>
          <w:sz w:val="20"/>
          <w:szCs w:val="20"/>
        </w:rPr>
        <w:t xml:space="preserve"> городского поселения</w:t>
      </w:r>
      <w:r w:rsidRPr="002A57EE">
        <w:rPr>
          <w:rFonts w:ascii="Arial" w:hAnsi="Arial" w:cs="Arial"/>
          <w:sz w:val="20"/>
          <w:szCs w:val="20"/>
        </w:rPr>
        <w:t xml:space="preserve">. Отчет о результатах проверки направлен главе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и председателю Собрания депутатов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EEF"/>
    <w:multiLevelType w:val="hybridMultilevel"/>
    <w:tmpl w:val="47889B4C"/>
    <w:lvl w:ilvl="0" w:tplc="38BC0192">
      <w:start w:val="1"/>
      <w:numFmt w:val="decimal"/>
      <w:pStyle w:val="12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8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AD6DB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Черный"/>
    <w:basedOn w:val="a"/>
    <w:rsid w:val="00AD6DB8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B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aliases w:val="Черный"/>
    <w:basedOn w:val="a"/>
    <w:rsid w:val="00AD6DB8"/>
    <w:pPr>
      <w:widowControl w:val="0"/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2018-03-05T09:25:00Z</dcterms:created>
  <dcterms:modified xsi:type="dcterms:W3CDTF">2018-03-05T09:25:00Z</dcterms:modified>
</cp:coreProperties>
</file>