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12" w:rsidRPr="00D51B69" w:rsidRDefault="00155C24" w:rsidP="00D51B69">
      <w:pPr>
        <w:pStyle w:val="a3"/>
        <w:spacing w:line="360" w:lineRule="auto"/>
      </w:pPr>
      <w:r>
        <w:rPr>
          <w:noProof/>
        </w:rPr>
        <w:drawing>
          <wp:inline distT="0" distB="0" distL="0" distR="0">
            <wp:extent cx="904875" cy="914400"/>
            <wp:effectExtent l="19050" t="0" r="9525" b="0"/>
            <wp:docPr id="1" name="Рисунок 1" descr="Глава пос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а посел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812" w:rsidRPr="00D51B69" w:rsidRDefault="00D51B69" w:rsidP="00D51B69">
      <w:pPr>
        <w:pStyle w:val="a3"/>
        <w:spacing w:line="360" w:lineRule="auto"/>
      </w:pPr>
      <w:r w:rsidRPr="00D51B69">
        <w:t>АДМИНИСТРАЦИЯ</w:t>
      </w:r>
    </w:p>
    <w:p w:rsidR="00C73812" w:rsidRPr="00D51B69" w:rsidRDefault="009F6FEF" w:rsidP="00D51B69">
      <w:pPr>
        <w:spacing w:line="360" w:lineRule="auto"/>
        <w:jc w:val="center"/>
        <w:rPr>
          <w:sz w:val="28"/>
        </w:rPr>
      </w:pPr>
      <w:r w:rsidRPr="00D51B69">
        <w:rPr>
          <w:sz w:val="28"/>
        </w:rPr>
        <w:t>МЕЖЕВОГО ГОРОДСКОГО ПОСЕЛЕНИЯ</w:t>
      </w:r>
    </w:p>
    <w:p w:rsidR="00C73812" w:rsidRPr="00D51B69" w:rsidRDefault="00C73812" w:rsidP="00D51B69">
      <w:pPr>
        <w:spacing w:line="360" w:lineRule="auto"/>
        <w:jc w:val="center"/>
        <w:rPr>
          <w:sz w:val="28"/>
        </w:rPr>
      </w:pPr>
      <w:r w:rsidRPr="00D51B69">
        <w:rPr>
          <w:sz w:val="28"/>
        </w:rPr>
        <w:t>САТКИНСКОГО РАЙОНА ЧЕЛЯБИНСКОЙ ОБЛАСТИ</w:t>
      </w:r>
    </w:p>
    <w:p w:rsidR="00C73812" w:rsidRPr="00D51B69" w:rsidRDefault="002C6DAB" w:rsidP="00D51B69">
      <w:pPr>
        <w:spacing w:line="360" w:lineRule="auto"/>
        <w:jc w:val="center"/>
        <w:rPr>
          <w:sz w:val="28"/>
        </w:rPr>
      </w:pPr>
      <w:r w:rsidRPr="00D51B69">
        <w:rPr>
          <w:sz w:val="28"/>
        </w:rPr>
        <w:t xml:space="preserve">ПОСТАНОВЛЕНИЕ  </w:t>
      </w:r>
      <w:r w:rsidR="00C73812" w:rsidRPr="00D51B69">
        <w:rPr>
          <w:sz w:val="28"/>
        </w:rPr>
        <w:t xml:space="preserve">_________________________________________________________________  </w:t>
      </w:r>
    </w:p>
    <w:p w:rsidR="00C73812" w:rsidRPr="00D51B69" w:rsidRDefault="00C73812" w:rsidP="00D51B69">
      <w:pPr>
        <w:spacing w:line="360" w:lineRule="auto"/>
        <w:jc w:val="center"/>
        <w:rPr>
          <w:sz w:val="28"/>
        </w:rPr>
      </w:pPr>
    </w:p>
    <w:p w:rsidR="00C73812" w:rsidRPr="00D51B69" w:rsidRDefault="00C73812" w:rsidP="00D51B69">
      <w:pPr>
        <w:spacing w:line="360" w:lineRule="auto"/>
      </w:pPr>
      <w:r w:rsidRPr="00D51B69">
        <w:t xml:space="preserve">      от </w:t>
      </w:r>
      <w:r w:rsidR="00AC5D94">
        <w:t>30.07.2018г.</w:t>
      </w:r>
      <w:r w:rsidRPr="00D51B69">
        <w:t xml:space="preserve">  №</w:t>
      </w:r>
      <w:r w:rsidR="00AC5D94">
        <w:t xml:space="preserve">  161</w:t>
      </w:r>
    </w:p>
    <w:p w:rsidR="002C6DAB" w:rsidRPr="00D51B69" w:rsidRDefault="002C6DAB" w:rsidP="00D51B69">
      <w:pPr>
        <w:spacing w:line="360" w:lineRule="auto"/>
      </w:pPr>
    </w:p>
    <w:p w:rsidR="002C6DAB" w:rsidRPr="00D51B69" w:rsidRDefault="002C6DAB" w:rsidP="00D51B69">
      <w:pPr>
        <w:tabs>
          <w:tab w:val="left" w:pos="4253"/>
          <w:tab w:val="left" w:pos="5103"/>
        </w:tabs>
        <w:spacing w:line="360" w:lineRule="auto"/>
        <w:ind w:left="284" w:right="5386"/>
        <w:jc w:val="both"/>
        <w:rPr>
          <w:sz w:val="22"/>
          <w:szCs w:val="22"/>
        </w:rPr>
      </w:pPr>
      <w:r w:rsidRPr="001814E5">
        <w:rPr>
          <w:sz w:val="22"/>
          <w:szCs w:val="22"/>
        </w:rPr>
        <w:t>О</w:t>
      </w:r>
      <w:r w:rsidR="00140DC4" w:rsidRPr="001814E5">
        <w:rPr>
          <w:sz w:val="22"/>
          <w:szCs w:val="22"/>
        </w:rPr>
        <w:t xml:space="preserve">б </w:t>
      </w:r>
      <w:r w:rsidR="00D51B69" w:rsidRPr="001814E5">
        <w:rPr>
          <w:sz w:val="22"/>
          <w:szCs w:val="22"/>
        </w:rPr>
        <w:t>анализе предоставленных (планируемых к предоставлению) льгот по</w:t>
      </w:r>
      <w:r w:rsidR="001814E5">
        <w:rPr>
          <w:sz w:val="22"/>
          <w:szCs w:val="22"/>
        </w:rPr>
        <w:t xml:space="preserve"> местным налогам и сборам и</w:t>
      </w:r>
      <w:r w:rsidR="00D51B69" w:rsidRPr="001814E5">
        <w:rPr>
          <w:sz w:val="22"/>
          <w:szCs w:val="22"/>
        </w:rPr>
        <w:t xml:space="preserve"> неналоговым доходам</w:t>
      </w:r>
      <w:r w:rsidR="000B7B4C" w:rsidRPr="00D51B69">
        <w:rPr>
          <w:sz w:val="22"/>
          <w:szCs w:val="22"/>
        </w:rPr>
        <w:t xml:space="preserve"> </w:t>
      </w:r>
    </w:p>
    <w:p w:rsidR="00765C37" w:rsidRPr="00D51B69" w:rsidRDefault="00765C37" w:rsidP="00D51B69">
      <w:pPr>
        <w:tabs>
          <w:tab w:val="left" w:pos="4253"/>
        </w:tabs>
        <w:spacing w:line="360" w:lineRule="auto"/>
        <w:ind w:left="284" w:right="6520"/>
        <w:jc w:val="both"/>
        <w:rPr>
          <w:sz w:val="22"/>
          <w:szCs w:val="22"/>
        </w:rPr>
      </w:pPr>
    </w:p>
    <w:p w:rsidR="002C6DAB" w:rsidRPr="00843508" w:rsidRDefault="00326EEB" w:rsidP="001B35A8">
      <w:pPr>
        <w:tabs>
          <w:tab w:val="left" w:pos="1276"/>
        </w:tabs>
        <w:spacing w:line="360" w:lineRule="auto"/>
        <w:ind w:right="141" w:firstLine="851"/>
        <w:jc w:val="both"/>
        <w:rPr>
          <w:sz w:val="24"/>
          <w:szCs w:val="24"/>
        </w:rPr>
      </w:pPr>
      <w:r w:rsidRPr="00843508">
        <w:rPr>
          <w:sz w:val="24"/>
          <w:szCs w:val="24"/>
        </w:rPr>
        <w:t>В</w:t>
      </w:r>
      <w:r w:rsidR="00140DC4" w:rsidRPr="00843508">
        <w:rPr>
          <w:sz w:val="24"/>
          <w:szCs w:val="24"/>
        </w:rPr>
        <w:t xml:space="preserve"> </w:t>
      </w:r>
      <w:r w:rsidR="001948D0" w:rsidRPr="00843508">
        <w:rPr>
          <w:sz w:val="24"/>
          <w:szCs w:val="24"/>
        </w:rPr>
        <w:t xml:space="preserve">целях </w:t>
      </w:r>
      <w:r w:rsidR="001B35A8" w:rsidRPr="00843508">
        <w:rPr>
          <w:sz w:val="24"/>
          <w:szCs w:val="24"/>
        </w:rPr>
        <w:t xml:space="preserve">повышения эффективности предоставления льгот по </w:t>
      </w:r>
      <w:r w:rsidR="001814E5" w:rsidRPr="00843508">
        <w:rPr>
          <w:sz w:val="24"/>
          <w:szCs w:val="24"/>
        </w:rPr>
        <w:t xml:space="preserve">местным налогам и сборам и </w:t>
      </w:r>
      <w:r w:rsidR="001B35A8" w:rsidRPr="00843508">
        <w:rPr>
          <w:sz w:val="24"/>
          <w:szCs w:val="24"/>
        </w:rPr>
        <w:t>неналоговым доходам</w:t>
      </w:r>
      <w:r w:rsidR="009012EC" w:rsidRPr="00843508">
        <w:rPr>
          <w:sz w:val="24"/>
          <w:szCs w:val="24"/>
        </w:rPr>
        <w:t xml:space="preserve"> </w:t>
      </w:r>
    </w:p>
    <w:p w:rsidR="002C6DAB" w:rsidRPr="00843508" w:rsidRDefault="002C6DAB" w:rsidP="001B35A8">
      <w:pPr>
        <w:tabs>
          <w:tab w:val="left" w:pos="1276"/>
        </w:tabs>
        <w:spacing w:line="360" w:lineRule="auto"/>
        <w:ind w:firstLine="851"/>
        <w:rPr>
          <w:sz w:val="24"/>
          <w:szCs w:val="24"/>
        </w:rPr>
      </w:pPr>
      <w:r w:rsidRPr="00843508">
        <w:rPr>
          <w:sz w:val="24"/>
          <w:szCs w:val="24"/>
        </w:rPr>
        <w:t>ПОСТАНОВЛЯЮ:</w:t>
      </w:r>
    </w:p>
    <w:p w:rsidR="00140DC4" w:rsidRPr="00843508" w:rsidRDefault="00140DC4" w:rsidP="001B35A8">
      <w:pPr>
        <w:numPr>
          <w:ilvl w:val="0"/>
          <w:numId w:val="2"/>
        </w:numPr>
        <w:tabs>
          <w:tab w:val="clear" w:pos="1495"/>
          <w:tab w:val="num" w:pos="284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843508">
        <w:rPr>
          <w:sz w:val="24"/>
          <w:szCs w:val="24"/>
        </w:rPr>
        <w:t xml:space="preserve">Утвердить </w:t>
      </w:r>
      <w:r w:rsidR="001B35A8" w:rsidRPr="00843508">
        <w:rPr>
          <w:sz w:val="24"/>
          <w:szCs w:val="24"/>
        </w:rPr>
        <w:t>прилагаемые:</w:t>
      </w:r>
    </w:p>
    <w:p w:rsidR="001B35A8" w:rsidRPr="00843508" w:rsidRDefault="001B35A8" w:rsidP="001B35A8">
      <w:pPr>
        <w:tabs>
          <w:tab w:val="left" w:pos="1276"/>
        </w:tabs>
        <w:spacing w:line="360" w:lineRule="auto"/>
        <w:ind w:firstLine="851"/>
        <w:jc w:val="both"/>
        <w:rPr>
          <w:sz w:val="24"/>
          <w:szCs w:val="24"/>
        </w:rPr>
      </w:pPr>
      <w:r w:rsidRPr="00843508">
        <w:rPr>
          <w:sz w:val="24"/>
          <w:szCs w:val="24"/>
        </w:rPr>
        <w:t>Порядок проведения анализа предоставленных (планируемых к предоставлению) льгот по</w:t>
      </w:r>
      <w:r w:rsidR="001814E5" w:rsidRPr="00843508">
        <w:rPr>
          <w:sz w:val="24"/>
          <w:szCs w:val="24"/>
        </w:rPr>
        <w:t xml:space="preserve"> местным налогам и сборам и</w:t>
      </w:r>
      <w:r w:rsidRPr="00843508">
        <w:rPr>
          <w:sz w:val="24"/>
          <w:szCs w:val="24"/>
        </w:rPr>
        <w:t xml:space="preserve"> неналоговым доходам;</w:t>
      </w:r>
    </w:p>
    <w:p w:rsidR="001814E5" w:rsidRPr="00843508" w:rsidRDefault="001B35A8" w:rsidP="001B35A8">
      <w:pPr>
        <w:tabs>
          <w:tab w:val="left" w:pos="1276"/>
        </w:tabs>
        <w:spacing w:line="360" w:lineRule="auto"/>
        <w:ind w:firstLine="851"/>
        <w:jc w:val="both"/>
        <w:rPr>
          <w:sz w:val="24"/>
          <w:szCs w:val="24"/>
        </w:rPr>
      </w:pPr>
      <w:r w:rsidRPr="00843508">
        <w:rPr>
          <w:sz w:val="24"/>
          <w:szCs w:val="24"/>
        </w:rPr>
        <w:t xml:space="preserve">Методику расчета результативности предоставленных (планируемых к предоставлению) льгот по </w:t>
      </w:r>
      <w:r w:rsidR="001814E5" w:rsidRPr="00843508">
        <w:rPr>
          <w:sz w:val="24"/>
          <w:szCs w:val="24"/>
        </w:rPr>
        <w:t>местным налогам и сборам</w:t>
      </w:r>
      <w:r w:rsidR="00DF5D93">
        <w:rPr>
          <w:sz w:val="24"/>
          <w:szCs w:val="24"/>
        </w:rPr>
        <w:t xml:space="preserve"> и неналоговым доходам</w:t>
      </w:r>
      <w:r w:rsidR="001814E5" w:rsidRPr="00843508">
        <w:rPr>
          <w:sz w:val="24"/>
          <w:szCs w:val="24"/>
        </w:rPr>
        <w:t>.</w:t>
      </w:r>
    </w:p>
    <w:p w:rsidR="00D4365C" w:rsidRPr="00843508" w:rsidRDefault="001B35A8" w:rsidP="001B35A8">
      <w:pPr>
        <w:numPr>
          <w:ilvl w:val="0"/>
          <w:numId w:val="2"/>
        </w:numPr>
        <w:tabs>
          <w:tab w:val="clear" w:pos="1495"/>
          <w:tab w:val="num" w:pos="284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843508">
        <w:rPr>
          <w:sz w:val="24"/>
          <w:szCs w:val="24"/>
        </w:rPr>
        <w:t>Признать утратившим силу п</w:t>
      </w:r>
      <w:r w:rsidR="00D4365C" w:rsidRPr="00843508">
        <w:rPr>
          <w:sz w:val="24"/>
          <w:szCs w:val="24"/>
        </w:rPr>
        <w:t xml:space="preserve">остановление </w:t>
      </w:r>
      <w:r w:rsidRPr="00843508">
        <w:rPr>
          <w:sz w:val="24"/>
          <w:szCs w:val="24"/>
        </w:rPr>
        <w:t>Администрации</w:t>
      </w:r>
      <w:r w:rsidR="00D4365C" w:rsidRPr="00843508">
        <w:rPr>
          <w:sz w:val="24"/>
          <w:szCs w:val="24"/>
        </w:rPr>
        <w:t xml:space="preserve"> Межевого городского поселения от </w:t>
      </w:r>
      <w:r w:rsidR="00894389" w:rsidRPr="00843508">
        <w:rPr>
          <w:sz w:val="24"/>
          <w:szCs w:val="24"/>
        </w:rPr>
        <w:t>2</w:t>
      </w:r>
      <w:r w:rsidRPr="00843508">
        <w:rPr>
          <w:sz w:val="24"/>
          <w:szCs w:val="24"/>
        </w:rPr>
        <w:t>4</w:t>
      </w:r>
      <w:r w:rsidR="00D4365C" w:rsidRPr="00843508">
        <w:rPr>
          <w:sz w:val="24"/>
          <w:szCs w:val="24"/>
        </w:rPr>
        <w:t>.</w:t>
      </w:r>
      <w:r w:rsidR="00894389" w:rsidRPr="00843508">
        <w:rPr>
          <w:sz w:val="24"/>
          <w:szCs w:val="24"/>
        </w:rPr>
        <w:t>1</w:t>
      </w:r>
      <w:r w:rsidRPr="00843508">
        <w:rPr>
          <w:sz w:val="24"/>
          <w:szCs w:val="24"/>
        </w:rPr>
        <w:t>0</w:t>
      </w:r>
      <w:r w:rsidR="00D4365C" w:rsidRPr="00843508">
        <w:rPr>
          <w:sz w:val="24"/>
          <w:szCs w:val="24"/>
        </w:rPr>
        <w:t>.20</w:t>
      </w:r>
      <w:r w:rsidRPr="00843508">
        <w:rPr>
          <w:sz w:val="24"/>
          <w:szCs w:val="24"/>
        </w:rPr>
        <w:t>11</w:t>
      </w:r>
      <w:r w:rsidR="00D4365C" w:rsidRPr="00843508">
        <w:rPr>
          <w:sz w:val="24"/>
          <w:szCs w:val="24"/>
        </w:rPr>
        <w:t>г. №</w:t>
      </w:r>
      <w:r w:rsidRPr="00843508">
        <w:rPr>
          <w:sz w:val="24"/>
          <w:szCs w:val="24"/>
        </w:rPr>
        <w:t xml:space="preserve"> 96/1</w:t>
      </w:r>
      <w:r w:rsidR="00D4365C" w:rsidRPr="00843508">
        <w:rPr>
          <w:sz w:val="24"/>
          <w:szCs w:val="24"/>
        </w:rPr>
        <w:t xml:space="preserve"> «Об </w:t>
      </w:r>
      <w:r w:rsidRPr="00843508">
        <w:rPr>
          <w:sz w:val="24"/>
          <w:szCs w:val="24"/>
        </w:rPr>
        <w:t>анализе предоставленных и планируемых к предоставлению льгот по местным налогам и сборам и неналоговым доходам</w:t>
      </w:r>
      <w:r w:rsidR="00D4365C" w:rsidRPr="00843508">
        <w:rPr>
          <w:sz w:val="24"/>
          <w:szCs w:val="24"/>
        </w:rPr>
        <w:t>».</w:t>
      </w:r>
    </w:p>
    <w:p w:rsidR="001B35A8" w:rsidRPr="00843508" w:rsidRDefault="001B35A8" w:rsidP="001B35A8">
      <w:pPr>
        <w:numPr>
          <w:ilvl w:val="0"/>
          <w:numId w:val="2"/>
        </w:numPr>
        <w:tabs>
          <w:tab w:val="clear" w:pos="1495"/>
          <w:tab w:val="num" w:pos="284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843508">
        <w:rPr>
          <w:sz w:val="24"/>
          <w:szCs w:val="24"/>
        </w:rPr>
        <w:t>Организацию выполнения настоящего постановления возложить на заместителя главы Межевого городского поселения по финансовым вопросам Масалеву И.Н.</w:t>
      </w:r>
    </w:p>
    <w:p w:rsidR="00100AFE" w:rsidRPr="00843508" w:rsidRDefault="00100AFE" w:rsidP="001B35A8">
      <w:pPr>
        <w:numPr>
          <w:ilvl w:val="0"/>
          <w:numId w:val="2"/>
        </w:numPr>
        <w:tabs>
          <w:tab w:val="clear" w:pos="1495"/>
          <w:tab w:val="num" w:pos="284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843508">
        <w:rPr>
          <w:sz w:val="24"/>
          <w:szCs w:val="24"/>
        </w:rPr>
        <w:t xml:space="preserve">Настоящее постановление вступает в силу </w:t>
      </w:r>
      <w:r w:rsidR="001B35A8" w:rsidRPr="00843508">
        <w:rPr>
          <w:sz w:val="24"/>
          <w:szCs w:val="24"/>
        </w:rPr>
        <w:t>со дня его подписания</w:t>
      </w:r>
      <w:r w:rsidRPr="00843508">
        <w:rPr>
          <w:sz w:val="24"/>
          <w:szCs w:val="24"/>
        </w:rPr>
        <w:t xml:space="preserve">. </w:t>
      </w:r>
    </w:p>
    <w:p w:rsidR="00183431" w:rsidRPr="00843508" w:rsidRDefault="00183431" w:rsidP="001B35A8">
      <w:pPr>
        <w:tabs>
          <w:tab w:val="left" w:pos="1276"/>
        </w:tabs>
        <w:spacing w:line="360" w:lineRule="auto"/>
        <w:ind w:firstLine="851"/>
        <w:rPr>
          <w:sz w:val="24"/>
          <w:szCs w:val="24"/>
        </w:rPr>
      </w:pPr>
    </w:p>
    <w:p w:rsidR="00CE58D1" w:rsidRPr="00843508" w:rsidRDefault="001B35A8" w:rsidP="001B35A8">
      <w:pPr>
        <w:tabs>
          <w:tab w:val="left" w:pos="1276"/>
        </w:tabs>
        <w:spacing w:line="360" w:lineRule="auto"/>
        <w:rPr>
          <w:sz w:val="24"/>
          <w:szCs w:val="24"/>
        </w:rPr>
      </w:pPr>
      <w:r w:rsidRPr="00843508">
        <w:rPr>
          <w:sz w:val="24"/>
          <w:szCs w:val="24"/>
        </w:rPr>
        <w:t xml:space="preserve">Глава Межевого городского поселения </w:t>
      </w:r>
      <w:r w:rsidRPr="00843508">
        <w:rPr>
          <w:sz w:val="24"/>
          <w:szCs w:val="24"/>
        </w:rPr>
        <w:tab/>
      </w:r>
      <w:r w:rsidRPr="00843508">
        <w:rPr>
          <w:sz w:val="24"/>
          <w:szCs w:val="24"/>
        </w:rPr>
        <w:tab/>
      </w:r>
      <w:r w:rsidRPr="00843508">
        <w:rPr>
          <w:sz w:val="24"/>
          <w:szCs w:val="24"/>
        </w:rPr>
        <w:tab/>
      </w:r>
      <w:r w:rsidRPr="00843508">
        <w:rPr>
          <w:sz w:val="24"/>
          <w:szCs w:val="24"/>
        </w:rPr>
        <w:tab/>
        <w:t xml:space="preserve">       Р.М.Рыбаков</w:t>
      </w:r>
    </w:p>
    <w:p w:rsidR="00D47120" w:rsidRPr="00843508" w:rsidRDefault="001814E5" w:rsidP="00D51B69">
      <w:pPr>
        <w:spacing w:line="360" w:lineRule="auto"/>
        <w:jc w:val="right"/>
        <w:rPr>
          <w:sz w:val="24"/>
          <w:szCs w:val="24"/>
        </w:rPr>
      </w:pPr>
      <w:r w:rsidRPr="00843508">
        <w:rPr>
          <w:sz w:val="24"/>
          <w:szCs w:val="24"/>
        </w:rPr>
        <w:lastRenderedPageBreak/>
        <w:t>УТВЕРЖДЕН</w:t>
      </w:r>
    </w:p>
    <w:p w:rsidR="009F7426" w:rsidRPr="00843508" w:rsidRDefault="009F7426" w:rsidP="00D51B69">
      <w:pPr>
        <w:spacing w:line="360" w:lineRule="auto"/>
        <w:jc w:val="right"/>
        <w:rPr>
          <w:sz w:val="24"/>
          <w:szCs w:val="24"/>
        </w:rPr>
      </w:pPr>
      <w:r w:rsidRPr="00843508">
        <w:rPr>
          <w:sz w:val="24"/>
          <w:szCs w:val="24"/>
        </w:rPr>
        <w:t>Постановлени</w:t>
      </w:r>
      <w:r w:rsidR="001814E5" w:rsidRPr="00843508">
        <w:rPr>
          <w:sz w:val="24"/>
          <w:szCs w:val="24"/>
        </w:rPr>
        <w:t>ем</w:t>
      </w:r>
      <w:r w:rsidR="00654C4A" w:rsidRPr="00843508">
        <w:rPr>
          <w:sz w:val="24"/>
          <w:szCs w:val="24"/>
        </w:rPr>
        <w:t xml:space="preserve"> </w:t>
      </w:r>
      <w:r w:rsidR="001814E5" w:rsidRPr="00843508">
        <w:rPr>
          <w:sz w:val="24"/>
          <w:szCs w:val="24"/>
        </w:rPr>
        <w:t>Администрации</w:t>
      </w:r>
      <w:r w:rsidR="008D7D35" w:rsidRPr="00843508">
        <w:rPr>
          <w:sz w:val="24"/>
          <w:szCs w:val="24"/>
        </w:rPr>
        <w:t xml:space="preserve"> </w:t>
      </w:r>
    </w:p>
    <w:p w:rsidR="008D7D35" w:rsidRPr="00843508" w:rsidRDefault="008D7D35" w:rsidP="00D51B69">
      <w:pPr>
        <w:spacing w:line="360" w:lineRule="auto"/>
        <w:jc w:val="right"/>
        <w:rPr>
          <w:sz w:val="24"/>
          <w:szCs w:val="24"/>
        </w:rPr>
      </w:pPr>
      <w:r w:rsidRPr="00843508">
        <w:rPr>
          <w:sz w:val="24"/>
          <w:szCs w:val="24"/>
        </w:rPr>
        <w:t>Межевого городского поселения</w:t>
      </w:r>
    </w:p>
    <w:p w:rsidR="009F7426" w:rsidRPr="00843508" w:rsidRDefault="009F7426" w:rsidP="00D51B69">
      <w:pPr>
        <w:spacing w:line="360" w:lineRule="auto"/>
        <w:jc w:val="right"/>
        <w:rPr>
          <w:sz w:val="24"/>
          <w:szCs w:val="24"/>
        </w:rPr>
      </w:pPr>
      <w:r w:rsidRPr="00843508">
        <w:rPr>
          <w:sz w:val="24"/>
          <w:szCs w:val="24"/>
        </w:rPr>
        <w:t xml:space="preserve"> </w:t>
      </w:r>
      <w:r w:rsidR="003E51A7">
        <w:rPr>
          <w:sz w:val="24"/>
          <w:szCs w:val="24"/>
        </w:rPr>
        <w:t>о</w:t>
      </w:r>
      <w:r w:rsidRPr="00843508">
        <w:rPr>
          <w:sz w:val="24"/>
          <w:szCs w:val="24"/>
        </w:rPr>
        <w:t>т</w:t>
      </w:r>
      <w:r w:rsidR="00AC5D94">
        <w:rPr>
          <w:sz w:val="24"/>
          <w:szCs w:val="24"/>
        </w:rPr>
        <w:t xml:space="preserve"> 30.07.2018г. </w:t>
      </w:r>
      <w:r w:rsidR="008D7D35" w:rsidRPr="00843508">
        <w:rPr>
          <w:sz w:val="24"/>
          <w:szCs w:val="24"/>
        </w:rPr>
        <w:t xml:space="preserve"> № </w:t>
      </w:r>
      <w:r w:rsidR="003E51A7">
        <w:rPr>
          <w:sz w:val="24"/>
          <w:szCs w:val="24"/>
        </w:rPr>
        <w:t>161</w:t>
      </w:r>
    </w:p>
    <w:p w:rsidR="00654C4A" w:rsidRPr="00843508" w:rsidRDefault="00654C4A" w:rsidP="00D51B69">
      <w:pPr>
        <w:spacing w:line="360" w:lineRule="auto"/>
        <w:jc w:val="center"/>
        <w:rPr>
          <w:sz w:val="24"/>
          <w:szCs w:val="24"/>
        </w:rPr>
      </w:pPr>
    </w:p>
    <w:p w:rsidR="00471D57" w:rsidRPr="00843508" w:rsidRDefault="00471D57" w:rsidP="00D51B69">
      <w:pPr>
        <w:spacing w:line="360" w:lineRule="auto"/>
        <w:rPr>
          <w:sz w:val="24"/>
          <w:szCs w:val="24"/>
        </w:rPr>
      </w:pPr>
    </w:p>
    <w:p w:rsidR="001814E5" w:rsidRPr="00843508" w:rsidRDefault="001814E5" w:rsidP="001814E5">
      <w:pPr>
        <w:tabs>
          <w:tab w:val="left" w:pos="1276"/>
        </w:tabs>
        <w:spacing w:line="360" w:lineRule="auto"/>
        <w:ind w:firstLine="851"/>
        <w:jc w:val="center"/>
        <w:rPr>
          <w:sz w:val="24"/>
          <w:szCs w:val="24"/>
        </w:rPr>
      </w:pPr>
      <w:r w:rsidRPr="00843508">
        <w:rPr>
          <w:sz w:val="24"/>
          <w:szCs w:val="24"/>
        </w:rPr>
        <w:t xml:space="preserve">Порядок </w:t>
      </w:r>
    </w:p>
    <w:p w:rsidR="001814E5" w:rsidRPr="00843508" w:rsidRDefault="001814E5" w:rsidP="001814E5">
      <w:pPr>
        <w:tabs>
          <w:tab w:val="left" w:pos="1276"/>
        </w:tabs>
        <w:spacing w:line="360" w:lineRule="auto"/>
        <w:ind w:firstLine="851"/>
        <w:jc w:val="center"/>
        <w:rPr>
          <w:sz w:val="24"/>
          <w:szCs w:val="24"/>
        </w:rPr>
      </w:pPr>
      <w:r w:rsidRPr="00843508">
        <w:rPr>
          <w:sz w:val="24"/>
          <w:szCs w:val="24"/>
        </w:rPr>
        <w:t>проведения анализа предоставленных (планируемых к предоставлению) льгот по местным налогам и сборам и неналоговым доходам</w:t>
      </w:r>
    </w:p>
    <w:p w:rsidR="006C0038" w:rsidRPr="00843508" w:rsidRDefault="006C0038" w:rsidP="001814E5">
      <w:pPr>
        <w:spacing w:line="360" w:lineRule="auto"/>
        <w:jc w:val="center"/>
        <w:rPr>
          <w:sz w:val="24"/>
          <w:szCs w:val="24"/>
        </w:rPr>
      </w:pPr>
    </w:p>
    <w:p w:rsidR="001814E5" w:rsidRPr="00843508" w:rsidRDefault="001814E5" w:rsidP="001814E5">
      <w:pPr>
        <w:numPr>
          <w:ilvl w:val="0"/>
          <w:numId w:val="11"/>
        </w:numPr>
        <w:spacing w:line="360" w:lineRule="auto"/>
        <w:jc w:val="center"/>
        <w:rPr>
          <w:sz w:val="24"/>
          <w:szCs w:val="24"/>
        </w:rPr>
      </w:pPr>
      <w:r w:rsidRPr="00843508">
        <w:rPr>
          <w:sz w:val="24"/>
          <w:szCs w:val="24"/>
        </w:rPr>
        <w:t>Общие положения</w:t>
      </w:r>
    </w:p>
    <w:p w:rsidR="001814E5" w:rsidRPr="00843508" w:rsidRDefault="001814E5" w:rsidP="001814E5">
      <w:pPr>
        <w:spacing w:line="360" w:lineRule="auto"/>
        <w:ind w:left="720"/>
        <w:rPr>
          <w:sz w:val="24"/>
          <w:szCs w:val="24"/>
        </w:rPr>
      </w:pPr>
    </w:p>
    <w:p w:rsidR="001814E5" w:rsidRPr="00843508" w:rsidRDefault="001814E5" w:rsidP="003F4FF2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43508">
        <w:rPr>
          <w:sz w:val="24"/>
          <w:szCs w:val="24"/>
        </w:rPr>
        <w:t>Анализ предоставленных (планируемых к предоставлению) льгот по местным налогам и сборам и неналоговым доходам (далее именуется – анализ льгот) проводится в целях:</w:t>
      </w:r>
    </w:p>
    <w:p w:rsidR="001814E5" w:rsidRPr="00843508" w:rsidRDefault="001814E5" w:rsidP="00843508">
      <w:pPr>
        <w:spacing w:line="360" w:lineRule="auto"/>
        <w:ind w:firstLine="720"/>
        <w:jc w:val="both"/>
        <w:rPr>
          <w:sz w:val="24"/>
          <w:szCs w:val="24"/>
        </w:rPr>
      </w:pPr>
      <w:r w:rsidRPr="00843508">
        <w:rPr>
          <w:sz w:val="24"/>
          <w:szCs w:val="24"/>
        </w:rPr>
        <w:t xml:space="preserve">минимизации потерь и (или) роста доходов бюджета Межевого городского поселения (далее именуется – бюджет поселения), а также оптимального выбора объектов для </w:t>
      </w:r>
      <w:r w:rsidR="003F4FF2" w:rsidRPr="00843508">
        <w:rPr>
          <w:sz w:val="24"/>
          <w:szCs w:val="24"/>
        </w:rPr>
        <w:t>предоставления льгот по местным налогам и сборам и неналоговым доходам (далее именуется – льготы по доходам);</w:t>
      </w:r>
    </w:p>
    <w:p w:rsidR="003F4FF2" w:rsidRPr="00843508" w:rsidRDefault="003F4FF2" w:rsidP="00843508">
      <w:pPr>
        <w:spacing w:line="360" w:lineRule="auto"/>
        <w:ind w:firstLine="720"/>
        <w:jc w:val="both"/>
        <w:rPr>
          <w:sz w:val="24"/>
          <w:szCs w:val="24"/>
        </w:rPr>
      </w:pPr>
      <w:r w:rsidRPr="00843508">
        <w:rPr>
          <w:sz w:val="24"/>
          <w:szCs w:val="24"/>
        </w:rPr>
        <w:t>оптимизация расходов бюджета поселения;</w:t>
      </w:r>
    </w:p>
    <w:p w:rsidR="003F4FF2" w:rsidRPr="00843508" w:rsidRDefault="003F4FF2" w:rsidP="00843508">
      <w:pPr>
        <w:spacing w:line="360" w:lineRule="auto"/>
        <w:ind w:firstLine="720"/>
        <w:jc w:val="both"/>
        <w:rPr>
          <w:sz w:val="24"/>
          <w:szCs w:val="24"/>
        </w:rPr>
      </w:pPr>
      <w:r w:rsidRPr="00843508">
        <w:rPr>
          <w:sz w:val="24"/>
          <w:szCs w:val="24"/>
        </w:rPr>
        <w:t>проведения эффективной социальной политики.</w:t>
      </w:r>
    </w:p>
    <w:p w:rsidR="003F4FF2" w:rsidRPr="00843508" w:rsidRDefault="003F4FF2" w:rsidP="00843508">
      <w:pPr>
        <w:spacing w:line="360" w:lineRule="auto"/>
        <w:ind w:firstLine="720"/>
        <w:jc w:val="both"/>
        <w:rPr>
          <w:sz w:val="24"/>
          <w:szCs w:val="24"/>
        </w:rPr>
      </w:pPr>
    </w:p>
    <w:p w:rsidR="003F4FF2" w:rsidRPr="00843508" w:rsidRDefault="003F4FF2" w:rsidP="00843508">
      <w:pPr>
        <w:numPr>
          <w:ilvl w:val="0"/>
          <w:numId w:val="11"/>
        </w:numPr>
        <w:spacing w:line="360" w:lineRule="auto"/>
        <w:jc w:val="center"/>
        <w:rPr>
          <w:sz w:val="24"/>
          <w:szCs w:val="24"/>
        </w:rPr>
      </w:pPr>
      <w:r w:rsidRPr="00843508">
        <w:rPr>
          <w:sz w:val="24"/>
          <w:szCs w:val="24"/>
        </w:rPr>
        <w:t>Проведение анализа льгот по доходам</w:t>
      </w:r>
    </w:p>
    <w:p w:rsidR="003F4FF2" w:rsidRPr="00843508" w:rsidRDefault="003F4FF2" w:rsidP="0084350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43508">
        <w:rPr>
          <w:sz w:val="24"/>
          <w:szCs w:val="24"/>
        </w:rPr>
        <w:t>Расчет результативности предоставленных (планируемых к предоставлению) льгот по доходам осуществляется по следующим льготам:</w:t>
      </w:r>
    </w:p>
    <w:p w:rsidR="003F4FF2" w:rsidRPr="00843508" w:rsidRDefault="003F4FF2" w:rsidP="00843508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843508">
        <w:rPr>
          <w:sz w:val="24"/>
          <w:szCs w:val="24"/>
        </w:rPr>
        <w:t>льготы по доходам, имеющие социальную направленность;</w:t>
      </w:r>
    </w:p>
    <w:p w:rsidR="003F4FF2" w:rsidRPr="00843508" w:rsidRDefault="003F4FF2" w:rsidP="00843508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843508">
        <w:rPr>
          <w:sz w:val="24"/>
          <w:szCs w:val="24"/>
        </w:rPr>
        <w:t>льготы по доходам, носящие инвестиционный характер;</w:t>
      </w:r>
    </w:p>
    <w:p w:rsidR="003F4FF2" w:rsidRPr="00843508" w:rsidRDefault="003F4FF2" w:rsidP="00843508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843508">
        <w:rPr>
          <w:sz w:val="24"/>
          <w:szCs w:val="24"/>
        </w:rPr>
        <w:t>иные льготы по доходам организациям.</w:t>
      </w:r>
    </w:p>
    <w:p w:rsidR="003F4FF2" w:rsidRDefault="003F4FF2" w:rsidP="0084350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43508">
        <w:rPr>
          <w:sz w:val="24"/>
          <w:szCs w:val="24"/>
        </w:rPr>
        <w:t xml:space="preserve">Анализ льгот по доходам проводится </w:t>
      </w:r>
      <w:r w:rsidR="00843508" w:rsidRPr="00843508">
        <w:rPr>
          <w:sz w:val="24"/>
          <w:szCs w:val="24"/>
        </w:rPr>
        <w:t xml:space="preserve">администрацией Межевого городского поселения, на которую возложены координация и регулирование деятельности в соответствующей отрасли (сфере управления), </w:t>
      </w:r>
      <w:r w:rsidR="00843508">
        <w:rPr>
          <w:sz w:val="24"/>
          <w:szCs w:val="24"/>
        </w:rPr>
        <w:t xml:space="preserve">в том числе </w:t>
      </w:r>
      <w:r w:rsidR="00843508" w:rsidRPr="00843508">
        <w:rPr>
          <w:sz w:val="24"/>
          <w:szCs w:val="24"/>
        </w:rPr>
        <w:t>анализ льгот по доходам, носящим инвестиционный ха</w:t>
      </w:r>
      <w:r w:rsidR="00843508">
        <w:rPr>
          <w:sz w:val="24"/>
          <w:szCs w:val="24"/>
        </w:rPr>
        <w:t>рактер.</w:t>
      </w:r>
    </w:p>
    <w:p w:rsidR="00843508" w:rsidRDefault="00843508" w:rsidP="0084350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результативности предоставленных (планируемых к предоставлению) льгот  по доходам производится в соответствии с Методикой расчета результативности предоставленных (планируемых к предоставлению) льгот по </w:t>
      </w:r>
      <w:r w:rsidR="00BF65D0">
        <w:rPr>
          <w:sz w:val="24"/>
          <w:szCs w:val="24"/>
        </w:rPr>
        <w:t xml:space="preserve">местным налогам и сборам и </w:t>
      </w:r>
      <w:r w:rsidR="00BF65D0">
        <w:rPr>
          <w:sz w:val="24"/>
          <w:szCs w:val="24"/>
        </w:rPr>
        <w:lastRenderedPageBreak/>
        <w:t>неналоговым доходам, утвержденн</w:t>
      </w:r>
      <w:r w:rsidR="00DF5D93">
        <w:rPr>
          <w:sz w:val="24"/>
          <w:szCs w:val="24"/>
        </w:rPr>
        <w:t>ой</w:t>
      </w:r>
      <w:r w:rsidR="00BF65D0">
        <w:rPr>
          <w:sz w:val="24"/>
          <w:szCs w:val="24"/>
        </w:rPr>
        <w:t xml:space="preserve"> настоящим постановлением (далее именуется – Методика)</w:t>
      </w:r>
    </w:p>
    <w:p w:rsidR="00940DFB" w:rsidRDefault="00BF65D0" w:rsidP="0084350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предоставленных льгот по доходам за прошедший отчетный год осуществляется ежегодно администрацией Межевого городского поселения, которая отражает результаты указанного анализа в аналитической записке и направляет ее в срок не позднее 1 </w:t>
      </w:r>
      <w:r w:rsidR="00D12D4F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текущего года Главе Межевого городского поселения и Финансовое управление администрации Саткинского муниципального района.</w:t>
      </w:r>
    </w:p>
    <w:p w:rsidR="00940DFB" w:rsidRDefault="000C7A35" w:rsidP="00940DFB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Аналитическая записка должна содержать следующую информацию в разрезе видов местных налогов и сборов и неналоговых доходов и категорий плательщиков:</w:t>
      </w:r>
    </w:p>
    <w:p w:rsidR="00940DFB" w:rsidRDefault="000C7A35" w:rsidP="00940DFB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пр</w:t>
      </w:r>
      <w:r w:rsidR="00940DFB">
        <w:rPr>
          <w:sz w:val="24"/>
          <w:szCs w:val="24"/>
        </w:rPr>
        <w:t>едоставленных льгот по доходам;</w:t>
      </w:r>
    </w:p>
    <w:p w:rsidR="00940DFB" w:rsidRDefault="000C7A35" w:rsidP="00940DFB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 предоставления льготы по доходам и влияние достижения указанной цели на социально-экономическое развитие Межевого городского поселения;</w:t>
      </w:r>
    </w:p>
    <w:p w:rsidR="00940DFB" w:rsidRDefault="000C7A35" w:rsidP="00940DFB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преимущества введения льготы по доходам над другими способами муниципальной поддержки;</w:t>
      </w:r>
    </w:p>
    <w:p w:rsidR="00940DFB" w:rsidRDefault="000C7A35" w:rsidP="00940DFB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о количестве плательщиков, воспользовавшихся льготами по доходам;</w:t>
      </w:r>
    </w:p>
    <w:p w:rsidR="00940DFB" w:rsidRDefault="000C7A35" w:rsidP="00940DFB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информацию о потерях бюджета </w:t>
      </w:r>
      <w:r w:rsidR="00D12D4F">
        <w:rPr>
          <w:sz w:val="24"/>
          <w:szCs w:val="24"/>
        </w:rPr>
        <w:t>поселения в результате предоставления льгот по доходам;</w:t>
      </w:r>
    </w:p>
    <w:p w:rsidR="00940DFB" w:rsidRDefault="00D12D4F" w:rsidP="00940DFB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расчет результативности предоставленных льгот по доходам в соответствии с Методикой;</w:t>
      </w:r>
    </w:p>
    <w:p w:rsidR="00BF65D0" w:rsidRDefault="00D12D4F" w:rsidP="00940DFB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по повышению результативности льгот по доходам либо их отмене в случае низкой результативности их предоставления.</w:t>
      </w:r>
    </w:p>
    <w:p w:rsidR="00007789" w:rsidRDefault="00D12D4F" w:rsidP="0084350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по планируемым к предоставлению </w:t>
      </w:r>
      <w:r w:rsidR="00940DFB">
        <w:rPr>
          <w:sz w:val="24"/>
          <w:szCs w:val="24"/>
        </w:rPr>
        <w:t>льготам по доходам осуществляется администрацией Межевого городского поселения, по результатам которого администрация готовит заключение и направляет его Главе Межевого городского поселения.</w:t>
      </w:r>
    </w:p>
    <w:p w:rsidR="00007789" w:rsidRDefault="00940DFB" w:rsidP="00007789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должно содержать:</w:t>
      </w:r>
    </w:p>
    <w:p w:rsidR="00007789" w:rsidRDefault="00940DFB" w:rsidP="00007789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источника доходов;</w:t>
      </w:r>
    </w:p>
    <w:p w:rsidR="00007789" w:rsidRDefault="00940DFB" w:rsidP="00007789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категорию плательщиков, которой планируется предоставить льготы по доходам;</w:t>
      </w:r>
    </w:p>
    <w:p w:rsidR="00007789" w:rsidRDefault="00940DFB" w:rsidP="00007789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предоставления льготы (например, освобождение от уплаты платежа, снижение размера платежа, корректирующих коэффициентов);</w:t>
      </w:r>
    </w:p>
    <w:p w:rsidR="00007789" w:rsidRDefault="00940DFB" w:rsidP="00007789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предоставления каждой льготы и влияние </w:t>
      </w:r>
      <w:r w:rsidR="00FA0AD6">
        <w:rPr>
          <w:sz w:val="24"/>
          <w:szCs w:val="24"/>
        </w:rPr>
        <w:t>достижения указанной цели на социально-экономическое развитие Межевого городского поселения;</w:t>
      </w:r>
    </w:p>
    <w:p w:rsidR="00007789" w:rsidRDefault="00FA0AD6" w:rsidP="00007789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преимущества введения льготы по доходам над другими способами муниципальной поддержки;</w:t>
      </w:r>
    </w:p>
    <w:p w:rsidR="00007789" w:rsidRDefault="00E67454" w:rsidP="00007789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расчет потерь бюджета поселения в результате предоставления льгот по доходам по категориям плательщиков;</w:t>
      </w:r>
    </w:p>
    <w:p w:rsidR="00D12D4F" w:rsidRDefault="00007789" w:rsidP="00007789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результативности планируемых </w:t>
      </w:r>
      <w:proofErr w:type="gramStart"/>
      <w:r>
        <w:rPr>
          <w:sz w:val="24"/>
          <w:szCs w:val="24"/>
        </w:rPr>
        <w:t>к предоставлению льгот по доходам по категориям плательщиков в соответствии с Методикой</w:t>
      </w:r>
      <w:proofErr w:type="gramEnd"/>
      <w:r>
        <w:rPr>
          <w:sz w:val="24"/>
          <w:szCs w:val="24"/>
        </w:rPr>
        <w:t>.</w:t>
      </w:r>
    </w:p>
    <w:p w:rsidR="00007789" w:rsidRDefault="00007789" w:rsidP="0084350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льгот по доходам осуществляется администрацией Межевого городского поселения по данным администратора доходов, данным налоговой и статистической отчетности, а также на основании иной информации, в том числе по данным организаций, применяющих льготы по доходам, или организаций, которым планируется предоставить льготы по доходам.</w:t>
      </w:r>
    </w:p>
    <w:p w:rsidR="000C7A35" w:rsidRDefault="000C7A35" w:rsidP="000C7A3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007789" w:rsidRDefault="00007789" w:rsidP="000C7A3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007789" w:rsidRDefault="00007789" w:rsidP="000C7A3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007789" w:rsidRDefault="00007789" w:rsidP="000C7A3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007789" w:rsidRDefault="00007789" w:rsidP="000C7A3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007789" w:rsidRDefault="00007789" w:rsidP="000C7A3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007789" w:rsidRDefault="00007789" w:rsidP="000C7A3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007789" w:rsidRDefault="00007789" w:rsidP="000C7A3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007789" w:rsidRDefault="00007789" w:rsidP="000C7A3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007789" w:rsidRDefault="00007789" w:rsidP="000C7A3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007789" w:rsidRDefault="00007789" w:rsidP="000C7A3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007789" w:rsidRDefault="00007789" w:rsidP="000C7A3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007789" w:rsidRDefault="00007789" w:rsidP="000C7A3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007789" w:rsidRDefault="00007789" w:rsidP="000C7A3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007789" w:rsidRDefault="00007789" w:rsidP="000C7A3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007789" w:rsidRDefault="00007789" w:rsidP="000C7A3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DF5D93" w:rsidRDefault="00DF5D93" w:rsidP="000C7A3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DF5D93" w:rsidRDefault="00DF5D93" w:rsidP="000C7A3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007789" w:rsidRDefault="00007789" w:rsidP="000C7A3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007789" w:rsidRDefault="00007789" w:rsidP="000C7A3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007789" w:rsidRDefault="00007789" w:rsidP="000C7A3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007789" w:rsidRDefault="00007789" w:rsidP="000C7A3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391973" w:rsidRDefault="00391973" w:rsidP="000C7A3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007789" w:rsidRDefault="00007789" w:rsidP="000C7A3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007789" w:rsidRDefault="00007789" w:rsidP="000C7A3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007789" w:rsidRDefault="00007789" w:rsidP="000C7A3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007789" w:rsidRPr="00843508" w:rsidRDefault="00007789" w:rsidP="00007789">
      <w:pPr>
        <w:spacing w:line="360" w:lineRule="auto"/>
        <w:jc w:val="right"/>
        <w:rPr>
          <w:sz w:val="24"/>
          <w:szCs w:val="24"/>
        </w:rPr>
      </w:pPr>
      <w:r w:rsidRPr="00843508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А</w:t>
      </w:r>
    </w:p>
    <w:p w:rsidR="00007789" w:rsidRPr="00843508" w:rsidRDefault="00007789" w:rsidP="00007789">
      <w:pPr>
        <w:spacing w:line="360" w:lineRule="auto"/>
        <w:jc w:val="right"/>
        <w:rPr>
          <w:sz w:val="24"/>
          <w:szCs w:val="24"/>
        </w:rPr>
      </w:pPr>
      <w:r w:rsidRPr="00843508">
        <w:rPr>
          <w:sz w:val="24"/>
          <w:szCs w:val="24"/>
        </w:rPr>
        <w:t xml:space="preserve">Постановлением Администрации </w:t>
      </w:r>
    </w:p>
    <w:p w:rsidR="00007789" w:rsidRPr="00843508" w:rsidRDefault="00007789" w:rsidP="00007789">
      <w:pPr>
        <w:spacing w:line="360" w:lineRule="auto"/>
        <w:jc w:val="right"/>
        <w:rPr>
          <w:sz w:val="24"/>
          <w:szCs w:val="24"/>
        </w:rPr>
      </w:pPr>
      <w:r w:rsidRPr="00843508">
        <w:rPr>
          <w:sz w:val="24"/>
          <w:szCs w:val="24"/>
        </w:rPr>
        <w:t>Межевого городского поселения</w:t>
      </w:r>
    </w:p>
    <w:p w:rsidR="00007789" w:rsidRPr="00843508" w:rsidRDefault="00007789" w:rsidP="00007789">
      <w:pPr>
        <w:spacing w:line="360" w:lineRule="auto"/>
        <w:jc w:val="right"/>
        <w:rPr>
          <w:sz w:val="24"/>
          <w:szCs w:val="24"/>
        </w:rPr>
      </w:pPr>
      <w:r w:rsidRPr="00843508">
        <w:rPr>
          <w:sz w:val="24"/>
          <w:szCs w:val="24"/>
        </w:rPr>
        <w:t xml:space="preserve"> </w:t>
      </w:r>
      <w:r w:rsidR="003E51A7">
        <w:rPr>
          <w:sz w:val="24"/>
          <w:szCs w:val="24"/>
        </w:rPr>
        <w:t>о</w:t>
      </w:r>
      <w:r w:rsidRPr="00843508">
        <w:rPr>
          <w:sz w:val="24"/>
          <w:szCs w:val="24"/>
        </w:rPr>
        <w:t>т</w:t>
      </w:r>
      <w:r w:rsidR="003E51A7">
        <w:rPr>
          <w:sz w:val="24"/>
          <w:szCs w:val="24"/>
        </w:rPr>
        <w:t xml:space="preserve"> 30.07.2018г. </w:t>
      </w:r>
      <w:r w:rsidRPr="00843508">
        <w:rPr>
          <w:sz w:val="24"/>
          <w:szCs w:val="24"/>
        </w:rPr>
        <w:t xml:space="preserve"> № </w:t>
      </w:r>
      <w:r w:rsidR="003E51A7">
        <w:rPr>
          <w:sz w:val="24"/>
          <w:szCs w:val="24"/>
        </w:rPr>
        <w:t>161</w:t>
      </w:r>
    </w:p>
    <w:p w:rsidR="00007789" w:rsidRDefault="00007789" w:rsidP="000C7A3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C348D7" w:rsidRDefault="00007789" w:rsidP="00007789">
      <w:pPr>
        <w:tabs>
          <w:tab w:val="left" w:pos="993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Методика </w:t>
      </w:r>
    </w:p>
    <w:p w:rsidR="00C348D7" w:rsidRDefault="00007789" w:rsidP="00007789">
      <w:pPr>
        <w:tabs>
          <w:tab w:val="left" w:pos="993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расчета результативности</w:t>
      </w:r>
      <w:r w:rsidR="00C348D7">
        <w:rPr>
          <w:sz w:val="24"/>
          <w:szCs w:val="24"/>
        </w:rPr>
        <w:t xml:space="preserve"> предоставленных (планируемых к предоставлению) льгот </w:t>
      </w:r>
    </w:p>
    <w:p w:rsidR="00007789" w:rsidRDefault="00C348D7" w:rsidP="00007789">
      <w:pPr>
        <w:tabs>
          <w:tab w:val="left" w:pos="993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 местным налогам и сборам</w:t>
      </w:r>
      <w:r w:rsidR="00DF5D93">
        <w:rPr>
          <w:sz w:val="24"/>
          <w:szCs w:val="24"/>
        </w:rPr>
        <w:t xml:space="preserve"> и неналоговым доходам</w:t>
      </w:r>
    </w:p>
    <w:p w:rsidR="00C348D7" w:rsidRDefault="00C348D7" w:rsidP="00007789">
      <w:pPr>
        <w:tabs>
          <w:tab w:val="left" w:pos="993"/>
        </w:tabs>
        <w:spacing w:line="360" w:lineRule="auto"/>
        <w:jc w:val="center"/>
        <w:rPr>
          <w:sz w:val="24"/>
          <w:szCs w:val="24"/>
        </w:rPr>
      </w:pPr>
    </w:p>
    <w:p w:rsidR="003F0DE1" w:rsidRDefault="003F0DE1" w:rsidP="003F0DE1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Расчет результативности предоставленных (планируемых к предоставлению) льгот по местным налогам и сборам</w:t>
      </w:r>
      <w:r w:rsidR="00DF5D93">
        <w:rPr>
          <w:sz w:val="24"/>
          <w:szCs w:val="24"/>
        </w:rPr>
        <w:t xml:space="preserve"> и неналоговым доходам</w:t>
      </w:r>
      <w:r>
        <w:rPr>
          <w:sz w:val="24"/>
          <w:szCs w:val="24"/>
        </w:rPr>
        <w:t xml:space="preserve"> (далее именуется – расчет результативности льгот по </w:t>
      </w:r>
      <w:r w:rsidR="00DF5D93">
        <w:rPr>
          <w:sz w:val="24"/>
          <w:szCs w:val="24"/>
        </w:rPr>
        <w:t>доходам</w:t>
      </w:r>
      <w:r>
        <w:rPr>
          <w:sz w:val="24"/>
          <w:szCs w:val="24"/>
        </w:rPr>
        <w:t xml:space="preserve">) осуществляется в разрезе </w:t>
      </w:r>
      <w:r w:rsidR="00DF5D93">
        <w:rPr>
          <w:sz w:val="24"/>
          <w:szCs w:val="24"/>
        </w:rPr>
        <w:t>платежей</w:t>
      </w:r>
      <w:r>
        <w:rPr>
          <w:sz w:val="24"/>
          <w:szCs w:val="24"/>
        </w:rPr>
        <w:t xml:space="preserve"> и категорий плательщиков. </w:t>
      </w:r>
    </w:p>
    <w:p w:rsidR="003F0DE1" w:rsidRDefault="003F0DE1" w:rsidP="00262D45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целей настоящей Методики под отчетным периодом понимается год, предшествующий текущему финансовому году. Под планируемым периодом понимается год, с начала которого предполагается предоставление льгот по доходам.</w:t>
      </w:r>
    </w:p>
    <w:p w:rsidR="00C348D7" w:rsidRDefault="003F0DE1" w:rsidP="003F0DE1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результативностью </w:t>
      </w:r>
      <w:r w:rsidR="00262D45">
        <w:rPr>
          <w:sz w:val="24"/>
          <w:szCs w:val="24"/>
        </w:rPr>
        <w:t xml:space="preserve">предоставленных (планируемых к предоставлению) льгот по </w:t>
      </w:r>
      <w:r w:rsidR="00DF5D93">
        <w:rPr>
          <w:sz w:val="24"/>
          <w:szCs w:val="24"/>
        </w:rPr>
        <w:t>доходам</w:t>
      </w:r>
      <w:r w:rsidR="00262D45">
        <w:rPr>
          <w:sz w:val="24"/>
          <w:szCs w:val="24"/>
        </w:rPr>
        <w:t xml:space="preserve">, имеющих социальную направленность, понимается бюджетная результативность, рассчитываемая как экономия средств бюджета поселения по сравнению с необходимыми расходами бюджета поселения для достижения этой цели. Бюджетная результативность предоставленных (планируемых к предоставлению) льгот по </w:t>
      </w:r>
      <w:r w:rsidR="00DF5D93">
        <w:rPr>
          <w:sz w:val="24"/>
          <w:szCs w:val="24"/>
        </w:rPr>
        <w:t>доходам</w:t>
      </w:r>
      <w:r w:rsidR="00262D45">
        <w:rPr>
          <w:sz w:val="24"/>
          <w:szCs w:val="24"/>
        </w:rPr>
        <w:t>, имеющих социальную направленность, рассчитывается в разрезе категории плательщиков по следующей формуле:</w:t>
      </w:r>
    </w:p>
    <w:p w:rsidR="00262D45" w:rsidRDefault="00155C24" w:rsidP="00262D45">
      <w:pPr>
        <w:tabs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КБрезсоц=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∑РБ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∑ПБ</m:t>
            </m:r>
          </m:den>
        </m:f>
        <m:r>
          <w:rPr>
            <w:rFonts w:ascii="Cambria Math" w:hAnsi="Cambria Math"/>
            <w:sz w:val="24"/>
            <w:szCs w:val="24"/>
          </w:rPr>
          <m:t>,</m:t>
        </m:r>
      </m:oMath>
      <w:r>
        <w:rPr>
          <w:sz w:val="24"/>
          <w:szCs w:val="24"/>
        </w:rPr>
        <w:t xml:space="preserve">  где  </w:t>
      </w:r>
    </w:p>
    <w:p w:rsidR="00155C24" w:rsidRDefault="00155C24" w:rsidP="00262D45">
      <w:pPr>
        <w:tabs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</w:p>
    <w:p w:rsidR="00155C24" w:rsidRPr="00843508" w:rsidRDefault="00155C24" w:rsidP="00155C24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КБрезсоц</m:t>
        </m:r>
      </m:oMath>
      <w:r>
        <w:rPr>
          <w:sz w:val="24"/>
          <w:szCs w:val="24"/>
        </w:rPr>
        <w:t xml:space="preserve"> </w:t>
      </w:r>
      <w:r w:rsidR="00DF5D93">
        <w:rPr>
          <w:sz w:val="24"/>
          <w:szCs w:val="24"/>
        </w:rPr>
        <w:t xml:space="preserve">– </w:t>
      </w:r>
      <w:r>
        <w:rPr>
          <w:sz w:val="24"/>
          <w:szCs w:val="24"/>
        </w:rPr>
        <w:t>коэффициент</w:t>
      </w:r>
      <w:r w:rsidR="00DF5D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бюджетной результативности предоставленных (планируемых к предоставлению) льгот по </w:t>
      </w:r>
      <w:r w:rsidR="00DF5D93">
        <w:rPr>
          <w:sz w:val="24"/>
          <w:szCs w:val="24"/>
        </w:rPr>
        <w:t>доходам</w:t>
      </w:r>
      <w:r>
        <w:rPr>
          <w:sz w:val="24"/>
          <w:szCs w:val="24"/>
        </w:rPr>
        <w:t>, имеющих социальную направленность, за отчетный (планируемый) период;</w:t>
      </w:r>
    </w:p>
    <w:p w:rsidR="00155C24" w:rsidRDefault="00155C24" w:rsidP="00391973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∑РБ-су</m:t>
        </m:r>
      </m:oMath>
      <w:r>
        <w:rPr>
          <w:sz w:val="24"/>
          <w:szCs w:val="24"/>
        </w:rPr>
        <w:t>мма необходимых для достижения этой цели расходов бюджета поселения</w:t>
      </w:r>
      <w:r w:rsidR="00391973">
        <w:rPr>
          <w:sz w:val="24"/>
          <w:szCs w:val="24"/>
        </w:rPr>
        <w:t>;</w:t>
      </w:r>
    </w:p>
    <w:p w:rsidR="00391973" w:rsidRDefault="00391973" w:rsidP="00391973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∑ПБ</m:t>
        </m:r>
      </m:oMath>
      <w:r>
        <w:rPr>
          <w:sz w:val="24"/>
          <w:szCs w:val="24"/>
        </w:rPr>
        <w:t xml:space="preserve"> - сумма потерь бюджета поселения от предоставления льгот по </w:t>
      </w:r>
      <w:r w:rsidR="00DF5D93">
        <w:rPr>
          <w:sz w:val="24"/>
          <w:szCs w:val="24"/>
        </w:rPr>
        <w:t>доходам</w:t>
      </w:r>
      <w:r>
        <w:rPr>
          <w:sz w:val="24"/>
          <w:szCs w:val="24"/>
        </w:rPr>
        <w:t xml:space="preserve"> за отчетный (планируемый) период, которая рассчитывается по следующей формуле:</w:t>
      </w:r>
    </w:p>
    <w:p w:rsidR="00391973" w:rsidRDefault="00391973" w:rsidP="00391973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391973" w:rsidRDefault="00391973" w:rsidP="00391973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∑ПБ=ОБ х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Сз-Сл</m:t>
            </m:r>
          </m:e>
        </m:d>
        <m:r>
          <w:rPr>
            <w:rFonts w:ascii="Cambria Math" w:hAnsi="Cambria Math"/>
            <w:sz w:val="24"/>
            <w:szCs w:val="24"/>
          </w:rPr>
          <m:t>х НО,</m:t>
        </m:r>
      </m:oMath>
      <w:r>
        <w:rPr>
          <w:sz w:val="24"/>
          <w:szCs w:val="24"/>
        </w:rPr>
        <w:t xml:space="preserve"> где</w:t>
      </w:r>
    </w:p>
    <w:p w:rsidR="00EB27A7" w:rsidRDefault="00EB27A7" w:rsidP="00391973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391973" w:rsidRDefault="00DF5D93" w:rsidP="00391973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О</w:t>
      </w:r>
      <w:r w:rsidR="00391973">
        <w:rPr>
          <w:sz w:val="24"/>
          <w:szCs w:val="24"/>
        </w:rPr>
        <w:t>Б</w:t>
      </w:r>
      <w:proofErr w:type="gramEnd"/>
      <w:r w:rsidR="00391973">
        <w:rPr>
          <w:sz w:val="24"/>
          <w:szCs w:val="24"/>
        </w:rPr>
        <w:t xml:space="preserve"> – облагаемая база;</w:t>
      </w:r>
    </w:p>
    <w:p w:rsidR="00391973" w:rsidRDefault="00391973" w:rsidP="00391973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Сз</w:t>
      </w:r>
      <w:proofErr w:type="spellEnd"/>
      <w:r>
        <w:rPr>
          <w:sz w:val="24"/>
          <w:szCs w:val="24"/>
        </w:rPr>
        <w:t xml:space="preserve"> – </w:t>
      </w:r>
      <w:r w:rsidR="00F314BB">
        <w:rPr>
          <w:sz w:val="24"/>
          <w:szCs w:val="24"/>
        </w:rPr>
        <w:t xml:space="preserve">базовая </w:t>
      </w:r>
      <w:r>
        <w:rPr>
          <w:sz w:val="24"/>
          <w:szCs w:val="24"/>
        </w:rPr>
        <w:t xml:space="preserve">ставка </w:t>
      </w:r>
      <w:r w:rsidR="00F314BB">
        <w:rPr>
          <w:sz w:val="24"/>
          <w:szCs w:val="24"/>
        </w:rPr>
        <w:t>платежа</w:t>
      </w:r>
      <w:r>
        <w:rPr>
          <w:sz w:val="24"/>
          <w:szCs w:val="24"/>
        </w:rPr>
        <w:t>, установленная в соответствии с законодательством Российской Федерации</w:t>
      </w:r>
      <w:r w:rsidR="00016693">
        <w:rPr>
          <w:sz w:val="24"/>
          <w:szCs w:val="24"/>
        </w:rPr>
        <w:t>, Челябинской области и представительных органов Межевого городского поселения</w:t>
      </w:r>
      <w:r>
        <w:rPr>
          <w:sz w:val="24"/>
          <w:szCs w:val="24"/>
        </w:rPr>
        <w:t>;</w:t>
      </w:r>
    </w:p>
    <w:p w:rsidR="00E35CB0" w:rsidRDefault="00E35CB0" w:rsidP="00391973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 – </w:t>
      </w:r>
      <w:r w:rsidR="00F314BB">
        <w:rPr>
          <w:sz w:val="24"/>
          <w:szCs w:val="24"/>
        </w:rPr>
        <w:t xml:space="preserve">базовая </w:t>
      </w:r>
      <w:r>
        <w:rPr>
          <w:sz w:val="24"/>
          <w:szCs w:val="24"/>
        </w:rPr>
        <w:t>ставка, применяемая с учетом предоставления льгот</w:t>
      </w:r>
      <w:r w:rsidR="00F314BB">
        <w:rPr>
          <w:sz w:val="24"/>
          <w:szCs w:val="24"/>
        </w:rPr>
        <w:t xml:space="preserve"> по доходам</w:t>
      </w:r>
      <w:r>
        <w:rPr>
          <w:sz w:val="24"/>
          <w:szCs w:val="24"/>
        </w:rPr>
        <w:t xml:space="preserve"> (при освобождении от уплаты </w:t>
      </w:r>
      <w:r w:rsidR="00F314BB">
        <w:rPr>
          <w:sz w:val="24"/>
          <w:szCs w:val="24"/>
        </w:rPr>
        <w:t>платежа</w:t>
      </w:r>
      <w:r>
        <w:rPr>
          <w:sz w:val="24"/>
          <w:szCs w:val="24"/>
        </w:rPr>
        <w:t xml:space="preserve"> принимает значение 0); </w:t>
      </w:r>
    </w:p>
    <w:p w:rsidR="00E35CB0" w:rsidRDefault="00E35CB0" w:rsidP="00391973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– норматив отчислений </w:t>
      </w:r>
      <w:r w:rsidR="00F314BB">
        <w:rPr>
          <w:sz w:val="24"/>
          <w:szCs w:val="24"/>
        </w:rPr>
        <w:t>платежа</w:t>
      </w:r>
      <w:r>
        <w:rPr>
          <w:sz w:val="24"/>
          <w:szCs w:val="24"/>
        </w:rPr>
        <w:t xml:space="preserve"> в бюджет поселения в соответствии с бюджетным законодательством Российской Федерации, Челябинской области и нормативными правовыми актами представительного органа Межевого городского поселения.</w:t>
      </w:r>
    </w:p>
    <w:p w:rsidR="00E35CB0" w:rsidRDefault="00E35CB0" w:rsidP="00391973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коэффициент бюджетной результативности предоставленных (планируемых к предоставлению) льгот по </w:t>
      </w:r>
      <w:r w:rsidR="00F314BB">
        <w:rPr>
          <w:sz w:val="24"/>
          <w:szCs w:val="24"/>
        </w:rPr>
        <w:t>доходам</w:t>
      </w:r>
      <w:r>
        <w:rPr>
          <w:sz w:val="24"/>
          <w:szCs w:val="24"/>
        </w:rPr>
        <w:t xml:space="preserve">, имеющих социальную направленность, менее </w:t>
      </w:r>
      <w:r w:rsidR="00F3261D">
        <w:rPr>
          <w:sz w:val="24"/>
          <w:szCs w:val="24"/>
        </w:rPr>
        <w:t>единицы</w:t>
      </w:r>
      <w:r>
        <w:rPr>
          <w:sz w:val="24"/>
          <w:szCs w:val="24"/>
        </w:rPr>
        <w:t>, то результативность льгот является низкой.</w:t>
      </w:r>
    </w:p>
    <w:p w:rsidR="00EB27A7" w:rsidRDefault="00E35CB0" w:rsidP="00391973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бюджетной результативности предоставленных (планируемых к предоставлению) льгот по </w:t>
      </w:r>
      <w:r w:rsidR="00F314BB">
        <w:rPr>
          <w:sz w:val="24"/>
          <w:szCs w:val="24"/>
        </w:rPr>
        <w:t>доходам</w:t>
      </w:r>
      <w:r>
        <w:rPr>
          <w:sz w:val="24"/>
          <w:szCs w:val="24"/>
        </w:rPr>
        <w:t>, имеющих социальную направленность, определяется в соответствии с при</w:t>
      </w:r>
      <w:r w:rsidR="00EB27A7">
        <w:rPr>
          <w:sz w:val="24"/>
          <w:szCs w:val="24"/>
        </w:rPr>
        <w:t>ложением 1 к настоящей Методике.</w:t>
      </w:r>
    </w:p>
    <w:p w:rsidR="00391973" w:rsidRDefault="00EB27A7" w:rsidP="00391973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отсутствия исходных данных для расчета коэффициента бюджетной результативности по категории плательщиков расчет проводится в целом по всем категориям плательщиков в разрезе </w:t>
      </w:r>
      <w:r w:rsidR="00F314BB">
        <w:rPr>
          <w:sz w:val="24"/>
          <w:szCs w:val="24"/>
        </w:rPr>
        <w:t>доходов</w:t>
      </w:r>
      <w:r>
        <w:rPr>
          <w:sz w:val="24"/>
          <w:szCs w:val="24"/>
        </w:rPr>
        <w:t>.</w:t>
      </w:r>
    </w:p>
    <w:p w:rsidR="00EB27A7" w:rsidRDefault="00EB27A7" w:rsidP="00EB27A7">
      <w:pPr>
        <w:pStyle w:val="a8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результативностью предоставленных (планируемых к предоставлению) льгот по </w:t>
      </w:r>
      <w:r w:rsidR="00F314BB">
        <w:rPr>
          <w:sz w:val="24"/>
          <w:szCs w:val="24"/>
        </w:rPr>
        <w:t>доходам</w:t>
      </w:r>
      <w:r>
        <w:rPr>
          <w:sz w:val="24"/>
          <w:szCs w:val="24"/>
        </w:rPr>
        <w:t>, носящих инвестиционный характер, понимается</w:t>
      </w:r>
      <w:r w:rsidR="009A52AC">
        <w:rPr>
          <w:sz w:val="24"/>
          <w:szCs w:val="24"/>
        </w:rPr>
        <w:t xml:space="preserve"> совокупность бюджетной и экономической результативности льгот по </w:t>
      </w:r>
      <w:r w:rsidR="00F314BB">
        <w:rPr>
          <w:sz w:val="24"/>
          <w:szCs w:val="24"/>
        </w:rPr>
        <w:t>доходам</w:t>
      </w:r>
      <w:r w:rsidR="009A52AC">
        <w:rPr>
          <w:sz w:val="24"/>
          <w:szCs w:val="24"/>
        </w:rPr>
        <w:t>:</w:t>
      </w:r>
    </w:p>
    <w:p w:rsidR="009A52AC" w:rsidRDefault="009A52AC" w:rsidP="009A52AC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бюджетной результативностью предоставленных (планируемых к предоставлению) льгот по </w:t>
      </w:r>
      <w:r w:rsidR="00F314BB">
        <w:rPr>
          <w:sz w:val="24"/>
          <w:szCs w:val="24"/>
        </w:rPr>
        <w:t>доходам</w:t>
      </w:r>
      <w:r>
        <w:rPr>
          <w:sz w:val="24"/>
          <w:szCs w:val="24"/>
        </w:rPr>
        <w:t xml:space="preserve">, носящих инвестиционный характер, понимаются полученные и планируемые к получению дополнительные поступления в бюджет поселения, которые связаны с использованием льгот по </w:t>
      </w:r>
      <w:r w:rsidR="00F314BB">
        <w:rPr>
          <w:sz w:val="24"/>
          <w:szCs w:val="24"/>
        </w:rPr>
        <w:t>доходам</w:t>
      </w:r>
      <w:r>
        <w:rPr>
          <w:sz w:val="24"/>
          <w:szCs w:val="24"/>
        </w:rPr>
        <w:t>.</w:t>
      </w:r>
    </w:p>
    <w:p w:rsidR="009A52AC" w:rsidRDefault="009A52AC" w:rsidP="009A52AC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Бюджетная результативность предоставленных (планируемых к предоставлению) льгот по </w:t>
      </w:r>
      <w:r w:rsidR="00F314BB">
        <w:rPr>
          <w:sz w:val="24"/>
          <w:szCs w:val="24"/>
        </w:rPr>
        <w:t>доходам</w:t>
      </w:r>
      <w:r>
        <w:rPr>
          <w:sz w:val="24"/>
          <w:szCs w:val="24"/>
        </w:rPr>
        <w:t xml:space="preserve"> организациям по категории плательщиков, которым предоставлена (планируется к предоставлению) льгота, рассчитывается по следующей формуле:</w:t>
      </w:r>
    </w:p>
    <w:p w:rsidR="00B57FEF" w:rsidRDefault="00B57FEF" w:rsidP="009A52AC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</w:p>
    <w:p w:rsidR="009A52AC" w:rsidRDefault="00B57FEF" w:rsidP="009A52AC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КБрезинв=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ΔПост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∑Пльг</m:t>
            </m:r>
          </m:den>
        </m:f>
        <m:r>
          <w:rPr>
            <w:rFonts w:ascii="Cambria Math" w:hAnsi="Cambria Math"/>
            <w:sz w:val="24"/>
            <w:szCs w:val="24"/>
          </w:rPr>
          <m:t>,</m:t>
        </m:r>
      </m:oMath>
      <w:r>
        <w:rPr>
          <w:sz w:val="24"/>
          <w:szCs w:val="24"/>
        </w:rPr>
        <w:t xml:space="preserve"> где</w:t>
      </w:r>
    </w:p>
    <w:p w:rsidR="00B57FEF" w:rsidRDefault="00B57FEF" w:rsidP="009A52AC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</w:p>
    <w:p w:rsidR="00B57FEF" w:rsidRDefault="00B57FEF" w:rsidP="009A52AC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КБрезинв</m:t>
        </m:r>
      </m:oMath>
      <w:r>
        <w:rPr>
          <w:sz w:val="24"/>
          <w:szCs w:val="24"/>
        </w:rPr>
        <w:t xml:space="preserve"> - коэффициент бюджетной результативности предоставленных (планируемых к предоставлению) льгот по </w:t>
      </w:r>
      <w:r w:rsidR="00F314BB">
        <w:rPr>
          <w:sz w:val="24"/>
          <w:szCs w:val="24"/>
        </w:rPr>
        <w:t>доходам</w:t>
      </w:r>
      <w:r>
        <w:rPr>
          <w:sz w:val="24"/>
          <w:szCs w:val="24"/>
        </w:rPr>
        <w:t>, носящих инвестиционный характер</w:t>
      </w:r>
      <w:r w:rsidR="005F3B7E">
        <w:rPr>
          <w:sz w:val="24"/>
          <w:szCs w:val="24"/>
        </w:rPr>
        <w:t>, за отчетный (планируемый) период;</w:t>
      </w:r>
    </w:p>
    <w:p w:rsidR="005F3B7E" w:rsidRDefault="005F3B7E" w:rsidP="009A52AC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ΔПост</m:t>
        </m:r>
      </m:oMath>
      <w:r>
        <w:rPr>
          <w:sz w:val="24"/>
          <w:szCs w:val="24"/>
        </w:rPr>
        <w:t xml:space="preserve"> - прирост налоговых поступлений в бюджет поселения от категории плательщиков за отчетный (планируемый) период;</w:t>
      </w:r>
    </w:p>
    <w:p w:rsidR="00016693" w:rsidRDefault="00016693" w:rsidP="009A52AC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∑Пльг</m:t>
        </m:r>
      </m:oMath>
      <w:r>
        <w:rPr>
          <w:sz w:val="24"/>
          <w:szCs w:val="24"/>
        </w:rPr>
        <w:t xml:space="preserve"> - сумма потерь бюджета поселения от предоставления льгот по </w:t>
      </w:r>
      <w:r w:rsidR="00F314BB">
        <w:rPr>
          <w:sz w:val="24"/>
          <w:szCs w:val="24"/>
        </w:rPr>
        <w:t>доходам</w:t>
      </w:r>
      <w:r>
        <w:rPr>
          <w:sz w:val="24"/>
          <w:szCs w:val="24"/>
        </w:rPr>
        <w:t xml:space="preserve"> за отчетный (планируемый) период, которая рассчитывается по следующей формуле:</w:t>
      </w:r>
    </w:p>
    <w:p w:rsidR="00016693" w:rsidRDefault="00016693" w:rsidP="009A52AC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</w:p>
    <w:p w:rsidR="00016693" w:rsidRDefault="00016693" w:rsidP="009A52AC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∑Пльг=ОБ х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Сз-Сл</m:t>
            </m:r>
          </m:e>
        </m:d>
        <m:r>
          <w:rPr>
            <w:rFonts w:ascii="Cambria Math" w:hAnsi="Cambria Math"/>
            <w:sz w:val="24"/>
            <w:szCs w:val="24"/>
          </w:rPr>
          <m:t xml:space="preserve">х НО, </m:t>
        </m:r>
      </m:oMath>
      <w:r>
        <w:rPr>
          <w:sz w:val="24"/>
          <w:szCs w:val="24"/>
        </w:rPr>
        <w:t>где</w:t>
      </w:r>
    </w:p>
    <w:p w:rsidR="00016693" w:rsidRDefault="00016693" w:rsidP="009A52AC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</w:p>
    <w:p w:rsidR="00016693" w:rsidRDefault="00F314BB" w:rsidP="009A52AC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16693">
        <w:rPr>
          <w:sz w:val="24"/>
          <w:szCs w:val="24"/>
        </w:rPr>
        <w:t xml:space="preserve">Б </w:t>
      </w:r>
      <w:proofErr w:type="gramStart"/>
      <w:r w:rsidR="00016693">
        <w:rPr>
          <w:sz w:val="24"/>
          <w:szCs w:val="24"/>
        </w:rPr>
        <w:t>–о</w:t>
      </w:r>
      <w:proofErr w:type="gramEnd"/>
      <w:r w:rsidR="00016693">
        <w:rPr>
          <w:sz w:val="24"/>
          <w:szCs w:val="24"/>
        </w:rPr>
        <w:t>благаемая база;</w:t>
      </w:r>
    </w:p>
    <w:p w:rsidR="00016693" w:rsidRDefault="00016693" w:rsidP="00016693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Сз</w:t>
      </w:r>
      <w:proofErr w:type="spellEnd"/>
      <w:r>
        <w:rPr>
          <w:sz w:val="24"/>
          <w:szCs w:val="24"/>
        </w:rPr>
        <w:t xml:space="preserve"> – </w:t>
      </w:r>
      <w:r w:rsidR="00F314BB">
        <w:rPr>
          <w:sz w:val="24"/>
          <w:szCs w:val="24"/>
        </w:rPr>
        <w:t xml:space="preserve">базовая </w:t>
      </w:r>
      <w:r>
        <w:rPr>
          <w:sz w:val="24"/>
          <w:szCs w:val="24"/>
        </w:rPr>
        <w:t xml:space="preserve">ставка </w:t>
      </w:r>
      <w:r w:rsidR="00F314BB">
        <w:rPr>
          <w:sz w:val="24"/>
          <w:szCs w:val="24"/>
        </w:rPr>
        <w:t>платежа</w:t>
      </w:r>
      <w:r>
        <w:rPr>
          <w:sz w:val="24"/>
          <w:szCs w:val="24"/>
        </w:rPr>
        <w:t>, установленная в соответствии с законодательством Российской Федерации, Челябинской области и представительных органов Межевого городского поселения;</w:t>
      </w:r>
    </w:p>
    <w:p w:rsidR="00016693" w:rsidRDefault="00016693" w:rsidP="00016693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 – </w:t>
      </w:r>
      <w:r w:rsidR="00F314BB">
        <w:rPr>
          <w:sz w:val="24"/>
          <w:szCs w:val="24"/>
        </w:rPr>
        <w:t xml:space="preserve">базовая </w:t>
      </w:r>
      <w:r>
        <w:rPr>
          <w:sz w:val="24"/>
          <w:szCs w:val="24"/>
        </w:rPr>
        <w:t>ставка, применяемая с учетом предоставления льгот</w:t>
      </w:r>
      <w:r w:rsidR="00F314BB">
        <w:rPr>
          <w:sz w:val="24"/>
          <w:szCs w:val="24"/>
        </w:rPr>
        <w:t xml:space="preserve"> по доходам</w:t>
      </w:r>
      <w:r>
        <w:rPr>
          <w:sz w:val="24"/>
          <w:szCs w:val="24"/>
        </w:rPr>
        <w:t xml:space="preserve"> (при освобождении от уплаты </w:t>
      </w:r>
      <w:r w:rsidR="00F314BB">
        <w:rPr>
          <w:sz w:val="24"/>
          <w:szCs w:val="24"/>
        </w:rPr>
        <w:t>платежа</w:t>
      </w:r>
      <w:r>
        <w:rPr>
          <w:sz w:val="24"/>
          <w:szCs w:val="24"/>
        </w:rPr>
        <w:t xml:space="preserve"> принимает значение 0); </w:t>
      </w:r>
    </w:p>
    <w:p w:rsidR="00016693" w:rsidRDefault="00016693" w:rsidP="00016693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– норматив отчислений </w:t>
      </w:r>
      <w:r w:rsidR="00F314BB">
        <w:rPr>
          <w:sz w:val="24"/>
          <w:szCs w:val="24"/>
        </w:rPr>
        <w:t>платежа</w:t>
      </w:r>
      <w:r>
        <w:rPr>
          <w:sz w:val="24"/>
          <w:szCs w:val="24"/>
        </w:rPr>
        <w:t xml:space="preserve"> в бюджет поселения в соответствии с бюджетным законодательством Российской Федерации, Челябинской области и нормативными правовыми актами представительного органа Межевого городского поселения.</w:t>
      </w:r>
    </w:p>
    <w:p w:rsidR="00F3261D" w:rsidRDefault="00F3261D" w:rsidP="00F3261D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коэффициент бюджетной результативности предоставленных (планируемых к предоставлению) льгот по </w:t>
      </w:r>
      <w:r w:rsidR="00F314BB">
        <w:rPr>
          <w:sz w:val="24"/>
          <w:szCs w:val="24"/>
        </w:rPr>
        <w:t>доходам</w:t>
      </w:r>
      <w:r>
        <w:rPr>
          <w:sz w:val="24"/>
          <w:szCs w:val="24"/>
        </w:rPr>
        <w:t xml:space="preserve">, менее единицы, то бюджетная результативность льгот по </w:t>
      </w:r>
      <w:r w:rsidR="00F314BB">
        <w:rPr>
          <w:sz w:val="24"/>
          <w:szCs w:val="24"/>
        </w:rPr>
        <w:t>доходам</w:t>
      </w:r>
      <w:r>
        <w:rPr>
          <w:sz w:val="24"/>
          <w:szCs w:val="24"/>
        </w:rPr>
        <w:t xml:space="preserve"> является низкой.</w:t>
      </w:r>
    </w:p>
    <w:p w:rsidR="00F3261D" w:rsidRDefault="00F3261D" w:rsidP="00F3261D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бюджетной результативности предоставленных (планируемых к предоставлению) льгот по </w:t>
      </w:r>
      <w:r w:rsidR="00F314BB">
        <w:rPr>
          <w:sz w:val="24"/>
          <w:szCs w:val="24"/>
        </w:rPr>
        <w:t>доходам</w:t>
      </w:r>
      <w:r>
        <w:rPr>
          <w:sz w:val="24"/>
          <w:szCs w:val="24"/>
        </w:rPr>
        <w:t xml:space="preserve"> организациям определяется в соответствии с приложением 2 к настоящей Методике.</w:t>
      </w:r>
    </w:p>
    <w:p w:rsidR="00016693" w:rsidRDefault="00F3261D" w:rsidP="00F3261D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отсутствия исходных данных для расчета коэффициента бюджетной результативности по категории плательщиков расчет проводится в целом по всем категориям плательщиков в разрезе </w:t>
      </w:r>
      <w:r w:rsidR="00F314BB">
        <w:rPr>
          <w:sz w:val="24"/>
          <w:szCs w:val="24"/>
        </w:rPr>
        <w:t>доходов</w:t>
      </w:r>
      <w:r>
        <w:rPr>
          <w:sz w:val="24"/>
          <w:szCs w:val="24"/>
        </w:rPr>
        <w:t>.</w:t>
      </w:r>
    </w:p>
    <w:p w:rsidR="00F24D90" w:rsidRDefault="00F24D90" w:rsidP="00F24D90">
      <w:pPr>
        <w:pStyle w:val="a8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экономической результативностью предоставленных (планируемых к предоставлению) льгот по </w:t>
      </w:r>
      <w:r w:rsidR="00F314BB">
        <w:rPr>
          <w:sz w:val="24"/>
          <w:szCs w:val="24"/>
        </w:rPr>
        <w:t>доходам</w:t>
      </w:r>
      <w:r>
        <w:rPr>
          <w:sz w:val="24"/>
          <w:szCs w:val="24"/>
        </w:rPr>
        <w:t>, носящих инвестиционный характер, понимается положительная динамика следующих показателей деятельности организаций:</w:t>
      </w:r>
    </w:p>
    <w:p w:rsidR="00F24D90" w:rsidRDefault="00F24D90" w:rsidP="00F24D90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отгруженных товаров собственного производства, выполненных работ и услуг собственными силами (или показатель, характеризующий объем оказанных услуг);</w:t>
      </w:r>
    </w:p>
    <w:p w:rsidR="00F24D90" w:rsidRDefault="00F24D90" w:rsidP="00F24D90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стоимость основных средств;</w:t>
      </w:r>
    </w:p>
    <w:p w:rsidR="00F24D90" w:rsidRDefault="00CE25A3" w:rsidP="00F24D90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инвестици</w:t>
      </w:r>
      <w:r w:rsidR="00DF5D93">
        <w:rPr>
          <w:sz w:val="24"/>
          <w:szCs w:val="24"/>
        </w:rPr>
        <w:t xml:space="preserve">и </w:t>
      </w:r>
      <w:r>
        <w:rPr>
          <w:sz w:val="24"/>
          <w:szCs w:val="24"/>
        </w:rPr>
        <w:t>в основной капитал;</w:t>
      </w:r>
    </w:p>
    <w:p w:rsidR="00CE25A3" w:rsidRDefault="00CE25A3" w:rsidP="00F24D90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фонд заработной платы, начисленной работникам списочного состава и внешним совместителям;</w:t>
      </w:r>
    </w:p>
    <w:p w:rsidR="00CE25A3" w:rsidRDefault="00CE25A3" w:rsidP="00F24D90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среднесписочная численность работников.</w:t>
      </w:r>
    </w:p>
    <w:p w:rsidR="00CE25A3" w:rsidRDefault="00CE25A3" w:rsidP="00CE25A3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экономической результативности предоставленных (планируемых к предоставлению) льгот по </w:t>
      </w:r>
      <w:r w:rsidR="00F314BB">
        <w:rPr>
          <w:sz w:val="24"/>
          <w:szCs w:val="24"/>
        </w:rPr>
        <w:t>доходам</w:t>
      </w:r>
      <w:r>
        <w:rPr>
          <w:sz w:val="24"/>
          <w:szCs w:val="24"/>
        </w:rPr>
        <w:t>, носящих инвестиционный характер, определяется в соответствии с приложениями 3 и 4 к настоящей Методике.</w:t>
      </w:r>
    </w:p>
    <w:p w:rsidR="00F24D90" w:rsidRDefault="00F24D90" w:rsidP="00F24D90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коэффициент </w:t>
      </w:r>
      <w:r w:rsidR="00CE25A3">
        <w:rPr>
          <w:sz w:val="24"/>
          <w:szCs w:val="24"/>
        </w:rPr>
        <w:t>экономической</w:t>
      </w:r>
      <w:r>
        <w:rPr>
          <w:sz w:val="24"/>
          <w:szCs w:val="24"/>
        </w:rPr>
        <w:t xml:space="preserve"> результативности предоставленных (планируемых к предоставлению) льгот по </w:t>
      </w:r>
      <w:r w:rsidR="00F314BB">
        <w:rPr>
          <w:sz w:val="24"/>
          <w:szCs w:val="24"/>
        </w:rPr>
        <w:t>доходам</w:t>
      </w:r>
      <w:r>
        <w:rPr>
          <w:sz w:val="24"/>
          <w:szCs w:val="24"/>
        </w:rPr>
        <w:t xml:space="preserve">, менее </w:t>
      </w:r>
      <w:r w:rsidR="00CE25A3">
        <w:rPr>
          <w:sz w:val="24"/>
          <w:szCs w:val="24"/>
        </w:rPr>
        <w:t>0,6</w:t>
      </w:r>
      <w:r>
        <w:rPr>
          <w:sz w:val="24"/>
          <w:szCs w:val="24"/>
        </w:rPr>
        <w:t xml:space="preserve">, то </w:t>
      </w:r>
      <w:r w:rsidR="00CE25A3">
        <w:rPr>
          <w:sz w:val="24"/>
          <w:szCs w:val="24"/>
        </w:rPr>
        <w:t>экономическая</w:t>
      </w:r>
      <w:r>
        <w:rPr>
          <w:sz w:val="24"/>
          <w:szCs w:val="24"/>
        </w:rPr>
        <w:t xml:space="preserve"> результативность льгот по </w:t>
      </w:r>
      <w:r w:rsidR="00F314BB">
        <w:rPr>
          <w:sz w:val="24"/>
          <w:szCs w:val="24"/>
        </w:rPr>
        <w:t>доходам</w:t>
      </w:r>
      <w:r>
        <w:rPr>
          <w:sz w:val="24"/>
          <w:szCs w:val="24"/>
        </w:rPr>
        <w:t xml:space="preserve"> является низкой.</w:t>
      </w:r>
    </w:p>
    <w:p w:rsidR="00CE25A3" w:rsidRDefault="00CE25A3" w:rsidP="00F24D90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Результативность льгот по </w:t>
      </w:r>
      <w:r w:rsidR="00F314BB">
        <w:rPr>
          <w:sz w:val="24"/>
          <w:szCs w:val="24"/>
        </w:rPr>
        <w:t>доходам</w:t>
      </w:r>
      <w:r>
        <w:rPr>
          <w:sz w:val="24"/>
          <w:szCs w:val="24"/>
        </w:rPr>
        <w:t xml:space="preserve">, носящих инвестиционный характер, рассчитывается как сумма коэффициентов бюджетной и экономической результативности предоставленных (планируемых к предоставлению) льгот по </w:t>
      </w:r>
      <w:r w:rsidR="00F314BB">
        <w:rPr>
          <w:sz w:val="24"/>
          <w:szCs w:val="24"/>
        </w:rPr>
        <w:t>доходам</w:t>
      </w:r>
      <w:r>
        <w:rPr>
          <w:sz w:val="24"/>
          <w:szCs w:val="24"/>
        </w:rPr>
        <w:t>, носящих инвестиционный характер (приложение 2, 3, 4).</w:t>
      </w:r>
    </w:p>
    <w:p w:rsidR="00F24D90" w:rsidRDefault="00CE25A3" w:rsidP="00F24D90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сумма коэффициентов бюджетной и экономической результативности</w:t>
      </w:r>
      <w:r w:rsidR="000502A8">
        <w:rPr>
          <w:sz w:val="24"/>
          <w:szCs w:val="24"/>
        </w:rPr>
        <w:t xml:space="preserve"> предоставленных (планируемых к предоставлению) льгот по </w:t>
      </w:r>
      <w:r w:rsidR="00F314BB">
        <w:rPr>
          <w:sz w:val="24"/>
          <w:szCs w:val="24"/>
        </w:rPr>
        <w:t>доходам</w:t>
      </w:r>
      <w:r w:rsidR="000502A8">
        <w:rPr>
          <w:sz w:val="24"/>
          <w:szCs w:val="24"/>
        </w:rPr>
        <w:t xml:space="preserve"> менее 1,6, то результативность льгот по </w:t>
      </w:r>
      <w:r w:rsidR="00F314BB">
        <w:rPr>
          <w:sz w:val="24"/>
          <w:szCs w:val="24"/>
        </w:rPr>
        <w:t>доходам</w:t>
      </w:r>
      <w:r w:rsidR="000502A8">
        <w:rPr>
          <w:sz w:val="24"/>
          <w:szCs w:val="24"/>
        </w:rPr>
        <w:t xml:space="preserve"> является низкой.</w:t>
      </w:r>
    </w:p>
    <w:p w:rsidR="000502A8" w:rsidRDefault="000502A8" w:rsidP="000502A8">
      <w:pPr>
        <w:pStyle w:val="a8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результативностью предоставленных (планируемых к предоставлению) льгот по </w:t>
      </w:r>
      <w:r w:rsidR="00F314BB">
        <w:rPr>
          <w:sz w:val="24"/>
          <w:szCs w:val="24"/>
        </w:rPr>
        <w:t>доходам</w:t>
      </w:r>
      <w:r>
        <w:rPr>
          <w:sz w:val="24"/>
          <w:szCs w:val="24"/>
        </w:rPr>
        <w:t xml:space="preserve"> прочим организациям понимается совокупность бюджетной и экономической результативности льгот, определяемая в соответствии с пунктом 3 настоящей Методики.</w:t>
      </w:r>
    </w:p>
    <w:p w:rsidR="000502A8" w:rsidRPr="000502A8" w:rsidRDefault="000502A8" w:rsidP="000502A8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0502A8">
        <w:rPr>
          <w:sz w:val="24"/>
          <w:szCs w:val="24"/>
        </w:rPr>
        <w:t>При этом</w:t>
      </w:r>
      <w:proofErr w:type="gramStart"/>
      <w:r w:rsidRPr="000502A8">
        <w:rPr>
          <w:sz w:val="24"/>
          <w:szCs w:val="24"/>
        </w:rPr>
        <w:t>,</w:t>
      </w:r>
      <w:proofErr w:type="gramEnd"/>
      <w:r w:rsidRPr="000502A8">
        <w:rPr>
          <w:sz w:val="24"/>
          <w:szCs w:val="24"/>
        </w:rPr>
        <w:t xml:space="preserve"> если сумма коэффициентов бюджетной и экономической результативности предоставленных (планируемых к предоставлению) льгот по </w:t>
      </w:r>
      <w:r w:rsidR="00F314BB">
        <w:rPr>
          <w:sz w:val="24"/>
          <w:szCs w:val="24"/>
        </w:rPr>
        <w:t>доходам</w:t>
      </w:r>
      <w:r w:rsidRPr="000502A8">
        <w:rPr>
          <w:sz w:val="24"/>
          <w:szCs w:val="24"/>
        </w:rPr>
        <w:t xml:space="preserve"> менее 1,6, то результативность льгот по </w:t>
      </w:r>
      <w:r w:rsidR="00F314BB">
        <w:rPr>
          <w:sz w:val="24"/>
          <w:szCs w:val="24"/>
        </w:rPr>
        <w:t>доходам</w:t>
      </w:r>
      <w:r w:rsidRPr="000502A8">
        <w:rPr>
          <w:sz w:val="24"/>
          <w:szCs w:val="24"/>
        </w:rPr>
        <w:t xml:space="preserve"> является низкой.</w:t>
      </w:r>
    </w:p>
    <w:p w:rsidR="000502A8" w:rsidRPr="000502A8" w:rsidRDefault="000502A8" w:rsidP="000502A8">
      <w:pPr>
        <w:pStyle w:val="a8"/>
        <w:tabs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</w:p>
    <w:p w:rsidR="00016693" w:rsidRDefault="00016693" w:rsidP="009A52AC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</w:p>
    <w:p w:rsidR="0000329C" w:rsidRDefault="0000329C" w:rsidP="009A52AC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</w:p>
    <w:p w:rsidR="0000329C" w:rsidRDefault="0000329C" w:rsidP="009A52AC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</w:p>
    <w:p w:rsidR="0000329C" w:rsidRDefault="0000329C" w:rsidP="009A52AC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</w:p>
    <w:p w:rsidR="0000329C" w:rsidRDefault="0000329C" w:rsidP="009A52AC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</w:p>
    <w:p w:rsidR="0000329C" w:rsidRDefault="0000329C" w:rsidP="009A52AC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</w:p>
    <w:p w:rsidR="0000329C" w:rsidRDefault="0000329C" w:rsidP="009A52AC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</w:p>
    <w:p w:rsidR="0000329C" w:rsidRDefault="0000329C" w:rsidP="009A52AC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</w:p>
    <w:p w:rsidR="0000329C" w:rsidRDefault="0000329C" w:rsidP="009A52AC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</w:p>
    <w:p w:rsidR="0000329C" w:rsidRDefault="0000329C" w:rsidP="009A52AC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</w:p>
    <w:p w:rsidR="0000329C" w:rsidRDefault="0000329C" w:rsidP="009A52AC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</w:p>
    <w:p w:rsidR="0000329C" w:rsidRDefault="0000329C" w:rsidP="009A52AC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</w:p>
    <w:p w:rsidR="0000329C" w:rsidRDefault="0000329C" w:rsidP="009A52AC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</w:p>
    <w:p w:rsidR="0000329C" w:rsidRDefault="0000329C" w:rsidP="0000329C">
      <w:pPr>
        <w:pStyle w:val="a8"/>
        <w:tabs>
          <w:tab w:val="left" w:pos="993"/>
        </w:tabs>
        <w:spacing w:line="360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00329C" w:rsidRDefault="0000329C" w:rsidP="0000329C">
      <w:pPr>
        <w:pStyle w:val="a8"/>
        <w:tabs>
          <w:tab w:val="left" w:pos="993"/>
        </w:tabs>
        <w:spacing w:line="360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к Методике расчета результативности предоставленных (планируемых к предоставлению) льгот по местным налогам и сборам</w:t>
      </w:r>
      <w:r w:rsidR="00F314BB">
        <w:rPr>
          <w:sz w:val="24"/>
          <w:szCs w:val="24"/>
        </w:rPr>
        <w:t xml:space="preserve"> и неналоговым доходам</w:t>
      </w:r>
    </w:p>
    <w:p w:rsidR="0000329C" w:rsidRDefault="0000329C" w:rsidP="0000329C">
      <w:pPr>
        <w:pStyle w:val="a8"/>
        <w:tabs>
          <w:tab w:val="left" w:pos="993"/>
        </w:tabs>
        <w:spacing w:line="360" w:lineRule="auto"/>
        <w:ind w:left="0" w:firstLine="709"/>
        <w:jc w:val="right"/>
        <w:rPr>
          <w:sz w:val="24"/>
          <w:szCs w:val="24"/>
        </w:rPr>
      </w:pPr>
    </w:p>
    <w:p w:rsidR="0000329C" w:rsidRDefault="0000329C" w:rsidP="0000329C">
      <w:pPr>
        <w:pStyle w:val="a8"/>
        <w:tabs>
          <w:tab w:val="left" w:pos="993"/>
        </w:tabs>
        <w:spacing w:line="360" w:lineRule="auto"/>
        <w:ind w:left="0" w:firstLine="709"/>
        <w:jc w:val="right"/>
        <w:rPr>
          <w:sz w:val="24"/>
          <w:szCs w:val="24"/>
        </w:rPr>
      </w:pPr>
    </w:p>
    <w:p w:rsidR="0000329C" w:rsidRDefault="0000329C" w:rsidP="0000329C">
      <w:pPr>
        <w:pStyle w:val="a8"/>
        <w:tabs>
          <w:tab w:val="left" w:pos="993"/>
        </w:tabs>
        <w:spacing w:line="360" w:lineRule="auto"/>
        <w:ind w:left="0" w:firstLine="709"/>
        <w:jc w:val="right"/>
        <w:rPr>
          <w:sz w:val="24"/>
          <w:szCs w:val="24"/>
        </w:rPr>
      </w:pPr>
    </w:p>
    <w:p w:rsidR="0000329C" w:rsidRDefault="0000329C" w:rsidP="0000329C">
      <w:pPr>
        <w:pStyle w:val="a8"/>
        <w:tabs>
          <w:tab w:val="left" w:pos="993"/>
        </w:tabs>
        <w:spacing w:line="360" w:lineRule="auto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Расчет </w:t>
      </w:r>
    </w:p>
    <w:p w:rsidR="0000329C" w:rsidRDefault="0000329C" w:rsidP="0000329C">
      <w:pPr>
        <w:pStyle w:val="a8"/>
        <w:tabs>
          <w:tab w:val="left" w:pos="993"/>
        </w:tabs>
        <w:spacing w:line="360" w:lineRule="auto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бюджетной результативности предоставленных (планируемых к предоставлению) льгот по </w:t>
      </w:r>
      <w:r w:rsidR="00F314BB">
        <w:rPr>
          <w:sz w:val="24"/>
          <w:szCs w:val="24"/>
        </w:rPr>
        <w:t>доходам</w:t>
      </w:r>
      <w:r>
        <w:rPr>
          <w:sz w:val="24"/>
          <w:szCs w:val="24"/>
        </w:rPr>
        <w:t>, имеющих социальную направленность</w:t>
      </w:r>
    </w:p>
    <w:p w:rsidR="0000329C" w:rsidRDefault="0000329C" w:rsidP="0000329C">
      <w:pPr>
        <w:pStyle w:val="a8"/>
        <w:tabs>
          <w:tab w:val="left" w:pos="993"/>
        </w:tabs>
        <w:spacing w:line="360" w:lineRule="auto"/>
        <w:ind w:left="0" w:firstLine="709"/>
        <w:jc w:val="center"/>
        <w:rPr>
          <w:sz w:val="24"/>
          <w:szCs w:val="24"/>
        </w:rPr>
      </w:pPr>
    </w:p>
    <w:p w:rsidR="0000329C" w:rsidRDefault="0000329C" w:rsidP="0000329C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_________________20___года</w:t>
      </w:r>
    </w:p>
    <w:p w:rsidR="0000329C" w:rsidRDefault="0000329C" w:rsidP="0000329C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органа местного самоуправления</w:t>
      </w:r>
    </w:p>
    <w:p w:rsidR="0000329C" w:rsidRDefault="0000329C" w:rsidP="0000329C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00329C" w:rsidRDefault="0000329C" w:rsidP="0000329C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доходного источника____________________________________</w:t>
      </w:r>
    </w:p>
    <w:tbl>
      <w:tblPr>
        <w:tblStyle w:val="a4"/>
        <w:tblW w:w="0" w:type="auto"/>
        <w:tblLook w:val="04A0"/>
      </w:tblPr>
      <w:tblGrid>
        <w:gridCol w:w="2393"/>
        <w:gridCol w:w="2393"/>
        <w:gridCol w:w="2393"/>
        <w:gridCol w:w="2393"/>
      </w:tblGrid>
      <w:tr w:rsidR="0000329C" w:rsidRPr="0000329C" w:rsidTr="0000329C">
        <w:tc>
          <w:tcPr>
            <w:tcW w:w="2393" w:type="dxa"/>
          </w:tcPr>
          <w:p w:rsidR="0000329C" w:rsidRPr="0000329C" w:rsidRDefault="0000329C" w:rsidP="00F314BB">
            <w:pPr>
              <w:pStyle w:val="a8"/>
              <w:tabs>
                <w:tab w:val="left" w:pos="993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00329C">
              <w:rPr>
                <w:sz w:val="22"/>
                <w:szCs w:val="22"/>
              </w:rPr>
              <w:t>Наименование категории плательщиков*</w:t>
            </w:r>
          </w:p>
        </w:tc>
        <w:tc>
          <w:tcPr>
            <w:tcW w:w="2393" w:type="dxa"/>
          </w:tcPr>
          <w:p w:rsidR="0000329C" w:rsidRPr="0000329C" w:rsidRDefault="0000329C" w:rsidP="0000329C">
            <w:pPr>
              <w:pStyle w:val="a8"/>
              <w:tabs>
                <w:tab w:val="left" w:pos="993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потерь бюджета поселения от предоставлени</w:t>
            </w:r>
            <w:r w:rsidR="00AB16F8">
              <w:rPr>
                <w:sz w:val="22"/>
                <w:szCs w:val="22"/>
              </w:rPr>
              <w:t xml:space="preserve">я льгот по </w:t>
            </w:r>
            <w:r w:rsidR="00F314BB">
              <w:rPr>
                <w:sz w:val="24"/>
                <w:szCs w:val="24"/>
              </w:rPr>
              <w:t>доходам</w:t>
            </w:r>
            <w:r w:rsidR="00AB16F8">
              <w:rPr>
                <w:sz w:val="22"/>
                <w:szCs w:val="22"/>
              </w:rPr>
              <w:t xml:space="preserve"> за отчетный (планируемый) период</w:t>
            </w:r>
          </w:p>
        </w:tc>
        <w:tc>
          <w:tcPr>
            <w:tcW w:w="2393" w:type="dxa"/>
          </w:tcPr>
          <w:p w:rsidR="0000329C" w:rsidRPr="0000329C" w:rsidRDefault="00AB16F8" w:rsidP="0000329C">
            <w:pPr>
              <w:pStyle w:val="a8"/>
              <w:tabs>
                <w:tab w:val="left" w:pos="993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необходимых расходов бюджета поселения для достижения этой же цели</w:t>
            </w:r>
          </w:p>
        </w:tc>
        <w:tc>
          <w:tcPr>
            <w:tcW w:w="2393" w:type="dxa"/>
          </w:tcPr>
          <w:p w:rsidR="00AB16F8" w:rsidRDefault="00AB16F8" w:rsidP="0000329C">
            <w:pPr>
              <w:pStyle w:val="a8"/>
              <w:tabs>
                <w:tab w:val="left" w:pos="993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Коэффициент бюджетной результативности </w:t>
            </w:r>
          </w:p>
          <w:p w:rsidR="0000329C" w:rsidRPr="0000329C" w:rsidRDefault="00AB16F8" w:rsidP="0000329C">
            <w:pPr>
              <w:pStyle w:val="a8"/>
              <w:tabs>
                <w:tab w:val="left" w:pos="993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(гр.3 / гр.2)</w:t>
            </w:r>
          </w:p>
        </w:tc>
      </w:tr>
      <w:tr w:rsidR="0000329C" w:rsidTr="0000329C">
        <w:tc>
          <w:tcPr>
            <w:tcW w:w="2393" w:type="dxa"/>
          </w:tcPr>
          <w:p w:rsidR="0000329C" w:rsidRDefault="00AB16F8" w:rsidP="00AB16F8">
            <w:pPr>
              <w:pStyle w:val="a8"/>
              <w:tabs>
                <w:tab w:val="left" w:pos="993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0329C" w:rsidRDefault="00AB16F8" w:rsidP="00AB16F8">
            <w:pPr>
              <w:pStyle w:val="a8"/>
              <w:tabs>
                <w:tab w:val="left" w:pos="993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0329C" w:rsidRDefault="00AB16F8" w:rsidP="00AB16F8">
            <w:pPr>
              <w:pStyle w:val="a8"/>
              <w:tabs>
                <w:tab w:val="left" w:pos="993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0329C" w:rsidRDefault="00AB16F8" w:rsidP="00AB16F8">
            <w:pPr>
              <w:pStyle w:val="a8"/>
              <w:tabs>
                <w:tab w:val="left" w:pos="993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00329C" w:rsidRDefault="0000329C" w:rsidP="0000329C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</w:p>
    <w:p w:rsidR="0000329C" w:rsidRDefault="00AB16F8" w:rsidP="00AB16F8">
      <w:pPr>
        <w:pStyle w:val="a8"/>
        <w:numPr>
          <w:ilvl w:val="0"/>
          <w:numId w:val="15"/>
        </w:numPr>
        <w:tabs>
          <w:tab w:val="left" w:pos="851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случае отсутствия исходных данных для расчета коэффициента бюджетной результативности по категории плательщиков расчет проводится в целом по всем категориям плательщиков в разрезе доходных источников.</w:t>
      </w:r>
    </w:p>
    <w:p w:rsidR="00AB16F8" w:rsidRDefault="00AB16F8" w:rsidP="00AB16F8">
      <w:pPr>
        <w:pStyle w:val="a8"/>
        <w:tabs>
          <w:tab w:val="left" w:pos="851"/>
        </w:tabs>
        <w:spacing w:line="360" w:lineRule="auto"/>
        <w:ind w:left="709"/>
        <w:jc w:val="both"/>
        <w:rPr>
          <w:sz w:val="24"/>
          <w:szCs w:val="24"/>
        </w:rPr>
      </w:pPr>
    </w:p>
    <w:p w:rsidR="00AB16F8" w:rsidRDefault="00AB16F8" w:rsidP="00AB16F8">
      <w:pPr>
        <w:pStyle w:val="a8"/>
        <w:tabs>
          <w:tab w:val="left" w:pos="851"/>
        </w:tabs>
        <w:spacing w:line="360" w:lineRule="auto"/>
        <w:ind w:left="709"/>
        <w:jc w:val="both"/>
        <w:rPr>
          <w:sz w:val="24"/>
          <w:szCs w:val="24"/>
        </w:rPr>
      </w:pPr>
    </w:p>
    <w:p w:rsidR="00AB16F8" w:rsidRDefault="00AB16F8" w:rsidP="00AB16F8">
      <w:pPr>
        <w:pStyle w:val="a8"/>
        <w:tabs>
          <w:tab w:val="left" w:pos="851"/>
        </w:tabs>
        <w:spacing w:line="360" w:lineRule="auto"/>
        <w:ind w:left="709"/>
        <w:jc w:val="both"/>
        <w:rPr>
          <w:sz w:val="24"/>
          <w:szCs w:val="24"/>
        </w:rPr>
      </w:pPr>
    </w:p>
    <w:p w:rsidR="00AB16F8" w:rsidRDefault="00AB16F8" w:rsidP="00AB16F8">
      <w:pPr>
        <w:pStyle w:val="a8"/>
        <w:tabs>
          <w:tab w:val="left" w:pos="851"/>
        </w:tabs>
        <w:spacing w:line="360" w:lineRule="auto"/>
        <w:ind w:left="709"/>
        <w:jc w:val="both"/>
        <w:rPr>
          <w:sz w:val="24"/>
          <w:szCs w:val="24"/>
        </w:rPr>
      </w:pPr>
    </w:p>
    <w:p w:rsidR="00AB16F8" w:rsidRDefault="00AB16F8" w:rsidP="00AB16F8">
      <w:pPr>
        <w:pStyle w:val="a8"/>
        <w:tabs>
          <w:tab w:val="left" w:pos="851"/>
        </w:tabs>
        <w:spacing w:line="360" w:lineRule="auto"/>
        <w:ind w:left="709"/>
        <w:jc w:val="both"/>
        <w:rPr>
          <w:sz w:val="24"/>
          <w:szCs w:val="24"/>
        </w:rPr>
      </w:pPr>
    </w:p>
    <w:p w:rsidR="00AB16F8" w:rsidRDefault="00AB16F8" w:rsidP="00AB16F8">
      <w:pPr>
        <w:pStyle w:val="a8"/>
        <w:tabs>
          <w:tab w:val="left" w:pos="851"/>
        </w:tabs>
        <w:spacing w:line="360" w:lineRule="auto"/>
        <w:ind w:left="709"/>
        <w:jc w:val="both"/>
        <w:rPr>
          <w:sz w:val="24"/>
          <w:szCs w:val="24"/>
        </w:rPr>
      </w:pPr>
    </w:p>
    <w:p w:rsidR="00AB16F8" w:rsidRDefault="00AB16F8" w:rsidP="00AB16F8">
      <w:pPr>
        <w:pStyle w:val="a8"/>
        <w:tabs>
          <w:tab w:val="left" w:pos="851"/>
        </w:tabs>
        <w:spacing w:line="360" w:lineRule="auto"/>
        <w:ind w:left="709"/>
        <w:jc w:val="both"/>
        <w:rPr>
          <w:sz w:val="24"/>
          <w:szCs w:val="24"/>
        </w:rPr>
      </w:pPr>
    </w:p>
    <w:p w:rsidR="00AB16F8" w:rsidRDefault="00AB16F8" w:rsidP="00AB16F8">
      <w:pPr>
        <w:pStyle w:val="a8"/>
        <w:tabs>
          <w:tab w:val="left" w:pos="993"/>
        </w:tabs>
        <w:spacing w:line="360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AB16F8" w:rsidRDefault="00AB16F8" w:rsidP="00AB16F8">
      <w:pPr>
        <w:pStyle w:val="a8"/>
        <w:tabs>
          <w:tab w:val="left" w:pos="993"/>
        </w:tabs>
        <w:spacing w:line="360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к Методике расчета результативности предоставленных (планируемых к предоставлению) льгот по местным налогам и сборам</w:t>
      </w:r>
      <w:r w:rsidR="00F314BB">
        <w:rPr>
          <w:sz w:val="24"/>
          <w:szCs w:val="24"/>
        </w:rPr>
        <w:t xml:space="preserve"> и неналоговым доходам</w:t>
      </w:r>
    </w:p>
    <w:p w:rsidR="00AB16F8" w:rsidRDefault="00AB16F8" w:rsidP="00AB16F8">
      <w:pPr>
        <w:pStyle w:val="a8"/>
        <w:tabs>
          <w:tab w:val="left" w:pos="993"/>
        </w:tabs>
        <w:spacing w:line="360" w:lineRule="auto"/>
        <w:ind w:left="0" w:firstLine="709"/>
        <w:jc w:val="right"/>
        <w:rPr>
          <w:sz w:val="24"/>
          <w:szCs w:val="24"/>
        </w:rPr>
      </w:pPr>
    </w:p>
    <w:p w:rsidR="00AB16F8" w:rsidRDefault="00AB16F8" w:rsidP="00AB16F8">
      <w:pPr>
        <w:pStyle w:val="a8"/>
        <w:tabs>
          <w:tab w:val="left" w:pos="993"/>
        </w:tabs>
        <w:spacing w:line="360" w:lineRule="auto"/>
        <w:ind w:left="0" w:firstLine="709"/>
        <w:jc w:val="right"/>
        <w:rPr>
          <w:sz w:val="24"/>
          <w:szCs w:val="24"/>
        </w:rPr>
      </w:pPr>
    </w:p>
    <w:p w:rsidR="00AB16F8" w:rsidRDefault="00AB16F8" w:rsidP="00AB16F8">
      <w:pPr>
        <w:pStyle w:val="a8"/>
        <w:tabs>
          <w:tab w:val="left" w:pos="993"/>
        </w:tabs>
        <w:spacing w:line="360" w:lineRule="auto"/>
        <w:ind w:left="0" w:firstLine="709"/>
        <w:jc w:val="right"/>
        <w:rPr>
          <w:sz w:val="24"/>
          <w:szCs w:val="24"/>
        </w:rPr>
      </w:pPr>
    </w:p>
    <w:p w:rsidR="00AB16F8" w:rsidRDefault="00AB16F8" w:rsidP="00AB16F8">
      <w:pPr>
        <w:pStyle w:val="a8"/>
        <w:tabs>
          <w:tab w:val="left" w:pos="993"/>
        </w:tabs>
        <w:spacing w:line="360" w:lineRule="auto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Расчет </w:t>
      </w:r>
    </w:p>
    <w:p w:rsidR="00AB16F8" w:rsidRDefault="00AB16F8" w:rsidP="00AB16F8">
      <w:pPr>
        <w:pStyle w:val="a8"/>
        <w:tabs>
          <w:tab w:val="left" w:pos="993"/>
        </w:tabs>
        <w:spacing w:line="360" w:lineRule="auto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бюджетной результативности предоставленных (планируемых к предоставлению) льгот по </w:t>
      </w:r>
      <w:r w:rsidR="00F314BB">
        <w:rPr>
          <w:sz w:val="24"/>
          <w:szCs w:val="24"/>
        </w:rPr>
        <w:t>доходам</w:t>
      </w:r>
      <w:r>
        <w:rPr>
          <w:sz w:val="24"/>
          <w:szCs w:val="24"/>
        </w:rPr>
        <w:t xml:space="preserve"> организациям</w:t>
      </w:r>
    </w:p>
    <w:p w:rsidR="00AB16F8" w:rsidRDefault="00AB16F8" w:rsidP="00AB16F8">
      <w:pPr>
        <w:pStyle w:val="a8"/>
        <w:tabs>
          <w:tab w:val="left" w:pos="993"/>
        </w:tabs>
        <w:spacing w:line="360" w:lineRule="auto"/>
        <w:ind w:left="0" w:firstLine="709"/>
        <w:jc w:val="center"/>
        <w:rPr>
          <w:sz w:val="24"/>
          <w:szCs w:val="24"/>
        </w:rPr>
      </w:pPr>
    </w:p>
    <w:p w:rsidR="00AB16F8" w:rsidRDefault="00AB16F8" w:rsidP="00AB16F8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_________________20___года</w:t>
      </w:r>
    </w:p>
    <w:p w:rsidR="00AB16F8" w:rsidRDefault="00AB16F8" w:rsidP="00AB16F8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органа местного самоуправления</w:t>
      </w:r>
    </w:p>
    <w:p w:rsidR="00AB16F8" w:rsidRDefault="00AB16F8" w:rsidP="00AB16F8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</w:t>
      </w:r>
    </w:p>
    <w:p w:rsidR="00AB16F8" w:rsidRDefault="00AB16F8" w:rsidP="00AB16F8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доходного источника____________________________________</w:t>
      </w:r>
    </w:p>
    <w:p w:rsidR="00AB16F8" w:rsidRDefault="00AB16F8" w:rsidP="00AB16F8">
      <w:pPr>
        <w:pStyle w:val="a8"/>
        <w:tabs>
          <w:tab w:val="left" w:pos="851"/>
        </w:tabs>
        <w:spacing w:line="360" w:lineRule="auto"/>
        <w:ind w:left="709"/>
        <w:jc w:val="both"/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1595"/>
        <w:gridCol w:w="1595"/>
        <w:gridCol w:w="1595"/>
        <w:gridCol w:w="1595"/>
        <w:gridCol w:w="1596"/>
        <w:gridCol w:w="1596"/>
      </w:tblGrid>
      <w:tr w:rsidR="0073036B" w:rsidRPr="0073036B" w:rsidTr="0073036B">
        <w:trPr>
          <w:jc w:val="center"/>
        </w:trPr>
        <w:tc>
          <w:tcPr>
            <w:tcW w:w="1595" w:type="dxa"/>
          </w:tcPr>
          <w:p w:rsidR="00AB16F8" w:rsidRPr="0073036B" w:rsidRDefault="0073036B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73036B">
              <w:rPr>
                <w:sz w:val="18"/>
                <w:szCs w:val="18"/>
              </w:rPr>
              <w:t>Наименование категории плательщиков*</w:t>
            </w:r>
          </w:p>
        </w:tc>
        <w:tc>
          <w:tcPr>
            <w:tcW w:w="1595" w:type="dxa"/>
          </w:tcPr>
          <w:p w:rsidR="00AB16F8" w:rsidRPr="0073036B" w:rsidRDefault="0073036B" w:rsidP="0073036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73036B">
              <w:rPr>
                <w:sz w:val="18"/>
                <w:szCs w:val="18"/>
              </w:rPr>
              <w:t>Фактическое поступление платежей в бюджет поселения за предшествующий период</w:t>
            </w:r>
          </w:p>
        </w:tc>
        <w:tc>
          <w:tcPr>
            <w:tcW w:w="1595" w:type="dxa"/>
          </w:tcPr>
          <w:p w:rsidR="00AB16F8" w:rsidRPr="0073036B" w:rsidRDefault="0073036B" w:rsidP="0073036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73036B">
              <w:rPr>
                <w:sz w:val="18"/>
                <w:szCs w:val="18"/>
              </w:rPr>
              <w:t>Фактическое (планируемое) поступление платежей в бюджет поселения за отчетный период</w:t>
            </w:r>
          </w:p>
        </w:tc>
        <w:tc>
          <w:tcPr>
            <w:tcW w:w="1595" w:type="dxa"/>
          </w:tcPr>
          <w:p w:rsidR="00AB16F8" w:rsidRPr="0073036B" w:rsidRDefault="0073036B" w:rsidP="0073036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73036B">
              <w:rPr>
                <w:sz w:val="18"/>
                <w:szCs w:val="18"/>
              </w:rPr>
              <w:t>Прирост поступлений в бюджет поселения</w:t>
            </w:r>
          </w:p>
          <w:p w:rsidR="0073036B" w:rsidRPr="0073036B" w:rsidRDefault="0073036B" w:rsidP="0073036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73036B">
              <w:rPr>
                <w:sz w:val="18"/>
                <w:szCs w:val="18"/>
              </w:rPr>
              <w:t>(гр.3 – гр.2)</w:t>
            </w:r>
          </w:p>
        </w:tc>
        <w:tc>
          <w:tcPr>
            <w:tcW w:w="1596" w:type="dxa"/>
          </w:tcPr>
          <w:p w:rsidR="00AB16F8" w:rsidRPr="0073036B" w:rsidRDefault="0073036B" w:rsidP="0073036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73036B">
              <w:rPr>
                <w:sz w:val="18"/>
                <w:szCs w:val="18"/>
              </w:rPr>
              <w:t>Фактическая (планируемая) сумма потерь бюджета поселения от предоставления льгот по налогам</w:t>
            </w:r>
          </w:p>
        </w:tc>
        <w:tc>
          <w:tcPr>
            <w:tcW w:w="1596" w:type="dxa"/>
          </w:tcPr>
          <w:p w:rsidR="0073036B" w:rsidRPr="0073036B" w:rsidRDefault="0073036B" w:rsidP="0073036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73036B">
              <w:rPr>
                <w:sz w:val="18"/>
                <w:szCs w:val="18"/>
              </w:rPr>
              <w:t xml:space="preserve">Коэффициент бюджетной результативности </w:t>
            </w:r>
          </w:p>
          <w:p w:rsidR="00AB16F8" w:rsidRPr="0073036B" w:rsidRDefault="0073036B" w:rsidP="0073036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73036B">
              <w:rPr>
                <w:sz w:val="18"/>
                <w:szCs w:val="18"/>
              </w:rPr>
              <w:t>(гр.4 / гр.5)</w:t>
            </w:r>
          </w:p>
        </w:tc>
      </w:tr>
      <w:tr w:rsidR="0073036B" w:rsidRPr="0073036B" w:rsidTr="0073036B">
        <w:trPr>
          <w:jc w:val="center"/>
        </w:trPr>
        <w:tc>
          <w:tcPr>
            <w:tcW w:w="1595" w:type="dxa"/>
          </w:tcPr>
          <w:p w:rsidR="00AB16F8" w:rsidRPr="0073036B" w:rsidRDefault="0073036B" w:rsidP="0073036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5" w:type="dxa"/>
          </w:tcPr>
          <w:p w:rsidR="00AB16F8" w:rsidRPr="0073036B" w:rsidRDefault="0073036B" w:rsidP="0073036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5" w:type="dxa"/>
          </w:tcPr>
          <w:p w:rsidR="00AB16F8" w:rsidRPr="0073036B" w:rsidRDefault="0073036B" w:rsidP="0073036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</w:tcPr>
          <w:p w:rsidR="00AB16F8" w:rsidRPr="0073036B" w:rsidRDefault="0073036B" w:rsidP="0073036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6" w:type="dxa"/>
          </w:tcPr>
          <w:p w:rsidR="00AB16F8" w:rsidRPr="0073036B" w:rsidRDefault="0073036B" w:rsidP="0073036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</w:tcPr>
          <w:p w:rsidR="00AB16F8" w:rsidRPr="0073036B" w:rsidRDefault="0073036B" w:rsidP="0073036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AB16F8" w:rsidRDefault="00AB16F8" w:rsidP="00AB16F8">
      <w:pPr>
        <w:pStyle w:val="a8"/>
        <w:tabs>
          <w:tab w:val="left" w:pos="851"/>
        </w:tabs>
        <w:spacing w:line="360" w:lineRule="auto"/>
        <w:ind w:left="0" w:firstLine="709"/>
        <w:jc w:val="both"/>
        <w:rPr>
          <w:sz w:val="24"/>
          <w:szCs w:val="24"/>
        </w:rPr>
      </w:pPr>
    </w:p>
    <w:p w:rsidR="0073036B" w:rsidRDefault="0073036B" w:rsidP="0073036B">
      <w:pPr>
        <w:pStyle w:val="a8"/>
        <w:numPr>
          <w:ilvl w:val="0"/>
          <w:numId w:val="15"/>
        </w:numPr>
        <w:tabs>
          <w:tab w:val="left" w:pos="851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исходных данных для расчета коэффициента бюджетной результативности по категории плательщиков расчет проводится в целом по всем категориям плательщиков в разрезе доходных источников.</w:t>
      </w:r>
    </w:p>
    <w:p w:rsidR="0073036B" w:rsidRDefault="0073036B" w:rsidP="00AB16F8">
      <w:pPr>
        <w:pStyle w:val="a8"/>
        <w:tabs>
          <w:tab w:val="left" w:pos="851"/>
        </w:tabs>
        <w:spacing w:line="360" w:lineRule="auto"/>
        <w:ind w:left="0" w:firstLine="709"/>
        <w:jc w:val="both"/>
        <w:rPr>
          <w:sz w:val="24"/>
          <w:szCs w:val="24"/>
        </w:rPr>
      </w:pPr>
    </w:p>
    <w:p w:rsidR="0073036B" w:rsidRDefault="0073036B" w:rsidP="00AB16F8">
      <w:pPr>
        <w:pStyle w:val="a8"/>
        <w:tabs>
          <w:tab w:val="left" w:pos="851"/>
        </w:tabs>
        <w:spacing w:line="360" w:lineRule="auto"/>
        <w:ind w:left="0" w:firstLine="709"/>
        <w:jc w:val="both"/>
        <w:rPr>
          <w:sz w:val="24"/>
          <w:szCs w:val="24"/>
        </w:rPr>
      </w:pPr>
    </w:p>
    <w:p w:rsidR="0073036B" w:rsidRDefault="0073036B" w:rsidP="00AB16F8">
      <w:pPr>
        <w:pStyle w:val="a8"/>
        <w:tabs>
          <w:tab w:val="left" w:pos="851"/>
        </w:tabs>
        <w:spacing w:line="360" w:lineRule="auto"/>
        <w:ind w:left="0" w:firstLine="709"/>
        <w:jc w:val="both"/>
        <w:rPr>
          <w:sz w:val="24"/>
          <w:szCs w:val="24"/>
        </w:rPr>
      </w:pPr>
    </w:p>
    <w:p w:rsidR="0073036B" w:rsidRDefault="0073036B" w:rsidP="00AB16F8">
      <w:pPr>
        <w:pStyle w:val="a8"/>
        <w:tabs>
          <w:tab w:val="left" w:pos="851"/>
        </w:tabs>
        <w:spacing w:line="360" w:lineRule="auto"/>
        <w:ind w:left="0" w:firstLine="709"/>
        <w:jc w:val="both"/>
        <w:rPr>
          <w:sz w:val="24"/>
          <w:szCs w:val="24"/>
        </w:rPr>
      </w:pPr>
    </w:p>
    <w:p w:rsidR="0073036B" w:rsidRDefault="0073036B" w:rsidP="00AB16F8">
      <w:pPr>
        <w:pStyle w:val="a8"/>
        <w:tabs>
          <w:tab w:val="left" w:pos="851"/>
        </w:tabs>
        <w:spacing w:line="360" w:lineRule="auto"/>
        <w:ind w:left="0" w:firstLine="709"/>
        <w:jc w:val="both"/>
        <w:rPr>
          <w:sz w:val="24"/>
          <w:szCs w:val="24"/>
        </w:rPr>
      </w:pPr>
    </w:p>
    <w:p w:rsidR="0073036B" w:rsidRDefault="0073036B" w:rsidP="00AB16F8">
      <w:pPr>
        <w:pStyle w:val="a8"/>
        <w:tabs>
          <w:tab w:val="left" w:pos="851"/>
        </w:tabs>
        <w:spacing w:line="360" w:lineRule="auto"/>
        <w:ind w:left="0" w:firstLine="709"/>
        <w:jc w:val="both"/>
        <w:rPr>
          <w:sz w:val="24"/>
          <w:szCs w:val="24"/>
        </w:rPr>
      </w:pPr>
    </w:p>
    <w:p w:rsidR="0073036B" w:rsidRDefault="0073036B" w:rsidP="00AB16F8">
      <w:pPr>
        <w:pStyle w:val="a8"/>
        <w:tabs>
          <w:tab w:val="left" w:pos="851"/>
        </w:tabs>
        <w:spacing w:line="360" w:lineRule="auto"/>
        <w:ind w:left="0" w:firstLine="709"/>
        <w:jc w:val="both"/>
        <w:rPr>
          <w:sz w:val="24"/>
          <w:szCs w:val="24"/>
        </w:rPr>
      </w:pPr>
    </w:p>
    <w:p w:rsidR="0073036B" w:rsidRDefault="0073036B" w:rsidP="0073036B">
      <w:pPr>
        <w:pStyle w:val="a8"/>
        <w:tabs>
          <w:tab w:val="left" w:pos="993"/>
        </w:tabs>
        <w:spacing w:line="360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3036B" w:rsidRDefault="0073036B" w:rsidP="0073036B">
      <w:pPr>
        <w:pStyle w:val="a8"/>
        <w:tabs>
          <w:tab w:val="left" w:pos="993"/>
        </w:tabs>
        <w:spacing w:line="360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к Методике расчета результативности предоставленных (планируемых к предоставлению) льгот по местным налогам и сборам</w:t>
      </w:r>
      <w:r w:rsidR="00F314BB">
        <w:rPr>
          <w:sz w:val="24"/>
          <w:szCs w:val="24"/>
        </w:rPr>
        <w:t xml:space="preserve"> и неналоговым доходам</w:t>
      </w:r>
    </w:p>
    <w:p w:rsidR="0073036B" w:rsidRDefault="0073036B" w:rsidP="0073036B">
      <w:pPr>
        <w:pStyle w:val="a8"/>
        <w:tabs>
          <w:tab w:val="left" w:pos="993"/>
        </w:tabs>
        <w:spacing w:line="360" w:lineRule="auto"/>
        <w:ind w:left="0" w:firstLine="709"/>
        <w:jc w:val="right"/>
        <w:rPr>
          <w:sz w:val="24"/>
          <w:szCs w:val="24"/>
        </w:rPr>
      </w:pPr>
    </w:p>
    <w:p w:rsidR="0073036B" w:rsidRDefault="0073036B" w:rsidP="0073036B">
      <w:pPr>
        <w:pStyle w:val="a8"/>
        <w:tabs>
          <w:tab w:val="left" w:pos="993"/>
        </w:tabs>
        <w:spacing w:line="360" w:lineRule="auto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Расчет </w:t>
      </w:r>
    </w:p>
    <w:p w:rsidR="0073036B" w:rsidRDefault="0073036B" w:rsidP="0073036B">
      <w:pPr>
        <w:pStyle w:val="a8"/>
        <w:tabs>
          <w:tab w:val="left" w:pos="993"/>
        </w:tabs>
        <w:spacing w:line="360" w:lineRule="auto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экономической результативности предоставленных льгот по </w:t>
      </w:r>
      <w:r w:rsidR="00F314BB">
        <w:rPr>
          <w:sz w:val="24"/>
          <w:szCs w:val="24"/>
        </w:rPr>
        <w:t>доходам</w:t>
      </w:r>
      <w:r>
        <w:rPr>
          <w:sz w:val="24"/>
          <w:szCs w:val="24"/>
        </w:rPr>
        <w:t xml:space="preserve"> организациям</w:t>
      </w:r>
    </w:p>
    <w:p w:rsidR="0073036B" w:rsidRDefault="0073036B" w:rsidP="0073036B">
      <w:pPr>
        <w:pStyle w:val="a8"/>
        <w:tabs>
          <w:tab w:val="left" w:pos="993"/>
        </w:tabs>
        <w:spacing w:line="360" w:lineRule="auto"/>
        <w:ind w:left="0" w:firstLine="709"/>
        <w:jc w:val="center"/>
        <w:rPr>
          <w:sz w:val="24"/>
          <w:szCs w:val="24"/>
        </w:rPr>
      </w:pPr>
    </w:p>
    <w:p w:rsidR="0073036B" w:rsidRDefault="0073036B" w:rsidP="0073036B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_________________20___года</w:t>
      </w:r>
    </w:p>
    <w:p w:rsidR="0073036B" w:rsidRDefault="0073036B" w:rsidP="0073036B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органа местного самоуправления</w:t>
      </w:r>
      <w:r w:rsidR="006F4AED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_________________________  </w:t>
      </w:r>
    </w:p>
    <w:p w:rsidR="0073036B" w:rsidRDefault="0073036B" w:rsidP="0073036B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доходного источника____________________________________</w:t>
      </w:r>
    </w:p>
    <w:p w:rsidR="0073036B" w:rsidRDefault="0073036B" w:rsidP="00AB16F8">
      <w:pPr>
        <w:pStyle w:val="a8"/>
        <w:tabs>
          <w:tab w:val="left" w:pos="851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Категория плательщиков________________________________________</w:t>
      </w:r>
      <w:r w:rsidR="00E41E55">
        <w:rPr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668"/>
        <w:gridCol w:w="4827"/>
        <w:gridCol w:w="1559"/>
        <w:gridCol w:w="1134"/>
        <w:gridCol w:w="1384"/>
      </w:tblGrid>
      <w:tr w:rsidR="00686F8D" w:rsidRPr="00686F8D" w:rsidTr="006F4AED">
        <w:tc>
          <w:tcPr>
            <w:tcW w:w="668" w:type="dxa"/>
          </w:tcPr>
          <w:p w:rsidR="00686F8D" w:rsidRPr="00686F8D" w:rsidRDefault="00686F8D" w:rsidP="00686F8D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</w:pPr>
            <w:r w:rsidRPr="00686F8D">
              <w:t xml:space="preserve">№ </w:t>
            </w:r>
            <w:proofErr w:type="spellStart"/>
            <w:proofErr w:type="gramStart"/>
            <w:r w:rsidRPr="00686F8D">
              <w:t>п</w:t>
            </w:r>
            <w:proofErr w:type="spellEnd"/>
            <w:proofErr w:type="gramEnd"/>
            <w:r w:rsidRPr="00686F8D">
              <w:t>/</w:t>
            </w:r>
            <w:proofErr w:type="spellStart"/>
            <w:r w:rsidRPr="00686F8D">
              <w:t>п</w:t>
            </w:r>
            <w:proofErr w:type="spellEnd"/>
          </w:p>
        </w:tc>
        <w:tc>
          <w:tcPr>
            <w:tcW w:w="4827" w:type="dxa"/>
          </w:tcPr>
          <w:p w:rsidR="00686F8D" w:rsidRPr="00686F8D" w:rsidRDefault="00686F8D" w:rsidP="00686F8D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</w:pPr>
            <w:r w:rsidRPr="00686F8D">
              <w:t>Наименование показателя</w:t>
            </w:r>
          </w:p>
        </w:tc>
        <w:tc>
          <w:tcPr>
            <w:tcW w:w="1559" w:type="dxa"/>
          </w:tcPr>
          <w:p w:rsidR="00686F8D" w:rsidRPr="00686F8D" w:rsidRDefault="00686F8D" w:rsidP="00686F8D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</w:pPr>
            <w:r w:rsidRPr="00686F8D">
              <w:t>Факт за предшествующий период</w:t>
            </w:r>
          </w:p>
        </w:tc>
        <w:tc>
          <w:tcPr>
            <w:tcW w:w="1134" w:type="dxa"/>
          </w:tcPr>
          <w:p w:rsidR="00686F8D" w:rsidRPr="00686F8D" w:rsidRDefault="00686F8D" w:rsidP="00686F8D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</w:pPr>
            <w:r w:rsidRPr="00686F8D">
              <w:t>Факт за отчетный период</w:t>
            </w:r>
          </w:p>
        </w:tc>
        <w:tc>
          <w:tcPr>
            <w:tcW w:w="1384" w:type="dxa"/>
          </w:tcPr>
          <w:p w:rsidR="00686F8D" w:rsidRPr="00686F8D" w:rsidRDefault="00686F8D" w:rsidP="00686F8D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</w:pPr>
            <w:r w:rsidRPr="00686F8D">
              <w:t>Значение показателя (1, если рост показателя есть; 0, если роста нет)</w:t>
            </w:r>
          </w:p>
        </w:tc>
      </w:tr>
      <w:tr w:rsidR="00686F8D" w:rsidRPr="00686F8D" w:rsidTr="006F4AED">
        <w:tc>
          <w:tcPr>
            <w:tcW w:w="668" w:type="dxa"/>
          </w:tcPr>
          <w:p w:rsidR="00686F8D" w:rsidRPr="00686F8D" w:rsidRDefault="00686F8D" w:rsidP="00686F8D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</w:pPr>
            <w:r w:rsidRPr="00686F8D">
              <w:t>1</w:t>
            </w:r>
          </w:p>
        </w:tc>
        <w:tc>
          <w:tcPr>
            <w:tcW w:w="4827" w:type="dxa"/>
          </w:tcPr>
          <w:p w:rsidR="00686F8D" w:rsidRPr="00686F8D" w:rsidRDefault="00686F8D" w:rsidP="00686F8D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</w:pPr>
            <w:r w:rsidRPr="00686F8D">
              <w:t>2</w:t>
            </w:r>
          </w:p>
        </w:tc>
        <w:tc>
          <w:tcPr>
            <w:tcW w:w="1559" w:type="dxa"/>
          </w:tcPr>
          <w:p w:rsidR="00686F8D" w:rsidRPr="00686F8D" w:rsidRDefault="00686F8D" w:rsidP="00686F8D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</w:pPr>
            <w:r w:rsidRPr="00686F8D">
              <w:t>3</w:t>
            </w:r>
          </w:p>
        </w:tc>
        <w:tc>
          <w:tcPr>
            <w:tcW w:w="1134" w:type="dxa"/>
          </w:tcPr>
          <w:p w:rsidR="00686F8D" w:rsidRPr="00686F8D" w:rsidRDefault="00686F8D" w:rsidP="00686F8D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</w:pPr>
            <w:r w:rsidRPr="00686F8D">
              <w:t>4</w:t>
            </w:r>
          </w:p>
        </w:tc>
        <w:tc>
          <w:tcPr>
            <w:tcW w:w="1384" w:type="dxa"/>
          </w:tcPr>
          <w:p w:rsidR="00686F8D" w:rsidRPr="00686F8D" w:rsidRDefault="00686F8D" w:rsidP="00686F8D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</w:pPr>
            <w:r w:rsidRPr="00686F8D">
              <w:t>5</w:t>
            </w:r>
          </w:p>
        </w:tc>
      </w:tr>
      <w:tr w:rsidR="00686F8D" w:rsidRPr="00686F8D" w:rsidTr="006F4AED">
        <w:tc>
          <w:tcPr>
            <w:tcW w:w="668" w:type="dxa"/>
          </w:tcPr>
          <w:p w:rsidR="00686F8D" w:rsidRPr="00686F8D" w:rsidRDefault="00686F8D" w:rsidP="00686F8D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>1.</w:t>
            </w:r>
          </w:p>
        </w:tc>
        <w:tc>
          <w:tcPr>
            <w:tcW w:w="4827" w:type="dxa"/>
          </w:tcPr>
          <w:p w:rsidR="00686F8D" w:rsidRPr="00686F8D" w:rsidRDefault="00686F8D" w:rsidP="00AB16F8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(или показатель, характеризующий объем оказанных услуг)</w:t>
            </w:r>
          </w:p>
        </w:tc>
        <w:tc>
          <w:tcPr>
            <w:tcW w:w="1559" w:type="dxa"/>
          </w:tcPr>
          <w:p w:rsidR="00686F8D" w:rsidRPr="00686F8D" w:rsidRDefault="00686F8D" w:rsidP="00AB16F8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86F8D" w:rsidRPr="00686F8D" w:rsidRDefault="00686F8D" w:rsidP="00AB16F8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86F8D" w:rsidRPr="00686F8D" w:rsidRDefault="00686F8D" w:rsidP="00AB16F8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86F8D" w:rsidRPr="00686F8D" w:rsidTr="006F4AED">
        <w:tc>
          <w:tcPr>
            <w:tcW w:w="668" w:type="dxa"/>
          </w:tcPr>
          <w:p w:rsidR="00686F8D" w:rsidRPr="00686F8D" w:rsidRDefault="00686F8D" w:rsidP="00686F8D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>2.</w:t>
            </w:r>
          </w:p>
        </w:tc>
        <w:tc>
          <w:tcPr>
            <w:tcW w:w="4827" w:type="dxa"/>
          </w:tcPr>
          <w:p w:rsidR="00686F8D" w:rsidRPr="00686F8D" w:rsidRDefault="00686F8D" w:rsidP="00AB16F8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>Стоимость основных средств, тыс</w:t>
            </w:r>
            <w:proofErr w:type="gramStart"/>
            <w:r w:rsidRPr="00686F8D">
              <w:rPr>
                <w:sz w:val="22"/>
                <w:szCs w:val="22"/>
              </w:rPr>
              <w:t>.р</w:t>
            </w:r>
            <w:proofErr w:type="gramEnd"/>
            <w:r w:rsidRPr="00686F8D">
              <w:rPr>
                <w:sz w:val="22"/>
                <w:szCs w:val="22"/>
              </w:rPr>
              <w:t>ублей</w:t>
            </w:r>
          </w:p>
        </w:tc>
        <w:tc>
          <w:tcPr>
            <w:tcW w:w="1559" w:type="dxa"/>
          </w:tcPr>
          <w:p w:rsidR="00686F8D" w:rsidRPr="00686F8D" w:rsidRDefault="00686F8D" w:rsidP="00AB16F8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86F8D" w:rsidRPr="00686F8D" w:rsidRDefault="00686F8D" w:rsidP="00AB16F8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86F8D" w:rsidRPr="00686F8D" w:rsidRDefault="00686F8D" w:rsidP="00AB16F8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86F8D" w:rsidRPr="00686F8D" w:rsidTr="006F4AED">
        <w:tc>
          <w:tcPr>
            <w:tcW w:w="668" w:type="dxa"/>
          </w:tcPr>
          <w:p w:rsidR="00686F8D" w:rsidRPr="00686F8D" w:rsidRDefault="00686F8D" w:rsidP="00686F8D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>3.</w:t>
            </w:r>
          </w:p>
        </w:tc>
        <w:tc>
          <w:tcPr>
            <w:tcW w:w="4827" w:type="dxa"/>
          </w:tcPr>
          <w:p w:rsidR="00686F8D" w:rsidRPr="00686F8D" w:rsidRDefault="00686F8D" w:rsidP="00AB16F8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>Инвестиции в основной капитал</w:t>
            </w:r>
          </w:p>
        </w:tc>
        <w:tc>
          <w:tcPr>
            <w:tcW w:w="1559" w:type="dxa"/>
          </w:tcPr>
          <w:p w:rsidR="00686F8D" w:rsidRPr="00686F8D" w:rsidRDefault="00686F8D" w:rsidP="00AB16F8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86F8D" w:rsidRPr="00686F8D" w:rsidRDefault="00686F8D" w:rsidP="00AB16F8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86F8D" w:rsidRPr="00686F8D" w:rsidRDefault="00686F8D" w:rsidP="00AB16F8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86F8D" w:rsidRPr="00686F8D" w:rsidTr="006F4AED">
        <w:tc>
          <w:tcPr>
            <w:tcW w:w="668" w:type="dxa"/>
          </w:tcPr>
          <w:p w:rsidR="00686F8D" w:rsidRPr="00686F8D" w:rsidRDefault="00686F8D" w:rsidP="00686F8D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>4.</w:t>
            </w:r>
          </w:p>
        </w:tc>
        <w:tc>
          <w:tcPr>
            <w:tcW w:w="4827" w:type="dxa"/>
          </w:tcPr>
          <w:p w:rsidR="00686F8D" w:rsidRPr="00686F8D" w:rsidRDefault="00686F8D" w:rsidP="00AB16F8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>Фонд заработной платы, начисленной работникам списочного состава и внешним совместителям, тыс</w:t>
            </w:r>
            <w:proofErr w:type="gramStart"/>
            <w:r w:rsidRPr="00686F8D">
              <w:rPr>
                <w:sz w:val="22"/>
                <w:szCs w:val="22"/>
              </w:rPr>
              <w:t>.р</w:t>
            </w:r>
            <w:proofErr w:type="gramEnd"/>
            <w:r w:rsidRPr="00686F8D">
              <w:rPr>
                <w:sz w:val="22"/>
                <w:szCs w:val="22"/>
              </w:rPr>
              <w:t>ублей</w:t>
            </w:r>
          </w:p>
        </w:tc>
        <w:tc>
          <w:tcPr>
            <w:tcW w:w="1559" w:type="dxa"/>
          </w:tcPr>
          <w:p w:rsidR="00686F8D" w:rsidRPr="00686F8D" w:rsidRDefault="00686F8D" w:rsidP="00AB16F8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86F8D" w:rsidRPr="00686F8D" w:rsidRDefault="00686F8D" w:rsidP="00AB16F8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86F8D" w:rsidRPr="00686F8D" w:rsidRDefault="00686F8D" w:rsidP="00AB16F8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86F8D" w:rsidRPr="00686F8D" w:rsidTr="006F4AED">
        <w:tc>
          <w:tcPr>
            <w:tcW w:w="668" w:type="dxa"/>
          </w:tcPr>
          <w:p w:rsidR="00686F8D" w:rsidRPr="00686F8D" w:rsidRDefault="00686F8D" w:rsidP="00686F8D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>5.</w:t>
            </w:r>
          </w:p>
        </w:tc>
        <w:tc>
          <w:tcPr>
            <w:tcW w:w="4827" w:type="dxa"/>
          </w:tcPr>
          <w:p w:rsidR="00686F8D" w:rsidRPr="00686F8D" w:rsidRDefault="00686F8D" w:rsidP="00AB16F8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>Среднесписочная численность работников, человек</w:t>
            </w:r>
          </w:p>
        </w:tc>
        <w:tc>
          <w:tcPr>
            <w:tcW w:w="1559" w:type="dxa"/>
          </w:tcPr>
          <w:p w:rsidR="00686F8D" w:rsidRPr="00686F8D" w:rsidRDefault="00686F8D" w:rsidP="00AB16F8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86F8D" w:rsidRPr="00686F8D" w:rsidRDefault="00686F8D" w:rsidP="00AB16F8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86F8D" w:rsidRPr="00686F8D" w:rsidRDefault="00686F8D" w:rsidP="00AB16F8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86F8D" w:rsidRPr="00686F8D" w:rsidTr="006F4AED">
        <w:tc>
          <w:tcPr>
            <w:tcW w:w="668" w:type="dxa"/>
          </w:tcPr>
          <w:p w:rsidR="00686F8D" w:rsidRPr="00686F8D" w:rsidRDefault="00686F8D" w:rsidP="00686F8D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827" w:type="dxa"/>
          </w:tcPr>
          <w:p w:rsidR="00686F8D" w:rsidRPr="00686F8D" w:rsidRDefault="00686F8D" w:rsidP="00AB16F8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686F8D" w:rsidRPr="00686F8D" w:rsidRDefault="00686F8D" w:rsidP="00686F8D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686F8D" w:rsidRPr="00686F8D" w:rsidRDefault="00686F8D" w:rsidP="00686F8D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>Х</w:t>
            </w:r>
          </w:p>
        </w:tc>
        <w:tc>
          <w:tcPr>
            <w:tcW w:w="1384" w:type="dxa"/>
          </w:tcPr>
          <w:p w:rsidR="00686F8D" w:rsidRPr="00686F8D" w:rsidRDefault="00686F8D" w:rsidP="00AB16F8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86F8D" w:rsidRPr="00686F8D" w:rsidTr="006F4AED">
        <w:tc>
          <w:tcPr>
            <w:tcW w:w="668" w:type="dxa"/>
          </w:tcPr>
          <w:p w:rsidR="00686F8D" w:rsidRPr="00686F8D" w:rsidRDefault="00686F8D" w:rsidP="00686F8D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827" w:type="dxa"/>
          </w:tcPr>
          <w:p w:rsidR="00686F8D" w:rsidRPr="00686F8D" w:rsidRDefault="00686F8D" w:rsidP="00686F8D">
            <w:pPr>
              <w:pStyle w:val="a8"/>
              <w:tabs>
                <w:tab w:val="left" w:pos="851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 xml:space="preserve">Коэффициент экономической результативности </w:t>
            </w:r>
          </w:p>
          <w:p w:rsidR="00686F8D" w:rsidRPr="00686F8D" w:rsidRDefault="00686F8D" w:rsidP="00686F8D">
            <w:pPr>
              <w:pStyle w:val="a8"/>
              <w:tabs>
                <w:tab w:val="left" w:pos="851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>(графа 5 строки 6/5)</w:t>
            </w:r>
          </w:p>
        </w:tc>
        <w:tc>
          <w:tcPr>
            <w:tcW w:w="1559" w:type="dxa"/>
          </w:tcPr>
          <w:p w:rsidR="00686F8D" w:rsidRPr="00686F8D" w:rsidRDefault="00686F8D" w:rsidP="00686F8D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686F8D" w:rsidRPr="00686F8D" w:rsidRDefault="00686F8D" w:rsidP="00686F8D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>Х</w:t>
            </w:r>
          </w:p>
        </w:tc>
        <w:tc>
          <w:tcPr>
            <w:tcW w:w="1384" w:type="dxa"/>
          </w:tcPr>
          <w:p w:rsidR="00686F8D" w:rsidRPr="00686F8D" w:rsidRDefault="00686F8D" w:rsidP="00AB16F8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6F4AED" w:rsidRDefault="006F4AED" w:rsidP="003A21F0">
      <w:pPr>
        <w:pStyle w:val="a8"/>
        <w:tabs>
          <w:tab w:val="left" w:pos="993"/>
        </w:tabs>
        <w:spacing w:line="360" w:lineRule="auto"/>
        <w:ind w:left="5103"/>
        <w:jc w:val="center"/>
        <w:rPr>
          <w:sz w:val="24"/>
          <w:szCs w:val="24"/>
        </w:rPr>
      </w:pPr>
    </w:p>
    <w:p w:rsidR="006F4AED" w:rsidRDefault="006F4AED" w:rsidP="003A21F0">
      <w:pPr>
        <w:pStyle w:val="a8"/>
        <w:tabs>
          <w:tab w:val="left" w:pos="993"/>
        </w:tabs>
        <w:spacing w:line="360" w:lineRule="auto"/>
        <w:ind w:left="5103"/>
        <w:jc w:val="center"/>
        <w:rPr>
          <w:sz w:val="24"/>
          <w:szCs w:val="24"/>
        </w:rPr>
      </w:pPr>
    </w:p>
    <w:p w:rsidR="003A21F0" w:rsidRDefault="003A21F0" w:rsidP="003A21F0">
      <w:pPr>
        <w:pStyle w:val="a8"/>
        <w:tabs>
          <w:tab w:val="left" w:pos="993"/>
        </w:tabs>
        <w:spacing w:line="360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3A21F0" w:rsidRDefault="003A21F0" w:rsidP="003A21F0">
      <w:pPr>
        <w:pStyle w:val="a8"/>
        <w:tabs>
          <w:tab w:val="left" w:pos="993"/>
        </w:tabs>
        <w:spacing w:line="360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к Методике расчета результативности предоставленных (планируемых к предоставлению) льгот по местным налогам и сборам</w:t>
      </w:r>
      <w:r w:rsidR="00F314BB">
        <w:rPr>
          <w:sz w:val="24"/>
          <w:szCs w:val="24"/>
        </w:rPr>
        <w:t xml:space="preserve"> и неналоговым доходам</w:t>
      </w:r>
    </w:p>
    <w:p w:rsidR="003A21F0" w:rsidRDefault="003A21F0" w:rsidP="003A21F0">
      <w:pPr>
        <w:pStyle w:val="a8"/>
        <w:tabs>
          <w:tab w:val="left" w:pos="993"/>
        </w:tabs>
        <w:spacing w:line="360" w:lineRule="auto"/>
        <w:ind w:left="0" w:firstLine="709"/>
        <w:jc w:val="right"/>
        <w:rPr>
          <w:sz w:val="24"/>
          <w:szCs w:val="24"/>
        </w:rPr>
      </w:pPr>
    </w:p>
    <w:p w:rsidR="003A21F0" w:rsidRDefault="003A21F0" w:rsidP="003A21F0">
      <w:pPr>
        <w:pStyle w:val="a8"/>
        <w:tabs>
          <w:tab w:val="left" w:pos="993"/>
        </w:tabs>
        <w:spacing w:line="360" w:lineRule="auto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Расчет </w:t>
      </w:r>
    </w:p>
    <w:p w:rsidR="003A21F0" w:rsidRDefault="003A21F0" w:rsidP="003A21F0">
      <w:pPr>
        <w:pStyle w:val="a8"/>
        <w:tabs>
          <w:tab w:val="left" w:pos="993"/>
        </w:tabs>
        <w:spacing w:line="360" w:lineRule="auto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экономической результативности </w:t>
      </w:r>
      <w:proofErr w:type="gramStart"/>
      <w:r>
        <w:rPr>
          <w:sz w:val="24"/>
          <w:szCs w:val="24"/>
        </w:rPr>
        <w:t>планируемых</w:t>
      </w:r>
      <w:proofErr w:type="gramEnd"/>
      <w:r>
        <w:rPr>
          <w:sz w:val="24"/>
          <w:szCs w:val="24"/>
        </w:rPr>
        <w:t xml:space="preserve"> к предоставлению </w:t>
      </w:r>
    </w:p>
    <w:p w:rsidR="003A21F0" w:rsidRDefault="003A21F0" w:rsidP="003A21F0">
      <w:pPr>
        <w:pStyle w:val="a8"/>
        <w:tabs>
          <w:tab w:val="left" w:pos="993"/>
        </w:tabs>
        <w:spacing w:line="360" w:lineRule="auto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льгот по </w:t>
      </w:r>
      <w:r w:rsidR="00F314BB">
        <w:rPr>
          <w:sz w:val="24"/>
          <w:szCs w:val="24"/>
        </w:rPr>
        <w:t>доходам</w:t>
      </w:r>
      <w:r>
        <w:rPr>
          <w:sz w:val="24"/>
          <w:szCs w:val="24"/>
        </w:rPr>
        <w:t xml:space="preserve"> организациям</w:t>
      </w:r>
    </w:p>
    <w:p w:rsidR="003A21F0" w:rsidRDefault="003A21F0" w:rsidP="003A21F0">
      <w:pPr>
        <w:pStyle w:val="a8"/>
        <w:tabs>
          <w:tab w:val="left" w:pos="993"/>
        </w:tabs>
        <w:spacing w:line="360" w:lineRule="auto"/>
        <w:ind w:left="0" w:firstLine="709"/>
        <w:jc w:val="center"/>
        <w:rPr>
          <w:sz w:val="24"/>
          <w:szCs w:val="24"/>
        </w:rPr>
      </w:pPr>
    </w:p>
    <w:p w:rsidR="003A21F0" w:rsidRDefault="003A21F0" w:rsidP="003A21F0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_________________20___года</w:t>
      </w:r>
    </w:p>
    <w:p w:rsidR="003A21F0" w:rsidRDefault="003A21F0" w:rsidP="003A21F0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органа местного самоуправления</w:t>
      </w:r>
      <w:r w:rsidR="006F4AED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_______________________  </w:t>
      </w:r>
    </w:p>
    <w:p w:rsidR="003A21F0" w:rsidRDefault="003A21F0" w:rsidP="003A21F0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доходного источника____________________________________</w:t>
      </w:r>
    </w:p>
    <w:p w:rsidR="003A21F0" w:rsidRDefault="003A21F0" w:rsidP="003A21F0">
      <w:pPr>
        <w:pStyle w:val="a8"/>
        <w:tabs>
          <w:tab w:val="left" w:pos="851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Категория плательщиков________________________________________ </w:t>
      </w:r>
    </w:p>
    <w:tbl>
      <w:tblPr>
        <w:tblStyle w:val="a4"/>
        <w:tblW w:w="0" w:type="auto"/>
        <w:tblLayout w:type="fixed"/>
        <w:tblLook w:val="04A0"/>
      </w:tblPr>
      <w:tblGrid>
        <w:gridCol w:w="668"/>
        <w:gridCol w:w="4969"/>
        <w:gridCol w:w="1134"/>
        <w:gridCol w:w="1417"/>
        <w:gridCol w:w="1384"/>
      </w:tblGrid>
      <w:tr w:rsidR="003A21F0" w:rsidRPr="00686F8D" w:rsidTr="006F4AED">
        <w:tc>
          <w:tcPr>
            <w:tcW w:w="668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</w:pPr>
            <w:r w:rsidRPr="00686F8D">
              <w:t xml:space="preserve">№ </w:t>
            </w:r>
            <w:proofErr w:type="spellStart"/>
            <w:proofErr w:type="gramStart"/>
            <w:r w:rsidRPr="00686F8D">
              <w:t>п</w:t>
            </w:r>
            <w:proofErr w:type="spellEnd"/>
            <w:proofErr w:type="gramEnd"/>
            <w:r w:rsidRPr="00686F8D">
              <w:t>/</w:t>
            </w:r>
            <w:proofErr w:type="spellStart"/>
            <w:r w:rsidRPr="00686F8D">
              <w:t>п</w:t>
            </w:r>
            <w:proofErr w:type="spellEnd"/>
          </w:p>
        </w:tc>
        <w:tc>
          <w:tcPr>
            <w:tcW w:w="4969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</w:pPr>
            <w:r w:rsidRPr="00686F8D">
              <w:t>Наименование показателя</w:t>
            </w:r>
          </w:p>
        </w:tc>
        <w:tc>
          <w:tcPr>
            <w:tcW w:w="1134" w:type="dxa"/>
          </w:tcPr>
          <w:p w:rsidR="003A21F0" w:rsidRPr="00686F8D" w:rsidRDefault="003A21F0" w:rsidP="003A21F0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</w:pPr>
            <w:r w:rsidRPr="00686F8D">
              <w:t xml:space="preserve">Факт за </w:t>
            </w:r>
            <w:r>
              <w:t>отчетный период</w:t>
            </w:r>
          </w:p>
        </w:tc>
        <w:tc>
          <w:tcPr>
            <w:tcW w:w="1417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</w:pPr>
            <w:r>
              <w:t>Плановая величина показателя в случае предоставления льготы</w:t>
            </w:r>
          </w:p>
        </w:tc>
        <w:tc>
          <w:tcPr>
            <w:tcW w:w="1384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</w:pPr>
            <w:r w:rsidRPr="00686F8D">
              <w:t>Значение показателя (1, если рост показателя есть; 0, если роста нет)</w:t>
            </w:r>
          </w:p>
        </w:tc>
      </w:tr>
      <w:tr w:rsidR="003A21F0" w:rsidRPr="00686F8D" w:rsidTr="006F4AED">
        <w:tc>
          <w:tcPr>
            <w:tcW w:w="668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</w:pPr>
            <w:r w:rsidRPr="00686F8D">
              <w:t>1</w:t>
            </w:r>
          </w:p>
        </w:tc>
        <w:tc>
          <w:tcPr>
            <w:tcW w:w="4969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</w:pPr>
            <w:r w:rsidRPr="00686F8D">
              <w:t>2</w:t>
            </w:r>
          </w:p>
        </w:tc>
        <w:tc>
          <w:tcPr>
            <w:tcW w:w="1134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</w:pPr>
            <w:r w:rsidRPr="00686F8D">
              <w:t>3</w:t>
            </w:r>
          </w:p>
        </w:tc>
        <w:tc>
          <w:tcPr>
            <w:tcW w:w="1417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</w:pPr>
            <w:r w:rsidRPr="00686F8D">
              <w:t>4</w:t>
            </w:r>
          </w:p>
        </w:tc>
        <w:tc>
          <w:tcPr>
            <w:tcW w:w="1384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</w:pPr>
            <w:r w:rsidRPr="00686F8D">
              <w:t>5</w:t>
            </w:r>
          </w:p>
        </w:tc>
      </w:tr>
      <w:tr w:rsidR="003A21F0" w:rsidRPr="00686F8D" w:rsidTr="006F4AED">
        <w:tc>
          <w:tcPr>
            <w:tcW w:w="668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>1.</w:t>
            </w:r>
          </w:p>
        </w:tc>
        <w:tc>
          <w:tcPr>
            <w:tcW w:w="4969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(или показатель, характеризующий объем оказанных услуг)</w:t>
            </w:r>
          </w:p>
        </w:tc>
        <w:tc>
          <w:tcPr>
            <w:tcW w:w="1134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A21F0" w:rsidRPr="00686F8D" w:rsidTr="006F4AED">
        <w:tc>
          <w:tcPr>
            <w:tcW w:w="668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>2.</w:t>
            </w:r>
          </w:p>
        </w:tc>
        <w:tc>
          <w:tcPr>
            <w:tcW w:w="4969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>Стоимость основных средств, тыс</w:t>
            </w:r>
            <w:proofErr w:type="gramStart"/>
            <w:r w:rsidRPr="00686F8D">
              <w:rPr>
                <w:sz w:val="22"/>
                <w:szCs w:val="22"/>
              </w:rPr>
              <w:t>.р</w:t>
            </w:r>
            <w:proofErr w:type="gramEnd"/>
            <w:r w:rsidRPr="00686F8D">
              <w:rPr>
                <w:sz w:val="22"/>
                <w:szCs w:val="22"/>
              </w:rPr>
              <w:t>ублей</w:t>
            </w:r>
          </w:p>
        </w:tc>
        <w:tc>
          <w:tcPr>
            <w:tcW w:w="1134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A21F0" w:rsidRPr="00686F8D" w:rsidTr="006F4AED">
        <w:tc>
          <w:tcPr>
            <w:tcW w:w="668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>3.</w:t>
            </w:r>
          </w:p>
        </w:tc>
        <w:tc>
          <w:tcPr>
            <w:tcW w:w="4969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>Инвестиции в основной капитал</w:t>
            </w:r>
          </w:p>
        </w:tc>
        <w:tc>
          <w:tcPr>
            <w:tcW w:w="1134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A21F0" w:rsidRPr="00686F8D" w:rsidTr="006F4AED">
        <w:tc>
          <w:tcPr>
            <w:tcW w:w="668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>4.</w:t>
            </w:r>
          </w:p>
        </w:tc>
        <w:tc>
          <w:tcPr>
            <w:tcW w:w="4969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>Фонд заработной платы, начисленной работникам списочного состава и внешним совместителям, тыс</w:t>
            </w:r>
            <w:proofErr w:type="gramStart"/>
            <w:r w:rsidRPr="00686F8D">
              <w:rPr>
                <w:sz w:val="22"/>
                <w:szCs w:val="22"/>
              </w:rPr>
              <w:t>.р</w:t>
            </w:r>
            <w:proofErr w:type="gramEnd"/>
            <w:r w:rsidRPr="00686F8D">
              <w:rPr>
                <w:sz w:val="22"/>
                <w:szCs w:val="22"/>
              </w:rPr>
              <w:t>ублей</w:t>
            </w:r>
          </w:p>
        </w:tc>
        <w:tc>
          <w:tcPr>
            <w:tcW w:w="1134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A21F0" w:rsidRPr="00686F8D" w:rsidTr="006F4AED">
        <w:tc>
          <w:tcPr>
            <w:tcW w:w="668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>5.</w:t>
            </w:r>
          </w:p>
        </w:tc>
        <w:tc>
          <w:tcPr>
            <w:tcW w:w="4969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>Среднесписочная численность работников, человек</w:t>
            </w:r>
          </w:p>
        </w:tc>
        <w:tc>
          <w:tcPr>
            <w:tcW w:w="1134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A21F0" w:rsidRPr="00686F8D" w:rsidTr="006F4AED">
        <w:tc>
          <w:tcPr>
            <w:tcW w:w="668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969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>Х</w:t>
            </w:r>
          </w:p>
        </w:tc>
        <w:tc>
          <w:tcPr>
            <w:tcW w:w="1384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A21F0" w:rsidRPr="00686F8D" w:rsidTr="006F4AED">
        <w:tc>
          <w:tcPr>
            <w:tcW w:w="668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9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 xml:space="preserve">Коэффициент экономической результативности </w:t>
            </w:r>
          </w:p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>(графа 5 строки 6/5)</w:t>
            </w:r>
          </w:p>
        </w:tc>
        <w:tc>
          <w:tcPr>
            <w:tcW w:w="1134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686F8D">
              <w:rPr>
                <w:sz w:val="22"/>
                <w:szCs w:val="22"/>
              </w:rPr>
              <w:t>Х</w:t>
            </w:r>
          </w:p>
        </w:tc>
        <w:tc>
          <w:tcPr>
            <w:tcW w:w="1384" w:type="dxa"/>
          </w:tcPr>
          <w:p w:rsidR="003A21F0" w:rsidRPr="00686F8D" w:rsidRDefault="003A21F0" w:rsidP="00F314BB">
            <w:pPr>
              <w:pStyle w:val="a8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41E55" w:rsidRPr="003A21F0" w:rsidRDefault="00E41E55" w:rsidP="006F4AED">
      <w:pPr>
        <w:spacing w:line="360" w:lineRule="auto"/>
        <w:jc w:val="right"/>
        <w:rPr>
          <w:sz w:val="24"/>
          <w:szCs w:val="24"/>
        </w:rPr>
      </w:pPr>
    </w:p>
    <w:sectPr w:rsidR="00E41E55" w:rsidRPr="003A21F0" w:rsidSect="00D51B69">
      <w:pgSz w:w="11907" w:h="16840" w:code="9"/>
      <w:pgMar w:top="1134" w:right="850" w:bottom="1134" w:left="1701" w:header="57" w:footer="5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995"/>
    <w:multiLevelType w:val="hybridMultilevel"/>
    <w:tmpl w:val="815C1C1A"/>
    <w:lvl w:ilvl="0" w:tplc="856888E6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DAC3B00"/>
    <w:multiLevelType w:val="hybridMultilevel"/>
    <w:tmpl w:val="5646385A"/>
    <w:lvl w:ilvl="0" w:tplc="4E3E10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65C69D0"/>
    <w:multiLevelType w:val="hybridMultilevel"/>
    <w:tmpl w:val="30D6F1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FD1AF7"/>
    <w:multiLevelType w:val="hybridMultilevel"/>
    <w:tmpl w:val="9A205CAA"/>
    <w:lvl w:ilvl="0" w:tplc="4F2CC290">
      <w:start w:val="618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D695659"/>
    <w:multiLevelType w:val="hybridMultilevel"/>
    <w:tmpl w:val="4DE01B1C"/>
    <w:lvl w:ilvl="0" w:tplc="63566FAA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30E67AC"/>
    <w:multiLevelType w:val="hybridMultilevel"/>
    <w:tmpl w:val="56EC2460"/>
    <w:lvl w:ilvl="0" w:tplc="0964C4B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5CF7FBF"/>
    <w:multiLevelType w:val="hybridMultilevel"/>
    <w:tmpl w:val="14A433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91C70"/>
    <w:multiLevelType w:val="hybridMultilevel"/>
    <w:tmpl w:val="83BA2030"/>
    <w:lvl w:ilvl="0" w:tplc="320682D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3D355877"/>
    <w:multiLevelType w:val="hybridMultilevel"/>
    <w:tmpl w:val="B1E671C4"/>
    <w:lvl w:ilvl="0" w:tplc="669A7CCA">
      <w:start w:val="645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0246F2A"/>
    <w:multiLevelType w:val="hybridMultilevel"/>
    <w:tmpl w:val="A0FE9C0C"/>
    <w:lvl w:ilvl="0" w:tplc="050C0F1A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4ACC3225"/>
    <w:multiLevelType w:val="hybridMultilevel"/>
    <w:tmpl w:val="DAA43F86"/>
    <w:lvl w:ilvl="0" w:tplc="66CAAD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AA5852"/>
    <w:multiLevelType w:val="hybridMultilevel"/>
    <w:tmpl w:val="30D6F1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FA471B"/>
    <w:multiLevelType w:val="hybridMultilevel"/>
    <w:tmpl w:val="30D6F1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E103BE"/>
    <w:multiLevelType w:val="hybridMultilevel"/>
    <w:tmpl w:val="3DE0355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90A9F9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BC76DF2"/>
    <w:multiLevelType w:val="hybridMultilevel"/>
    <w:tmpl w:val="AFBA037A"/>
    <w:lvl w:ilvl="0" w:tplc="62D87A28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6AA3435"/>
    <w:multiLevelType w:val="hybridMultilevel"/>
    <w:tmpl w:val="2362D6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84A85"/>
    <w:rsid w:val="0000329C"/>
    <w:rsid w:val="00007789"/>
    <w:rsid w:val="00016693"/>
    <w:rsid w:val="000211AA"/>
    <w:rsid w:val="000260D1"/>
    <w:rsid w:val="00030019"/>
    <w:rsid w:val="000502A8"/>
    <w:rsid w:val="00071137"/>
    <w:rsid w:val="00092C9C"/>
    <w:rsid w:val="000A31A5"/>
    <w:rsid w:val="000B7B4C"/>
    <w:rsid w:val="000C7A35"/>
    <w:rsid w:val="000D038D"/>
    <w:rsid w:val="000E13AF"/>
    <w:rsid w:val="00100AFE"/>
    <w:rsid w:val="00106EF4"/>
    <w:rsid w:val="00114CBD"/>
    <w:rsid w:val="00140DC4"/>
    <w:rsid w:val="00152D5F"/>
    <w:rsid w:val="00155C24"/>
    <w:rsid w:val="0016167D"/>
    <w:rsid w:val="001814E5"/>
    <w:rsid w:val="00183431"/>
    <w:rsid w:val="00193962"/>
    <w:rsid w:val="001948D0"/>
    <w:rsid w:val="001B19F4"/>
    <w:rsid w:val="001B35A8"/>
    <w:rsid w:val="001F3165"/>
    <w:rsid w:val="00246767"/>
    <w:rsid w:val="00262D45"/>
    <w:rsid w:val="002911CD"/>
    <w:rsid w:val="002B4D1A"/>
    <w:rsid w:val="002C6DAB"/>
    <w:rsid w:val="00326EEB"/>
    <w:rsid w:val="003706EE"/>
    <w:rsid w:val="00391973"/>
    <w:rsid w:val="003A21F0"/>
    <w:rsid w:val="003A7AD8"/>
    <w:rsid w:val="003C36B5"/>
    <w:rsid w:val="003C6B15"/>
    <w:rsid w:val="003E51A7"/>
    <w:rsid w:val="003F0DE1"/>
    <w:rsid w:val="003F4FF2"/>
    <w:rsid w:val="0041141D"/>
    <w:rsid w:val="00415B2C"/>
    <w:rsid w:val="00453980"/>
    <w:rsid w:val="00471D57"/>
    <w:rsid w:val="004919FC"/>
    <w:rsid w:val="00494E92"/>
    <w:rsid w:val="004D360A"/>
    <w:rsid w:val="004D65EB"/>
    <w:rsid w:val="005027D3"/>
    <w:rsid w:val="00523CC0"/>
    <w:rsid w:val="00531AC3"/>
    <w:rsid w:val="00544DDC"/>
    <w:rsid w:val="005754FB"/>
    <w:rsid w:val="005C0956"/>
    <w:rsid w:val="005C2BCB"/>
    <w:rsid w:val="005F081D"/>
    <w:rsid w:val="005F3B7E"/>
    <w:rsid w:val="00654C4A"/>
    <w:rsid w:val="00686F8D"/>
    <w:rsid w:val="006C0038"/>
    <w:rsid w:val="006F4AED"/>
    <w:rsid w:val="0073036B"/>
    <w:rsid w:val="00765C37"/>
    <w:rsid w:val="00771579"/>
    <w:rsid w:val="007E303D"/>
    <w:rsid w:val="007E7E1D"/>
    <w:rsid w:val="00813A36"/>
    <w:rsid w:val="00843508"/>
    <w:rsid w:val="00894389"/>
    <w:rsid w:val="00897C53"/>
    <w:rsid w:val="008B2409"/>
    <w:rsid w:val="008D7D35"/>
    <w:rsid w:val="009012EC"/>
    <w:rsid w:val="00903A7B"/>
    <w:rsid w:val="00921BC2"/>
    <w:rsid w:val="00931CE9"/>
    <w:rsid w:val="00940DFB"/>
    <w:rsid w:val="009457A1"/>
    <w:rsid w:val="00957DFF"/>
    <w:rsid w:val="00991B56"/>
    <w:rsid w:val="009A27E0"/>
    <w:rsid w:val="009A52AC"/>
    <w:rsid w:val="009C762B"/>
    <w:rsid w:val="009E2B4D"/>
    <w:rsid w:val="009F6FEF"/>
    <w:rsid w:val="009F7426"/>
    <w:rsid w:val="00A062C6"/>
    <w:rsid w:val="00AA4811"/>
    <w:rsid w:val="00AB16F8"/>
    <w:rsid w:val="00AC5D94"/>
    <w:rsid w:val="00AF2F3C"/>
    <w:rsid w:val="00B26D2E"/>
    <w:rsid w:val="00B34205"/>
    <w:rsid w:val="00B53B49"/>
    <w:rsid w:val="00B57FEF"/>
    <w:rsid w:val="00B77960"/>
    <w:rsid w:val="00BC7EBD"/>
    <w:rsid w:val="00BF65D0"/>
    <w:rsid w:val="00C115B3"/>
    <w:rsid w:val="00C348D7"/>
    <w:rsid w:val="00C51788"/>
    <w:rsid w:val="00C53C82"/>
    <w:rsid w:val="00C73812"/>
    <w:rsid w:val="00C84A85"/>
    <w:rsid w:val="00C857CD"/>
    <w:rsid w:val="00CC4CEA"/>
    <w:rsid w:val="00CE25A3"/>
    <w:rsid w:val="00CE58D1"/>
    <w:rsid w:val="00CF51E9"/>
    <w:rsid w:val="00D12D4F"/>
    <w:rsid w:val="00D249AB"/>
    <w:rsid w:val="00D37573"/>
    <w:rsid w:val="00D4365C"/>
    <w:rsid w:val="00D47120"/>
    <w:rsid w:val="00D51B69"/>
    <w:rsid w:val="00D83FCA"/>
    <w:rsid w:val="00DF5D93"/>
    <w:rsid w:val="00E17439"/>
    <w:rsid w:val="00E35CB0"/>
    <w:rsid w:val="00E41E55"/>
    <w:rsid w:val="00E673E3"/>
    <w:rsid w:val="00E67454"/>
    <w:rsid w:val="00E77B38"/>
    <w:rsid w:val="00EB0829"/>
    <w:rsid w:val="00EB27A7"/>
    <w:rsid w:val="00ED75CE"/>
    <w:rsid w:val="00EF2B77"/>
    <w:rsid w:val="00F24D90"/>
    <w:rsid w:val="00F314BB"/>
    <w:rsid w:val="00F3261D"/>
    <w:rsid w:val="00F40457"/>
    <w:rsid w:val="00F5101F"/>
    <w:rsid w:val="00FA0AD6"/>
    <w:rsid w:val="00FC7341"/>
    <w:rsid w:val="00FD62EA"/>
    <w:rsid w:val="00FE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C762B"/>
    <w:pPr>
      <w:jc w:val="center"/>
    </w:pPr>
    <w:rPr>
      <w:sz w:val="28"/>
    </w:rPr>
  </w:style>
  <w:style w:type="table" w:styleId="a4">
    <w:name w:val="Table Grid"/>
    <w:basedOn w:val="a1"/>
    <w:rsid w:val="009F7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155C2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55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C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2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CEA55-4E2E-466A-ACE8-D8A8BBAD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12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 </Company>
  <LinksUpToDate>false</LinksUpToDate>
  <CharactersWithSpaces>16833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buh02</dc:creator>
  <cp:keywords/>
  <dc:description/>
  <cp:lastModifiedBy>АдМежевой01</cp:lastModifiedBy>
  <cp:revision>8</cp:revision>
  <cp:lastPrinted>2007-11-28T08:48:00Z</cp:lastPrinted>
  <dcterms:created xsi:type="dcterms:W3CDTF">2018-07-27T05:54:00Z</dcterms:created>
  <dcterms:modified xsi:type="dcterms:W3CDTF">2018-09-13T08:01:00Z</dcterms:modified>
</cp:coreProperties>
</file>