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6A" w:rsidRDefault="0077656A" w:rsidP="0077656A">
      <w:pPr>
        <w:pStyle w:val="a3"/>
        <w:tabs>
          <w:tab w:val="clear" w:pos="4153"/>
          <w:tab w:val="clear" w:pos="8306"/>
        </w:tabs>
        <w:suppressAutoHyphens/>
        <w:jc w:val="both"/>
      </w:pPr>
      <w:bookmarkStart w:id="0" w:name="_GoBack"/>
      <w:bookmarkEnd w:id="0"/>
    </w:p>
    <w:p w:rsidR="0077656A" w:rsidRDefault="0077656A" w:rsidP="0077656A">
      <w:pPr>
        <w:pStyle w:val="a3"/>
        <w:tabs>
          <w:tab w:val="clear" w:pos="4153"/>
          <w:tab w:val="clear" w:pos="8306"/>
        </w:tabs>
        <w:suppressAutoHyphens/>
        <w:ind w:firstLine="720"/>
        <w:jc w:val="both"/>
      </w:pPr>
      <w:r>
        <w:t xml:space="preserve">Саткинской городской прокуратурой проводится работа, направленная на выявление фактов ограничения конкуренции и создания административных барьеров для осуществления предпринимательской деятельности со стороны органов государственной власти и местного самоуправления, в том числе контролирующих органов. </w:t>
      </w:r>
    </w:p>
    <w:p w:rsidR="0077656A" w:rsidRDefault="0077656A" w:rsidP="0077656A">
      <w:pPr>
        <w:pStyle w:val="a3"/>
        <w:tabs>
          <w:tab w:val="clear" w:pos="4153"/>
          <w:tab w:val="clear" w:pos="8306"/>
        </w:tabs>
        <w:suppressAutoHyphens/>
        <w:ind w:firstLine="720"/>
        <w:jc w:val="both"/>
      </w:pPr>
      <w:r>
        <w:t xml:space="preserve">Так, в рамках осуществления надзора за соблюдением законодательства о защите субъектов предпринимательской деятельности прокуратурой города 31.07.2019 проведен мониторинг раздела «Муниципальный контроль» интернет сайта Администрации </w:t>
      </w:r>
      <w:proofErr w:type="spellStart"/>
      <w:r>
        <w:t>Бакальского</w:t>
      </w:r>
      <w:proofErr w:type="spellEnd"/>
      <w:r>
        <w:t xml:space="preserve"> городского поселения</w:t>
      </w:r>
      <w:r>
        <w:t xml:space="preserve">. </w:t>
      </w:r>
      <w:r>
        <w:t xml:space="preserve">В ходе мониторинга установлено, что в 2019 году органом муниципального земельного контроля администрации </w:t>
      </w:r>
      <w:proofErr w:type="spellStart"/>
      <w:r>
        <w:t>Бакальского</w:t>
      </w:r>
      <w:proofErr w:type="spellEnd"/>
      <w:r>
        <w:t xml:space="preserve"> городского поселения запланировано проведение контрольно-надзорного мероприятия в отношении индивидуального предпринимателя М</w:t>
      </w:r>
      <w:r>
        <w:t>.</w:t>
      </w:r>
    </w:p>
    <w:p w:rsidR="0077656A" w:rsidRDefault="0077656A" w:rsidP="0077656A">
      <w:pPr>
        <w:pStyle w:val="a3"/>
        <w:suppressAutoHyphens/>
        <w:ind w:firstLine="720"/>
        <w:jc w:val="both"/>
      </w:pPr>
      <w:r>
        <w:t xml:space="preserve">Согласно акту проверки органа муниципального контроля Администрации </w:t>
      </w:r>
      <w:proofErr w:type="spellStart"/>
      <w:r>
        <w:t>Бакальского</w:t>
      </w:r>
      <w:proofErr w:type="spellEnd"/>
      <w:r>
        <w:t xml:space="preserve"> городского поселения настоящая проверка проведена,  имеются результаты проверки.</w:t>
      </w:r>
    </w:p>
    <w:p w:rsidR="0077656A" w:rsidRDefault="0077656A" w:rsidP="0077656A">
      <w:pPr>
        <w:pStyle w:val="a3"/>
        <w:suppressAutoHyphens/>
        <w:ind w:firstLine="720"/>
        <w:jc w:val="both"/>
      </w:pPr>
      <w:proofErr w:type="gramStart"/>
      <w:r>
        <w:t>Вместе с тем, план проведения указанного контрольно-надзорного мероприятия органом муниципального контроля с органами прокуратуры не согласовывался, сведений о плановой проверке в сводном плане проверок субъектов предпринимательства на 2019 год, размещенном на официальном интернет сайте Генеральной прокуратуры Российской Федерации, не имеется.</w:t>
      </w:r>
      <w:proofErr w:type="gramEnd"/>
    </w:p>
    <w:p w:rsidR="0077656A" w:rsidRDefault="0077656A" w:rsidP="0077656A">
      <w:pPr>
        <w:pStyle w:val="a3"/>
        <w:tabs>
          <w:tab w:val="clear" w:pos="4153"/>
          <w:tab w:val="clear" w:pos="8306"/>
        </w:tabs>
        <w:suppressAutoHyphens/>
        <w:ind w:firstLine="720"/>
        <w:jc w:val="both"/>
      </w:pPr>
      <w:r>
        <w:t xml:space="preserve">По результатам проверки </w:t>
      </w:r>
      <w:r>
        <w:t>в августе 2019 года</w:t>
      </w:r>
      <w:r>
        <w:t xml:space="preserve"> прокуратурой города в адрес главы </w:t>
      </w:r>
      <w:proofErr w:type="spellStart"/>
      <w:r>
        <w:t>Бакальского</w:t>
      </w:r>
      <w:proofErr w:type="spellEnd"/>
      <w:r>
        <w:t xml:space="preserve"> городского поселения внесено представление, которое рассмотрено, удовлетворено.</w:t>
      </w:r>
    </w:p>
    <w:p w:rsidR="0077656A" w:rsidRDefault="0077656A" w:rsidP="0077656A">
      <w:pPr>
        <w:pStyle w:val="a3"/>
        <w:tabs>
          <w:tab w:val="clear" w:pos="4153"/>
          <w:tab w:val="clear" w:pos="8306"/>
        </w:tabs>
        <w:suppressAutoHyphens/>
        <w:ind w:firstLine="720"/>
        <w:jc w:val="both"/>
      </w:pPr>
      <w:r>
        <w:t xml:space="preserve"> Также в отношении начальника органа муниципального контроля – главы </w:t>
      </w:r>
      <w:proofErr w:type="spellStart"/>
      <w:r>
        <w:t>Бакальского</w:t>
      </w:r>
      <w:proofErr w:type="spellEnd"/>
      <w:r>
        <w:t xml:space="preserve"> городского поселения возбуждено дело об административном правонарушении, предусмотренном  ч. 1 ст. 19.6.1 КоАП РФ. Постановлением мирового судьи судебного участка № 4 главе </w:t>
      </w:r>
      <w:proofErr w:type="spellStart"/>
      <w:r>
        <w:t>Бакальского</w:t>
      </w:r>
      <w:proofErr w:type="spellEnd"/>
      <w:r>
        <w:t xml:space="preserve"> городского поселения вынесено наказание в виде предупреждения.</w:t>
      </w:r>
    </w:p>
    <w:p w:rsidR="0077656A" w:rsidRDefault="0077656A" w:rsidP="0077656A">
      <w:pPr>
        <w:pStyle w:val="a3"/>
        <w:tabs>
          <w:tab w:val="clear" w:pos="4153"/>
          <w:tab w:val="clear" w:pos="8306"/>
        </w:tabs>
        <w:suppressAutoHyphens/>
        <w:ind w:firstLine="720"/>
        <w:jc w:val="both"/>
      </w:pPr>
    </w:p>
    <w:p w:rsidR="0077656A" w:rsidRDefault="0077656A" w:rsidP="0077656A">
      <w:pPr>
        <w:pStyle w:val="a3"/>
        <w:tabs>
          <w:tab w:val="clear" w:pos="4153"/>
          <w:tab w:val="clear" w:pos="8306"/>
        </w:tabs>
        <w:suppressAutoHyphens/>
        <w:ind w:firstLine="720"/>
        <w:jc w:val="both"/>
      </w:pPr>
      <w:r>
        <w:t>Помощник Саткинского городского прокурора Мельников Д.Л.</w:t>
      </w:r>
    </w:p>
    <w:p w:rsidR="009E138A" w:rsidRDefault="009E138A"/>
    <w:sectPr w:rsidR="009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9E"/>
    <w:rsid w:val="0077656A"/>
    <w:rsid w:val="0093729E"/>
    <w:rsid w:val="009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5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76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65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76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2</cp:revision>
  <dcterms:created xsi:type="dcterms:W3CDTF">2019-11-12T07:07:00Z</dcterms:created>
  <dcterms:modified xsi:type="dcterms:W3CDTF">2019-11-12T07:09:00Z</dcterms:modified>
</cp:coreProperties>
</file>