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9A" w:rsidRP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E">
        <w:rPr>
          <w:rFonts w:ascii="Times New Roman" w:hAnsi="Times New Roman" w:cs="Times New Roman"/>
          <w:sz w:val="28"/>
          <w:szCs w:val="28"/>
        </w:rPr>
        <w:t>В прокуратуру города поступают обращения жителей Саткинского муниципального района по вопросам уличного электроосвещения.</w:t>
      </w:r>
    </w:p>
    <w:p w:rsidR="008D385E" w:rsidRP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E">
        <w:rPr>
          <w:rFonts w:ascii="Times New Roman" w:hAnsi="Times New Roman" w:cs="Times New Roman"/>
          <w:sz w:val="28"/>
          <w:szCs w:val="28"/>
        </w:rPr>
        <w:t>В соответствии с п. 19 ч. 1 и ч. 3 ст. 14 Федерального закона от 6 октября 2003 г. N 131-ФЗ «Об общих принципах организации местного самоуправления в Российской Федерации» к вопросам местного значения городского поселения отнесена организация благоустройства территории городского поселения (в частности, освещения улиц). В связи с этим организация и ремонт уличного (дворового) освещения относится к компетенции органов местного самоуправления.</w:t>
      </w:r>
    </w:p>
    <w:p w:rsidR="008D385E" w:rsidRP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385E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должностными лицами администрации </w:t>
      </w:r>
      <w:proofErr w:type="spellStart"/>
      <w:r w:rsidRPr="008D385E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8D38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D385E">
        <w:rPr>
          <w:rFonts w:ascii="Times New Roman" w:hAnsi="Times New Roman" w:cs="Times New Roman"/>
          <w:sz w:val="28"/>
          <w:szCs w:val="28"/>
        </w:rPr>
        <w:t>, Саткинского муниципального района</w:t>
      </w:r>
      <w:r w:rsidRPr="008D385E">
        <w:rPr>
          <w:rFonts w:ascii="Times New Roman" w:hAnsi="Times New Roman" w:cs="Times New Roman"/>
          <w:sz w:val="28"/>
          <w:szCs w:val="28"/>
        </w:rPr>
        <w:t xml:space="preserve"> не проводятся работы по восс</w:t>
      </w:r>
      <w:r w:rsidRPr="008D385E">
        <w:rPr>
          <w:rFonts w:ascii="Times New Roman" w:hAnsi="Times New Roman" w:cs="Times New Roman"/>
          <w:sz w:val="28"/>
          <w:szCs w:val="28"/>
        </w:rPr>
        <w:t>тановлению уличного освещения вблизи многоквартирных домов</w:t>
      </w:r>
      <w:r w:rsidRPr="008D385E">
        <w:rPr>
          <w:rFonts w:ascii="Times New Roman" w:hAnsi="Times New Roman" w:cs="Times New Roman"/>
          <w:sz w:val="28"/>
          <w:szCs w:val="28"/>
        </w:rPr>
        <w:t>, что является нарушением п.19 ч. 1, ч. 3 ст. 14 Федерального закона от 6 октября 2003 г. N 131-ФЗ «Об общих принципах организации местного самоуправления в Российской Федерации».</w:t>
      </w:r>
      <w:proofErr w:type="gramEnd"/>
    </w:p>
    <w:p w:rsid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385E">
        <w:rPr>
          <w:rFonts w:ascii="Times New Roman" w:hAnsi="Times New Roman" w:cs="Times New Roman"/>
          <w:sz w:val="28"/>
          <w:szCs w:val="28"/>
        </w:rPr>
        <w:t xml:space="preserve">По факту выявленных нарушений прокуратурой города в адрес главы </w:t>
      </w:r>
      <w:proofErr w:type="spellStart"/>
      <w:r w:rsidRPr="008D385E">
        <w:rPr>
          <w:rFonts w:ascii="Times New Roman" w:hAnsi="Times New Roman" w:cs="Times New Roman"/>
          <w:sz w:val="28"/>
          <w:szCs w:val="28"/>
        </w:rPr>
        <w:t>Бакальского</w:t>
      </w:r>
      <w:proofErr w:type="spellEnd"/>
      <w:r w:rsidRPr="008D385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D385E">
        <w:rPr>
          <w:rFonts w:ascii="Times New Roman" w:hAnsi="Times New Roman" w:cs="Times New Roman"/>
          <w:sz w:val="28"/>
          <w:szCs w:val="28"/>
        </w:rPr>
        <w:t xml:space="preserve">, главы Саткинского муниципального </w:t>
      </w:r>
      <w:proofErr w:type="spellStart"/>
      <w:r w:rsidRPr="008D385E">
        <w:rPr>
          <w:rFonts w:ascii="Times New Roman" w:hAnsi="Times New Roman" w:cs="Times New Roman"/>
          <w:sz w:val="28"/>
          <w:szCs w:val="28"/>
        </w:rPr>
        <w:t>арйона</w:t>
      </w:r>
      <w:proofErr w:type="spellEnd"/>
      <w:r w:rsidRPr="008D385E">
        <w:rPr>
          <w:rFonts w:ascii="Times New Roman" w:hAnsi="Times New Roman" w:cs="Times New Roman"/>
          <w:sz w:val="28"/>
          <w:szCs w:val="28"/>
        </w:rPr>
        <w:t xml:space="preserve"> внесен</w:t>
      </w:r>
      <w:r w:rsidRPr="008D385E">
        <w:rPr>
          <w:rFonts w:ascii="Times New Roman" w:hAnsi="Times New Roman" w:cs="Times New Roman"/>
          <w:sz w:val="28"/>
          <w:szCs w:val="28"/>
        </w:rPr>
        <w:t>ы</w:t>
      </w:r>
      <w:r w:rsidRPr="008D385E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Pr="008D385E">
        <w:rPr>
          <w:rFonts w:ascii="Times New Roman" w:hAnsi="Times New Roman" w:cs="Times New Roman"/>
          <w:sz w:val="28"/>
          <w:szCs w:val="28"/>
        </w:rPr>
        <w:t>я</w:t>
      </w:r>
      <w:r w:rsidRPr="008D385E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закона, котор</w:t>
      </w:r>
      <w:r w:rsidRPr="008D385E">
        <w:rPr>
          <w:rFonts w:ascii="Times New Roman" w:hAnsi="Times New Roman" w:cs="Times New Roman"/>
          <w:sz w:val="28"/>
          <w:szCs w:val="28"/>
        </w:rPr>
        <w:t>ые</w:t>
      </w:r>
      <w:r w:rsidRPr="008D385E">
        <w:rPr>
          <w:rFonts w:ascii="Times New Roman" w:hAnsi="Times New Roman" w:cs="Times New Roman"/>
          <w:sz w:val="28"/>
          <w:szCs w:val="28"/>
        </w:rPr>
        <w:t xml:space="preserve"> наход</w:t>
      </w:r>
      <w:r w:rsidRPr="008D385E">
        <w:rPr>
          <w:rFonts w:ascii="Times New Roman" w:hAnsi="Times New Roman" w:cs="Times New Roman"/>
          <w:sz w:val="28"/>
          <w:szCs w:val="28"/>
        </w:rPr>
        <w:t>я</w:t>
      </w:r>
      <w:r w:rsidRPr="008D385E">
        <w:rPr>
          <w:rFonts w:ascii="Times New Roman" w:hAnsi="Times New Roman" w:cs="Times New Roman"/>
          <w:sz w:val="28"/>
          <w:szCs w:val="28"/>
        </w:rPr>
        <w:t>тся на рассмотрении.</w:t>
      </w:r>
    </w:p>
    <w:p w:rsid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385E" w:rsidRPr="008D385E" w:rsidRDefault="008D385E" w:rsidP="008D3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Саткинского городского прокурора Мельников Д.Л.</w:t>
      </w:r>
      <w:bookmarkStart w:id="0" w:name="_GoBack"/>
      <w:bookmarkEnd w:id="0"/>
    </w:p>
    <w:sectPr w:rsidR="008D385E" w:rsidRPr="008D3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8C"/>
    <w:rsid w:val="00073F8C"/>
    <w:rsid w:val="0048409A"/>
    <w:rsid w:val="008D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мельников</dc:creator>
  <cp:keywords/>
  <dc:description/>
  <cp:lastModifiedBy>дмитрий мельников</cp:lastModifiedBy>
  <cp:revision>2</cp:revision>
  <dcterms:created xsi:type="dcterms:W3CDTF">2019-11-29T08:34:00Z</dcterms:created>
  <dcterms:modified xsi:type="dcterms:W3CDTF">2019-11-29T08:36:00Z</dcterms:modified>
</cp:coreProperties>
</file>