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5" w:rsidRDefault="005C5CD5" w:rsidP="005C5CD5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Саткинским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прокурором утверждено обвинительное заключение </w:t>
      </w:r>
      <w:proofErr w:type="gramStart"/>
      <w:r>
        <w:rPr>
          <w:rFonts w:ascii="Times New Roman" w:hAnsi="Times New Roman"/>
          <w:sz w:val="28"/>
          <w:szCs w:val="28"/>
        </w:rPr>
        <w:t>в отношение жителя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Сатки</w:t>
      </w:r>
      <w:proofErr w:type="spellEnd"/>
      <w:r>
        <w:rPr>
          <w:rFonts w:ascii="Times New Roman" w:hAnsi="Times New Roman"/>
          <w:sz w:val="28"/>
          <w:szCs w:val="28"/>
        </w:rPr>
        <w:t>, совершившего дорожное транспортное происшествие со смертельным исходом. Он обвиняется в совершении преступления, предусмотренного ч. 6 ст. 264 УК РФ – нарушение лицом, управляющим автомобилем и находящегося в состоянии опьянения, правил дорожного движения, повлекшее по неосторожности причинение тяжкого вреда здоровью человека и повлекшее по неосторожности смерть двух лиц.</w:t>
      </w:r>
    </w:p>
    <w:p w:rsidR="005C5CD5" w:rsidRDefault="005C5CD5" w:rsidP="005C5CD5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версии следствия летом 2018 года водитель, </w:t>
      </w:r>
      <w:r w:rsidRPr="00456698">
        <w:rPr>
          <w:rFonts w:ascii="Times New Roman" w:hAnsi="Times New Roman"/>
          <w:sz w:val="28"/>
          <w:szCs w:val="28"/>
        </w:rPr>
        <w:t xml:space="preserve">находясь в состоянии алкогольного опьянения, перевозил в автомобиле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Pr="00456698">
        <w:rPr>
          <w:rFonts w:ascii="Times New Roman" w:hAnsi="Times New Roman"/>
          <w:sz w:val="28"/>
          <w:szCs w:val="28"/>
        </w:rPr>
        <w:t>пассажир</w:t>
      </w:r>
      <w:r>
        <w:rPr>
          <w:rFonts w:ascii="Times New Roman" w:hAnsi="Times New Roman"/>
          <w:sz w:val="28"/>
          <w:szCs w:val="28"/>
        </w:rPr>
        <w:t>ов, по автодороге</w:t>
      </w:r>
      <w:r w:rsidRPr="00456698">
        <w:rPr>
          <w:rFonts w:ascii="Times New Roman" w:hAnsi="Times New Roman"/>
          <w:sz w:val="28"/>
          <w:szCs w:val="28"/>
        </w:rPr>
        <w:t xml:space="preserve"> «Бирск-Тастуба-Сатка» в Саткинском районе Челябинской области.</w:t>
      </w:r>
    </w:p>
    <w:p w:rsidR="005C5CD5" w:rsidRDefault="005C5CD5" w:rsidP="005C5CD5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выбрав подходящую скорость, </w:t>
      </w:r>
      <w:r w:rsidRPr="00456698">
        <w:rPr>
          <w:rFonts w:ascii="Times New Roman" w:hAnsi="Times New Roman"/>
          <w:sz w:val="28"/>
          <w:szCs w:val="28"/>
        </w:rPr>
        <w:t>обеспечивающую возможность постоянного контроля за движением транспортного средства для выпол</w:t>
      </w:r>
      <w:r>
        <w:rPr>
          <w:rFonts w:ascii="Times New Roman" w:hAnsi="Times New Roman"/>
          <w:sz w:val="28"/>
          <w:szCs w:val="28"/>
        </w:rPr>
        <w:t>нения требований Правил дорожно</w:t>
      </w:r>
      <w:r w:rsidRPr="00456698">
        <w:rPr>
          <w:rFonts w:ascii="Times New Roman" w:hAnsi="Times New Roman"/>
          <w:sz w:val="28"/>
          <w:szCs w:val="28"/>
        </w:rPr>
        <w:t>го движения, в силу алкогольного опьянения,</w:t>
      </w:r>
      <w:r>
        <w:rPr>
          <w:rFonts w:ascii="Times New Roman" w:hAnsi="Times New Roman"/>
          <w:sz w:val="28"/>
          <w:szCs w:val="28"/>
        </w:rPr>
        <w:t xml:space="preserve"> водитель</w:t>
      </w:r>
      <w:r w:rsidRPr="0045669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отерял контроль за движением ав</w:t>
      </w:r>
      <w:r w:rsidRPr="00456698">
        <w:rPr>
          <w:rFonts w:ascii="Times New Roman" w:hAnsi="Times New Roman"/>
          <w:sz w:val="28"/>
          <w:szCs w:val="28"/>
        </w:rPr>
        <w:t xml:space="preserve">томобиля, допустил его </w:t>
      </w:r>
      <w:proofErr w:type="gramStart"/>
      <w:r w:rsidRPr="00456698">
        <w:rPr>
          <w:rFonts w:ascii="Times New Roman" w:hAnsi="Times New Roman"/>
          <w:sz w:val="28"/>
          <w:szCs w:val="28"/>
        </w:rPr>
        <w:t>занос</w:t>
      </w:r>
      <w:proofErr w:type="gramEnd"/>
      <w:r w:rsidRPr="00456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</w:t>
      </w:r>
      <w:r w:rsidRPr="00456698">
        <w:rPr>
          <w:rFonts w:ascii="Times New Roman" w:hAnsi="Times New Roman"/>
          <w:sz w:val="28"/>
          <w:szCs w:val="28"/>
        </w:rPr>
        <w:t>езд</w:t>
      </w:r>
      <w:r>
        <w:rPr>
          <w:rFonts w:ascii="Times New Roman" w:hAnsi="Times New Roman"/>
          <w:sz w:val="28"/>
          <w:szCs w:val="28"/>
        </w:rPr>
        <w:t xml:space="preserve"> автомобиля</w:t>
      </w:r>
      <w:r w:rsidRPr="00456698">
        <w:rPr>
          <w:rFonts w:ascii="Times New Roman" w:hAnsi="Times New Roman"/>
          <w:sz w:val="28"/>
          <w:szCs w:val="28"/>
        </w:rPr>
        <w:t xml:space="preserve"> за пределы проезжей части</w:t>
      </w:r>
      <w:r>
        <w:rPr>
          <w:rFonts w:ascii="Times New Roman" w:hAnsi="Times New Roman"/>
          <w:sz w:val="28"/>
          <w:szCs w:val="28"/>
        </w:rPr>
        <w:t xml:space="preserve"> с последующим опрокиды</w:t>
      </w:r>
      <w:r w:rsidRPr="00456698">
        <w:rPr>
          <w:rFonts w:ascii="Times New Roman" w:hAnsi="Times New Roman"/>
          <w:sz w:val="28"/>
          <w:szCs w:val="28"/>
        </w:rPr>
        <w:t>ванием автомобиля.</w:t>
      </w:r>
    </w:p>
    <w:p w:rsidR="005C5CD5" w:rsidRDefault="005C5CD5" w:rsidP="005C5CD5">
      <w:pPr>
        <w:pStyle w:val="1"/>
        <w:shd w:val="clear" w:color="auto" w:fill="auto"/>
        <w:spacing w:line="230" w:lineRule="auto"/>
        <w:ind w:firstLine="740"/>
        <w:jc w:val="both"/>
        <w:rPr>
          <w:color w:val="000000"/>
          <w:sz w:val="28"/>
          <w:lang w:bidi="ru-RU"/>
        </w:rPr>
      </w:pPr>
      <w:r w:rsidRPr="009B210D">
        <w:rPr>
          <w:color w:val="000000"/>
          <w:sz w:val="28"/>
          <w:lang w:bidi="ru-RU"/>
        </w:rPr>
        <w:t>В результате дорожно-транспортного происшествия два пассажира</w:t>
      </w:r>
      <w:r>
        <w:rPr>
          <w:color w:val="000000"/>
          <w:sz w:val="28"/>
          <w:lang w:bidi="ru-RU"/>
        </w:rPr>
        <w:t xml:space="preserve"> погибли, одному причинен тяжкий вред здоровью.</w:t>
      </w:r>
    </w:p>
    <w:p w:rsidR="005C5CD5" w:rsidRDefault="005C5CD5" w:rsidP="005C5CD5">
      <w:pPr>
        <w:spacing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предварительного расследования обвиняемый свою вину не признал, указал, что в момент дорожного транспортного происшествия, находился в трезвом состоянии, причиной дорожного транспортного происшествия считает внезапно возникшую техническую неисправность автомобиля, а также некачественное дорожное полотно. Семьями погибших пассажиров заявлены гражданские иски на общую сумму 3250000 рублей.</w:t>
      </w:r>
    </w:p>
    <w:p w:rsidR="005C5CD5" w:rsidRDefault="005C5CD5" w:rsidP="005C5CD5">
      <w:pPr>
        <w:spacing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FB2">
        <w:rPr>
          <w:rFonts w:ascii="Times New Roman" w:hAnsi="Times New Roman"/>
          <w:sz w:val="28"/>
          <w:szCs w:val="28"/>
        </w:rPr>
        <w:t xml:space="preserve">Уголовное дело направлено в </w:t>
      </w:r>
      <w:proofErr w:type="spellStart"/>
      <w:r>
        <w:rPr>
          <w:rFonts w:ascii="Times New Roman" w:hAnsi="Times New Roman"/>
          <w:sz w:val="28"/>
          <w:szCs w:val="28"/>
        </w:rPr>
        <w:t>Саткинский</w:t>
      </w:r>
      <w:proofErr w:type="spellEnd"/>
      <w:r w:rsidRPr="00322FB2">
        <w:rPr>
          <w:rFonts w:ascii="Times New Roman" w:hAnsi="Times New Roman"/>
          <w:sz w:val="28"/>
          <w:szCs w:val="28"/>
        </w:rPr>
        <w:t xml:space="preserve"> городской суд для рассмотрения по существу.</w:t>
      </w:r>
    </w:p>
    <w:p w:rsidR="00993273" w:rsidRDefault="00993273">
      <w:bookmarkStart w:id="0" w:name="_GoBack"/>
      <w:bookmarkEnd w:id="0"/>
    </w:p>
    <w:sectPr w:rsidR="0099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FE"/>
    <w:rsid w:val="001855FE"/>
    <w:rsid w:val="005C5CD5"/>
    <w:rsid w:val="009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5C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C5CD5"/>
    <w:pPr>
      <w:widowControl w:val="0"/>
      <w:shd w:val="clear" w:color="auto" w:fill="FFFFFF"/>
      <w:spacing w:line="259" w:lineRule="auto"/>
      <w:ind w:firstLine="400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5C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C5CD5"/>
    <w:pPr>
      <w:widowControl w:val="0"/>
      <w:shd w:val="clear" w:color="auto" w:fill="FFFFFF"/>
      <w:spacing w:line="259" w:lineRule="auto"/>
      <w:ind w:firstLine="400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2</cp:revision>
  <dcterms:created xsi:type="dcterms:W3CDTF">2019-09-26T07:32:00Z</dcterms:created>
  <dcterms:modified xsi:type="dcterms:W3CDTF">2019-09-26T07:32:00Z</dcterms:modified>
</cp:coreProperties>
</file>