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B8" w:rsidRDefault="00637CB8" w:rsidP="00637CB8">
      <w:pPr>
        <w:spacing w:before="0" w:after="0" w:line="240" w:lineRule="auto"/>
        <w:ind w:firstLine="708"/>
      </w:pPr>
      <w:r w:rsidRPr="00637CB8">
        <w:t>Информация для субъектов предпринимательства.</w:t>
      </w:r>
    </w:p>
    <w:p w:rsidR="00637CB8" w:rsidRPr="00637CB8" w:rsidRDefault="00637CB8" w:rsidP="00637CB8">
      <w:pPr>
        <w:spacing w:before="0" w:after="0" w:line="240" w:lineRule="auto"/>
        <w:ind w:firstLine="708"/>
      </w:pPr>
      <w:bookmarkStart w:id="0" w:name="_GoBack"/>
      <w:bookmarkEnd w:id="0"/>
    </w:p>
    <w:p w:rsidR="00913903" w:rsidRDefault="00913903" w:rsidP="00913903">
      <w:pPr>
        <w:spacing w:before="0" w:after="0" w:line="240" w:lineRule="auto"/>
        <w:ind w:firstLine="708"/>
        <w:jc w:val="both"/>
        <w:rPr>
          <w:b w:val="0"/>
        </w:rPr>
      </w:pPr>
      <w:proofErr w:type="spellStart"/>
      <w:r w:rsidRPr="00913903">
        <w:rPr>
          <w:b w:val="0"/>
        </w:rPr>
        <w:t>Саткинская</w:t>
      </w:r>
      <w:proofErr w:type="spellEnd"/>
      <w:r w:rsidRPr="00913903">
        <w:rPr>
          <w:b w:val="0"/>
        </w:rPr>
        <w:t xml:space="preserve"> городская прокуратура информирует о том, что в связи с введением режима повышенной готовности из-за угрозы распространения COVID-19 на период действия указанного режима</w:t>
      </w:r>
      <w:r w:rsidR="00637CB8">
        <w:rPr>
          <w:b w:val="0"/>
        </w:rPr>
        <w:t xml:space="preserve"> в Челябинской области</w:t>
      </w:r>
      <w:r>
        <w:rPr>
          <w:b w:val="0"/>
        </w:rPr>
        <w:t xml:space="preserve"> действуют меры государственной поддержки</w:t>
      </w:r>
      <w:r w:rsidR="00637CB8">
        <w:rPr>
          <w:b w:val="0"/>
        </w:rPr>
        <w:t xml:space="preserve"> для</w:t>
      </w:r>
      <w:r>
        <w:rPr>
          <w:b w:val="0"/>
        </w:rPr>
        <w:t xml:space="preserve"> субъектов предпринимательской деятельности.</w:t>
      </w:r>
    </w:p>
    <w:p w:rsidR="00913903" w:rsidRDefault="00913903" w:rsidP="00637CB8">
      <w:pPr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В целях консультации и получени</w:t>
      </w:r>
      <w:r w:rsidR="00637CB8">
        <w:rPr>
          <w:b w:val="0"/>
        </w:rPr>
        <w:t>я</w:t>
      </w:r>
      <w:r>
        <w:rPr>
          <w:b w:val="0"/>
        </w:rPr>
        <w:t xml:space="preserve"> мер государственной поддержки субъекты предпринимательской деятельности имеют возможность позвонить на горячую линию </w:t>
      </w:r>
      <w:r w:rsidRPr="00913903">
        <w:rPr>
          <w:b w:val="0"/>
        </w:rPr>
        <w:t>Фонд</w:t>
      </w:r>
      <w:r>
        <w:rPr>
          <w:b w:val="0"/>
        </w:rPr>
        <w:t>а</w:t>
      </w:r>
      <w:r w:rsidRPr="00913903">
        <w:rPr>
          <w:b w:val="0"/>
        </w:rPr>
        <w:t xml:space="preserve"> развития предпринимательства Челябинской области - Территория Бизнеса</w:t>
      </w:r>
      <w:r>
        <w:rPr>
          <w:b w:val="0"/>
        </w:rPr>
        <w:t xml:space="preserve"> по следующим телефонным номерам «горячей линии»: </w:t>
      </w:r>
      <w:r w:rsidR="00637CB8">
        <w:t>8(351)</w:t>
      </w:r>
      <w:r w:rsidRPr="00637CB8">
        <w:t xml:space="preserve">214-06-00, </w:t>
      </w:r>
      <w:r w:rsidR="00637CB8" w:rsidRPr="00637CB8">
        <w:t>8(800)350-24-74.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 w:rsidRPr="00637CB8">
        <w:rPr>
          <w:b w:val="0"/>
        </w:rPr>
        <w:t>В кредитных организациях</w:t>
      </w:r>
      <w:r>
        <w:rPr>
          <w:b w:val="0"/>
        </w:rPr>
        <w:t xml:space="preserve"> Челябинской области</w:t>
      </w:r>
      <w:r w:rsidRPr="00637CB8">
        <w:rPr>
          <w:b w:val="0"/>
        </w:rPr>
        <w:t xml:space="preserve"> возможно оформить: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 w:rsidRPr="00637CB8">
        <w:rPr>
          <w:b w:val="0"/>
        </w:rPr>
        <w:t xml:space="preserve">- </w:t>
      </w:r>
      <w:r>
        <w:rPr>
          <w:b w:val="0"/>
        </w:rPr>
        <w:t>б</w:t>
      </w:r>
      <w:r w:rsidRPr="00637CB8">
        <w:rPr>
          <w:b w:val="0"/>
        </w:rPr>
        <w:t>еспроцентный кредит на выплату зарплаты под 0%, в соответствии с постановлением Правительства Российской Федерации от 02.04.2020 № 422;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- р</w:t>
      </w:r>
      <w:r w:rsidRPr="00637CB8">
        <w:rPr>
          <w:b w:val="0"/>
        </w:rPr>
        <w:t>еструктуризацию кредита (отсрочку платежей), в соответствии с Федеральным законом от 03.04.2020 № 106-ФЗ;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- с</w:t>
      </w:r>
      <w:r w:rsidRPr="00637CB8">
        <w:rPr>
          <w:b w:val="0"/>
        </w:rPr>
        <w:t>убсидирование процентной ставки и отсрочку платежей, в соответствии с постановлением Правительства Российской Федерации от 02.04.2020 № 410;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 w:rsidRPr="00637CB8">
        <w:rPr>
          <w:b w:val="0"/>
        </w:rPr>
        <w:t>- к</w:t>
      </w:r>
      <w:r w:rsidRPr="00637CB8">
        <w:rPr>
          <w:b w:val="0"/>
        </w:rPr>
        <w:t>редит на возобновление деятельности, в соответствии с постановлением Правительства Российской Федерации от 16.05.2020 № 696.</w:t>
      </w:r>
    </w:p>
    <w:p w:rsidR="00637CB8" w:rsidRPr="00637CB8" w:rsidRDefault="00637CB8" w:rsidP="00637CB8">
      <w:pPr>
        <w:spacing w:before="0" w:after="0" w:line="240" w:lineRule="auto"/>
        <w:ind w:firstLine="708"/>
        <w:jc w:val="both"/>
        <w:rPr>
          <w:b w:val="0"/>
        </w:rPr>
      </w:pPr>
      <w:r w:rsidRPr="00637CB8">
        <w:rPr>
          <w:b w:val="0"/>
        </w:rPr>
        <w:t>Актуальный перечень банков, участвующих в реализации указанных программ, размещен на официальном сайте Министерства экономического развития Челябинской области.</w:t>
      </w:r>
      <w:r w:rsidRPr="00637CB8">
        <w:rPr>
          <w:b w:val="0"/>
        </w:rPr>
        <w:t xml:space="preserve"> </w:t>
      </w:r>
      <w:r w:rsidRPr="00637CB8">
        <w:t>(https://mineconom74.ru/)</w:t>
      </w:r>
      <w:r w:rsidRPr="00637CB8">
        <w:rPr>
          <w:b w:val="0"/>
        </w:rPr>
        <w:t xml:space="preserve">, а также на официальном сайте </w:t>
      </w:r>
      <w:r w:rsidRPr="00637CB8">
        <w:rPr>
          <w:b w:val="0"/>
        </w:rPr>
        <w:t>Фонда развития предпринимательства Челябинской области - Территория Бизнеса</w:t>
      </w:r>
      <w:r w:rsidRPr="00637CB8">
        <w:rPr>
          <w:b w:val="0"/>
        </w:rPr>
        <w:t xml:space="preserve"> </w:t>
      </w:r>
      <w:r w:rsidRPr="00637CB8">
        <w:t>(https://</w:t>
      </w:r>
      <w:r>
        <w:t>территориябинеса74.рф)</w:t>
      </w:r>
      <w:r>
        <w:rPr>
          <w:b w:val="0"/>
        </w:rPr>
        <w:t>.</w:t>
      </w:r>
    </w:p>
    <w:p w:rsidR="001D62E1" w:rsidRDefault="001D62E1" w:rsidP="00637CB8">
      <w:pPr>
        <w:spacing w:before="0" w:after="0" w:line="240" w:lineRule="auto"/>
        <w:jc w:val="both"/>
        <w:rPr>
          <w:b w:val="0"/>
        </w:rPr>
      </w:pPr>
    </w:p>
    <w:p w:rsidR="00637CB8" w:rsidRDefault="00637CB8" w:rsidP="00637CB8">
      <w:pPr>
        <w:spacing w:before="0" w:after="0" w:line="240" w:lineRule="exact"/>
        <w:jc w:val="both"/>
        <w:rPr>
          <w:b w:val="0"/>
        </w:rPr>
      </w:pPr>
      <w:r>
        <w:rPr>
          <w:b w:val="0"/>
        </w:rPr>
        <w:t>Помощник Саткинского</w:t>
      </w:r>
    </w:p>
    <w:p w:rsidR="00637CB8" w:rsidRDefault="00637CB8" w:rsidP="00637CB8">
      <w:pPr>
        <w:spacing w:before="0" w:after="0" w:line="240" w:lineRule="exact"/>
        <w:jc w:val="both"/>
        <w:rPr>
          <w:b w:val="0"/>
        </w:rPr>
      </w:pPr>
      <w:r>
        <w:rPr>
          <w:b w:val="0"/>
        </w:rPr>
        <w:t>Городского прокурора</w:t>
      </w:r>
    </w:p>
    <w:p w:rsidR="00637CB8" w:rsidRDefault="00637CB8" w:rsidP="00637CB8">
      <w:pPr>
        <w:spacing w:before="0" w:after="0" w:line="240" w:lineRule="exact"/>
        <w:jc w:val="both"/>
        <w:rPr>
          <w:b w:val="0"/>
        </w:rPr>
      </w:pPr>
    </w:p>
    <w:p w:rsidR="00637CB8" w:rsidRDefault="00637CB8" w:rsidP="00637CB8">
      <w:pPr>
        <w:spacing w:before="0" w:after="0" w:line="240" w:lineRule="exact"/>
        <w:jc w:val="both"/>
        <w:rPr>
          <w:b w:val="0"/>
        </w:rPr>
      </w:pPr>
      <w:r>
        <w:rPr>
          <w:b w:val="0"/>
        </w:rPr>
        <w:t>юрист 3 класса</w:t>
      </w:r>
    </w:p>
    <w:p w:rsidR="00637CB8" w:rsidRDefault="00637CB8" w:rsidP="00637CB8">
      <w:pPr>
        <w:spacing w:before="0" w:after="0" w:line="240" w:lineRule="exact"/>
        <w:jc w:val="both"/>
        <w:rPr>
          <w:b w:val="0"/>
        </w:rPr>
      </w:pPr>
    </w:p>
    <w:p w:rsidR="00637CB8" w:rsidRPr="00913903" w:rsidRDefault="00637CB8" w:rsidP="00637CB8">
      <w:pPr>
        <w:spacing w:before="0" w:after="0" w:line="240" w:lineRule="exact"/>
        <w:jc w:val="both"/>
        <w:rPr>
          <w:b w:val="0"/>
        </w:rPr>
      </w:pPr>
      <w:r>
        <w:rPr>
          <w:b w:val="0"/>
        </w:rPr>
        <w:t>Мельников Д.Л.</w:t>
      </w:r>
    </w:p>
    <w:sectPr w:rsidR="00637CB8" w:rsidRPr="009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E0"/>
    <w:rsid w:val="001D62E1"/>
    <w:rsid w:val="00637CB8"/>
    <w:rsid w:val="00913903"/>
    <w:rsid w:val="00C47DE0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FB100D"/>
    <w:pPr>
      <w:spacing w:before="240" w:after="240"/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FB100D"/>
    <w:pPr>
      <w:spacing w:before="240" w:after="240"/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2020-07-08T07:09:00Z</dcterms:created>
  <dcterms:modified xsi:type="dcterms:W3CDTF">2020-07-08T07:29:00Z</dcterms:modified>
</cp:coreProperties>
</file>