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EB" w:rsidRPr="001308CC" w:rsidRDefault="00495BEB" w:rsidP="00495BE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308CC">
        <w:rPr>
          <w:sz w:val="28"/>
          <w:szCs w:val="28"/>
        </w:rPr>
        <w:t xml:space="preserve">Разъясняет старший помощник Саткинского городского прокурора </w:t>
      </w:r>
    </w:p>
    <w:p w:rsidR="00495BEB" w:rsidRPr="001308CC" w:rsidRDefault="00495BEB" w:rsidP="00495BE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308CC">
        <w:rPr>
          <w:sz w:val="28"/>
          <w:szCs w:val="28"/>
        </w:rPr>
        <w:t>Фурманова Юлия Сергеевна</w:t>
      </w:r>
    </w:p>
    <w:p w:rsidR="00495BEB" w:rsidRPr="001308CC" w:rsidRDefault="00495BEB" w:rsidP="00495BEB">
      <w:pPr>
        <w:autoSpaceDE w:val="0"/>
        <w:autoSpaceDN w:val="0"/>
        <w:adjustRightInd w:val="0"/>
        <w:ind w:left="540"/>
        <w:jc w:val="both"/>
        <w:rPr>
          <w:rStyle w:val="a3"/>
          <w:color w:val="000000"/>
          <w:sz w:val="28"/>
          <w:szCs w:val="28"/>
          <w:shd w:val="clear" w:color="auto" w:fill="FFFFFF"/>
        </w:rPr>
      </w:pPr>
    </w:p>
    <w:p w:rsidR="00495BEB" w:rsidRDefault="00495BEB" w:rsidP="00495BEB">
      <w:pPr>
        <w:autoSpaceDE w:val="0"/>
        <w:autoSpaceDN w:val="0"/>
        <w:adjustRightInd w:val="0"/>
        <w:ind w:left="540"/>
        <w:jc w:val="both"/>
        <w:rPr>
          <w:rStyle w:val="a3"/>
          <w:color w:val="000000"/>
          <w:sz w:val="28"/>
          <w:szCs w:val="28"/>
          <w:shd w:val="clear" w:color="auto" w:fill="FFFFFF"/>
        </w:rPr>
      </w:pPr>
      <w:r w:rsidRPr="001308CC">
        <w:rPr>
          <w:rStyle w:val="a3"/>
          <w:color w:val="000000"/>
          <w:sz w:val="28"/>
          <w:szCs w:val="28"/>
          <w:shd w:val="clear" w:color="auto" w:fill="FFFFFF"/>
        </w:rPr>
        <w:t>Конституционный Суд РФ защитил от увольнения аттестованных воспитателей детских садов с педагогическим опытом, но без необходимого образования. </w:t>
      </w:r>
    </w:p>
    <w:p w:rsidR="00BC7517" w:rsidRDefault="00BC7517" w:rsidP="00495BEB">
      <w:pPr>
        <w:autoSpaceDE w:val="0"/>
        <w:autoSpaceDN w:val="0"/>
        <w:adjustRightInd w:val="0"/>
        <w:ind w:left="540"/>
        <w:jc w:val="both"/>
        <w:rPr>
          <w:rStyle w:val="a3"/>
          <w:color w:val="000000"/>
          <w:sz w:val="28"/>
          <w:szCs w:val="28"/>
          <w:shd w:val="clear" w:color="auto" w:fill="FFFFFF"/>
        </w:rPr>
      </w:pPr>
    </w:p>
    <w:p w:rsidR="00BC7517" w:rsidRPr="00BC7517" w:rsidRDefault="00BC7517" w:rsidP="00BC7517">
      <w:pPr>
        <w:autoSpaceDE w:val="0"/>
        <w:autoSpaceDN w:val="0"/>
        <w:adjustRightInd w:val="0"/>
        <w:ind w:firstLine="540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BC7517">
        <w:rPr>
          <w:rStyle w:val="a3"/>
          <w:b w:val="0"/>
          <w:color w:val="000000"/>
          <w:sz w:val="28"/>
          <w:szCs w:val="28"/>
          <w:shd w:val="clear" w:color="auto" w:fill="FFFFFF"/>
        </w:rPr>
        <w:t>14 ноября 2018 года Конституционный Суда РФ провозгласил Постановление по делу о проверке конституционности статьи 46 Федерального Закона «Об образовании в Россиской Федерации» в связи с жалобой гражданки Серегиной Ирины Васильевны от 16 октября 2018 года.</w:t>
      </w:r>
    </w:p>
    <w:p w:rsidR="00BC7517" w:rsidRPr="00BC7517" w:rsidRDefault="00BC7517" w:rsidP="00BC7517">
      <w:pPr>
        <w:autoSpaceDE w:val="0"/>
        <w:autoSpaceDN w:val="0"/>
        <w:adjustRightInd w:val="0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ab/>
      </w:r>
      <w:r w:rsidRPr="00BC7517">
        <w:rPr>
          <w:rStyle w:val="a3"/>
          <w:b w:val="0"/>
          <w:color w:val="000000"/>
          <w:sz w:val="28"/>
          <w:szCs w:val="28"/>
          <w:shd w:val="clear" w:color="auto" w:fill="FFFFFF"/>
        </w:rPr>
        <w:t>Так, Федеральным Законом «Об образовании в Российской Федерации» установлены требования к лицам, которые могут быть допущены к педагогической деятельности: наличие высшего или среднего профессионально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го</w:t>
      </w:r>
      <w:r w:rsidRPr="00BC7517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образование.</w:t>
      </w:r>
    </w:p>
    <w:p w:rsidR="00BC7517" w:rsidRDefault="00BC7517" w:rsidP="00BC7517">
      <w:pPr>
        <w:autoSpaceDE w:val="0"/>
        <w:autoSpaceDN w:val="0"/>
        <w:adjustRightInd w:val="0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BC7517">
        <w:rPr>
          <w:rStyle w:val="a3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Вместе с тем, Конституционный Суд указал следующее.</w:t>
      </w:r>
    </w:p>
    <w:p w:rsidR="00BC7517" w:rsidRDefault="00BC7517" w:rsidP="00BC7517">
      <w:pPr>
        <w:autoSpaceDE w:val="0"/>
        <w:autoSpaceDN w:val="0"/>
        <w:adjustRightInd w:val="0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ab/>
        <w:t>Государство должно участвовать в формировании высокопрофессионального педагогического состава и для этого может устанавливать определенные квалификационные требования в защиту прав и законных интересов несовершеннолетних. При введении в действие оспоренного закона предполагалось, что установленные требования к образованию педагогов должны применяться при решении вопроса о приеме на работу, поскольку именно  на этом этапе оцениваются деловые качества гражданина и его работоспособность. Кроме того, в трудовое законодательство было введено понятие профессионального стандарта. Цель введения этих стандартов и их предназначение в механизме правового регулирования не предполагали увольнения с работ лиц, не соответствующих в полной мере квалификационным требованиям, но успешно выполняющих свои трудовые обязанности. Решение вопроса о продолжении их профессиональной деятельности должно было осуществляться с учетом длящегося характера трудовых отношений и по результатам аттестаций.</w:t>
      </w:r>
    </w:p>
    <w:p w:rsidR="00BC7517" w:rsidRDefault="00BC7517" w:rsidP="00BC7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детского сада, равно как и другие педагогические работники, подлежит  периодической аттестации. Если работник, уже состоящий в трудовых отношениях с учреждением, успешно выполнял свои обязанности и прошел аттестацию, то одно только отсутствие у него должного образования не может служить причиной его увольнения.</w:t>
      </w:r>
    </w:p>
    <w:p w:rsidR="00BC7517" w:rsidRPr="00BC7517" w:rsidRDefault="00BC7517" w:rsidP="00BC7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4FD2">
        <w:rPr>
          <w:sz w:val="28"/>
          <w:szCs w:val="28"/>
        </w:rPr>
        <w:t>Таким образом, Конституционный Суд признал неконституционной правоприменительную практику, позволяющую использовать  часть 1 статьи 46 Федерального Закона «Об образовании в РФ» в качестве единственного повода  для прекращения трудового договора  с воспитателями дошкольных образовательных организаций, принятых на работу до вступления в силу оспариваемого закона и успешно осуществляющих профессиональную деятельность.</w:t>
      </w:r>
    </w:p>
    <w:p w:rsidR="00495BEB" w:rsidRPr="00BC7517" w:rsidRDefault="00495BEB" w:rsidP="00495BEB">
      <w:pPr>
        <w:shd w:val="clear" w:color="auto" w:fill="FFFFFF"/>
        <w:spacing w:after="240"/>
        <w:ind w:firstLine="708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F6E69" w:rsidRPr="00BC7517" w:rsidRDefault="004F6E69"/>
    <w:sectPr w:rsidR="004F6E69" w:rsidRPr="00BC7517" w:rsidSect="004F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BEB"/>
    <w:rsid w:val="00085D78"/>
    <w:rsid w:val="00495BEB"/>
    <w:rsid w:val="004F6E69"/>
    <w:rsid w:val="00BC7517"/>
    <w:rsid w:val="00D3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2018-11-15T02:59:00Z</cp:lastPrinted>
  <dcterms:created xsi:type="dcterms:W3CDTF">2018-11-14T17:09:00Z</dcterms:created>
  <dcterms:modified xsi:type="dcterms:W3CDTF">2018-11-15T03:17:00Z</dcterms:modified>
</cp:coreProperties>
</file>