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0D" w:rsidRDefault="00D5180D" w:rsidP="00D5180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5180D">
        <w:rPr>
          <w:rFonts w:ascii="Times New Roman" w:hAnsi="Times New Roman" w:cs="Times New Roman"/>
          <w:b/>
          <w:sz w:val="28"/>
        </w:rPr>
        <w:t>Нанесение побоев</w:t>
      </w:r>
      <w:r>
        <w:rPr>
          <w:rFonts w:ascii="Times New Roman" w:hAnsi="Times New Roman" w:cs="Times New Roman"/>
          <w:b/>
          <w:sz w:val="28"/>
        </w:rPr>
        <w:t>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марте 2024 года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Саткинской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прокуратурой утвержден обвинительный акт в отношении жителя г. Бакал, </w:t>
      </w:r>
      <w:r>
        <w:rPr>
          <w:rFonts w:ascii="Times New Roman" w:hAnsi="Times New Roman" w:cs="Times New Roman"/>
          <w:sz w:val="28"/>
        </w:rPr>
        <w:t>который нанес побои сожительнице, будучи подвергнутым административному наказанию за нанесение побоев</w:t>
      </w:r>
      <w:r>
        <w:rPr>
          <w:rFonts w:ascii="Times New Roman" w:hAnsi="Times New Roman" w:cs="Times New Roman"/>
          <w:sz w:val="28"/>
        </w:rPr>
        <w:t>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>
        <w:rPr>
          <w:rFonts w:ascii="Times New Roman" w:hAnsi="Times New Roman" w:cs="Times New Roman"/>
          <w:sz w:val="28"/>
        </w:rPr>
        <w:t>между сожителями, находящимися в состоянии алкогольного опьянения, произошла ссора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ходе ссоры житель г. Бакал, который ранее был подвергнут </w:t>
      </w:r>
      <w:r>
        <w:rPr>
          <w:rFonts w:ascii="Times New Roman" w:hAnsi="Times New Roman" w:cs="Times New Roman"/>
          <w:sz w:val="28"/>
        </w:rPr>
        <w:t>административному наказанию за нанесение побоев</w:t>
      </w:r>
      <w:r>
        <w:rPr>
          <w:rFonts w:ascii="Times New Roman" w:hAnsi="Times New Roman" w:cs="Times New Roman"/>
          <w:sz w:val="28"/>
        </w:rPr>
        <w:t>, нанес своей сожительнице два удара кулаком в область лица, от чего потерпевшая испытала физическую боль.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квалифицируются по </w:t>
      </w:r>
      <w:r>
        <w:rPr>
          <w:rFonts w:ascii="Times New Roman" w:hAnsi="Times New Roman" w:cs="Times New Roman"/>
          <w:sz w:val="28"/>
        </w:rPr>
        <w:t>ч. 1 ст. 116.1</w:t>
      </w:r>
      <w:r>
        <w:rPr>
          <w:rFonts w:ascii="Times New Roman" w:hAnsi="Times New Roman" w:cs="Times New Roman"/>
          <w:sz w:val="28"/>
        </w:rPr>
        <w:t xml:space="preserve"> Уголовно</w:t>
      </w:r>
      <w:r>
        <w:rPr>
          <w:rFonts w:ascii="Times New Roman" w:hAnsi="Times New Roman" w:cs="Times New Roman"/>
          <w:sz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нанесение побоев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причинивших физическую боль, но не повлекших последствий, указанных в ст. 115 Уголовного кодекса Российской Федерации, и не содержащих признаков состава преступления, предусмотренного ст. 116 Уголовного кодекса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Жителю г. Бакал за содеянное в соответствии с Уголовным кодексом Российской Федерации грозит наказание в виде </w:t>
      </w:r>
      <w:r>
        <w:rPr>
          <w:rFonts w:ascii="Times New Roman" w:hAnsi="Times New Roman" w:cs="Times New Roman"/>
          <w:sz w:val="28"/>
        </w:rPr>
        <w:t>штрафа</w:t>
      </w:r>
      <w:r w:rsidRPr="00D5180D">
        <w:t xml:space="preserve"> </w:t>
      </w:r>
      <w:r w:rsidRPr="00D5180D">
        <w:rPr>
          <w:rFonts w:ascii="Times New Roman" w:hAnsi="Times New Roman" w:cs="Times New Roman"/>
          <w:sz w:val="28"/>
        </w:rPr>
        <w:t xml:space="preserve">в размере до сорока тысяч рублей или в размере заработной платы или </w:t>
      </w:r>
      <w:proofErr w:type="gramStart"/>
      <w:r w:rsidRPr="00D5180D">
        <w:rPr>
          <w:rFonts w:ascii="Times New Roman" w:hAnsi="Times New Roman" w:cs="Times New Roman"/>
          <w:sz w:val="28"/>
        </w:rPr>
        <w:t>иного дохода</w:t>
      </w:r>
      <w:proofErr w:type="gramEnd"/>
      <w:r w:rsidRPr="00D5180D">
        <w:rPr>
          <w:rFonts w:ascii="Times New Roman" w:hAnsi="Times New Roman" w:cs="Times New Roman"/>
          <w:sz w:val="28"/>
        </w:rPr>
        <w:t xml:space="preserve"> осужденного за период до трех месяцев, либо обязательны</w:t>
      </w:r>
      <w:r>
        <w:rPr>
          <w:rFonts w:ascii="Times New Roman" w:hAnsi="Times New Roman" w:cs="Times New Roman"/>
          <w:sz w:val="28"/>
        </w:rPr>
        <w:t>х работ</w:t>
      </w:r>
      <w:r w:rsidRPr="00D5180D">
        <w:rPr>
          <w:rFonts w:ascii="Times New Roman" w:hAnsi="Times New Roman" w:cs="Times New Roman"/>
          <w:sz w:val="28"/>
        </w:rPr>
        <w:t xml:space="preserve"> на срок до двухсот сорока часов, либо исправительны</w:t>
      </w:r>
      <w:r>
        <w:rPr>
          <w:rFonts w:ascii="Times New Roman" w:hAnsi="Times New Roman" w:cs="Times New Roman"/>
          <w:sz w:val="28"/>
        </w:rPr>
        <w:t>х работ</w:t>
      </w:r>
      <w:r w:rsidRPr="00D5180D">
        <w:rPr>
          <w:rFonts w:ascii="Times New Roman" w:hAnsi="Times New Roman" w:cs="Times New Roman"/>
          <w:sz w:val="28"/>
        </w:rPr>
        <w:t xml:space="preserve"> на сро</w:t>
      </w:r>
      <w:r>
        <w:rPr>
          <w:rFonts w:ascii="Times New Roman" w:hAnsi="Times New Roman" w:cs="Times New Roman"/>
          <w:sz w:val="28"/>
        </w:rPr>
        <w:t>к до шести месяцев, либо ареста</w:t>
      </w:r>
      <w:r w:rsidRPr="00D5180D">
        <w:rPr>
          <w:rFonts w:ascii="Times New Roman" w:hAnsi="Times New Roman" w:cs="Times New Roman"/>
          <w:sz w:val="28"/>
        </w:rPr>
        <w:t xml:space="preserve"> на срок до трех месяцев</w:t>
      </w:r>
      <w:r>
        <w:rPr>
          <w:rFonts w:ascii="Times New Roman" w:hAnsi="Times New Roman" w:cs="Times New Roman"/>
          <w:sz w:val="28"/>
        </w:rPr>
        <w:t>.</w:t>
      </w: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Я.И. </w:t>
      </w:r>
      <w:r>
        <w:rPr>
          <w:rFonts w:ascii="Times New Roman" w:hAnsi="Times New Roman" w:cs="Times New Roman"/>
          <w:sz w:val="28"/>
          <w:szCs w:val="28"/>
        </w:rPr>
        <w:t xml:space="preserve">Мещеряков </w:t>
      </w:r>
    </w:p>
    <w:p w:rsidR="00D5180D" w:rsidRDefault="00D5180D" w:rsidP="00D5180D"/>
    <w:sectPr w:rsidR="00D5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95"/>
    <w:rsid w:val="00010995"/>
    <w:rsid w:val="00D23EF4"/>
    <w:rsid w:val="00D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029"/>
  <w15:chartTrackingRefBased/>
  <w15:docId w15:val="{33ACD72D-54A1-4ADD-A4A7-1EE3E10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0D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2</cp:revision>
  <dcterms:created xsi:type="dcterms:W3CDTF">2024-04-09T14:02:00Z</dcterms:created>
  <dcterms:modified xsi:type="dcterms:W3CDTF">2024-04-09T14:11:00Z</dcterms:modified>
</cp:coreProperties>
</file>