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28" w:rsidRDefault="00367428" w:rsidP="003674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 w:rsidRPr="00367428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7428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 вынес приговор в отношении ранее судимого 44-летнего жителя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признан виновным в совершении преступления, предусмотренного пунктом «а» части 3 статьи 158 Уголовного кодекса Российской Федерации. </w:t>
      </w:r>
    </w:p>
    <w:p w:rsidR="00C2140F" w:rsidRDefault="00367428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10 декабря 2021 года обвиняемый возвращался домой, когда увидел лежащим на земле ранее знакомого потерпевшего, который упал и разбил лицо. Обвиняемый дождался пока потерпевшего увезла машина скорой помощи, а сам решил «навестить» его дом на ул. Краснофлотской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Металлическим гвоздодером он взломал дверной замок и оказался внутри дома, откуда похитил телевизор, ресивер, машинку для стрижки волос и другое имущество на общую сумму 12 500 рублей. Похищенное виновник перенес в свой дом, но вдруг обнаружил</w:t>
      </w:r>
      <w:r w:rsidR="00C2140F">
        <w:rPr>
          <w:rFonts w:ascii="Times New Roman" w:hAnsi="Times New Roman" w:cs="Times New Roman"/>
          <w:sz w:val="28"/>
          <w:szCs w:val="28"/>
        </w:rPr>
        <w:t xml:space="preserve">, что забыл </w:t>
      </w:r>
      <w:r>
        <w:rPr>
          <w:rFonts w:ascii="Times New Roman" w:hAnsi="Times New Roman" w:cs="Times New Roman"/>
          <w:sz w:val="28"/>
          <w:szCs w:val="28"/>
        </w:rPr>
        <w:t xml:space="preserve">на кровати в доме потерпевшего гвоздодер, которым отжал замки. Но вернувшись за гвоздодером, </w:t>
      </w:r>
      <w:r w:rsidR="00C2140F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обнаружил, что в дом уже вернулся потерпевший, который пожаловался</w:t>
      </w:r>
      <w:r w:rsidR="00C2140F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на совершенную кражу со взломом.</w:t>
      </w:r>
      <w:r w:rsidR="00C21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0F" w:rsidRDefault="00C2140F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наличием в действиях обвиняемого рецидива, суд назначил ему наказание в виде лишения свободы на 1 год и 8 месяцев в исправительной колонии строгого режима, взяв его под стражу в зале суда.</w:t>
      </w:r>
    </w:p>
    <w:p w:rsidR="00C2140F" w:rsidRDefault="00C2140F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Похищенное имущество у него было изъято и возвращено потерпевшему.</w:t>
      </w:r>
    </w:p>
    <w:p w:rsidR="00C2140F" w:rsidRDefault="00C2140F" w:rsidP="00C21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Саткинского городского прокурора</w:t>
      </w:r>
    </w:p>
    <w:p w:rsidR="00C2140F" w:rsidRDefault="00C2140F" w:rsidP="00C214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Акула Е.Ю.</w:t>
      </w:r>
    </w:p>
    <w:p w:rsidR="00C2140F" w:rsidRDefault="00C2140F" w:rsidP="00367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4E9" w:rsidRPr="00367428" w:rsidRDefault="00367428" w:rsidP="00367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174E9" w:rsidRPr="0036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D1"/>
    <w:rsid w:val="001174E9"/>
    <w:rsid w:val="00367428"/>
    <w:rsid w:val="007C4ED1"/>
    <w:rsid w:val="00C2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60A"/>
  <w15:chartTrackingRefBased/>
  <w15:docId w15:val="{CE374E2F-DBC6-47AC-BE54-FFEE7F4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2</cp:revision>
  <dcterms:created xsi:type="dcterms:W3CDTF">2022-06-26T15:57:00Z</dcterms:created>
  <dcterms:modified xsi:type="dcterms:W3CDTF">2022-06-26T15:57:00Z</dcterms:modified>
</cp:coreProperties>
</file>