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C3" w:rsidRPr="00776AC3" w:rsidRDefault="00776AC3" w:rsidP="00776A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AC3" w:rsidRDefault="00776AC3" w:rsidP="001F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C3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</w:t>
      </w:r>
      <w:proofErr w:type="gramStart"/>
      <w:r w:rsidRPr="00776AC3">
        <w:rPr>
          <w:rFonts w:ascii="Times New Roman" w:hAnsi="Times New Roman" w:cs="Times New Roman"/>
          <w:b/>
          <w:sz w:val="28"/>
          <w:szCs w:val="28"/>
        </w:rPr>
        <w:t>требований  пожарной</w:t>
      </w:r>
      <w:proofErr w:type="gramEnd"/>
      <w:r w:rsidRPr="00776AC3">
        <w:rPr>
          <w:rFonts w:ascii="Times New Roman" w:hAnsi="Times New Roman" w:cs="Times New Roman"/>
          <w:b/>
          <w:sz w:val="28"/>
          <w:szCs w:val="28"/>
        </w:rPr>
        <w:t xml:space="preserve"> безопасности на территории </w:t>
      </w:r>
      <w:proofErr w:type="spellStart"/>
      <w:r w:rsidRPr="00776AC3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776A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1F1C99" w:rsidRPr="001F1C99" w:rsidRDefault="001F1C99" w:rsidP="001F1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B" w:rsidRDefault="002D41DB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AC3" w:rsidRPr="00776AC3">
        <w:rPr>
          <w:rFonts w:ascii="Times New Roman" w:hAnsi="Times New Roman" w:cs="Times New Roman"/>
          <w:sz w:val="28"/>
          <w:szCs w:val="28"/>
        </w:rPr>
        <w:t xml:space="preserve">В силу пункта 9 части 1 статьи 14 Федерального закона от 06 октября 2003 года N 131-ФЗ «Об общих принципах организации местного самоуправления в Российской Федерации» к вопросам местного значения городского поселения относится обеспечение первичных мер пожарной безопасности в границах населенных пунктов поселения. </w:t>
      </w:r>
    </w:p>
    <w:p w:rsidR="002D41DB" w:rsidRPr="002D41DB" w:rsidRDefault="00776AC3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C3">
        <w:rPr>
          <w:rFonts w:ascii="Times New Roman" w:hAnsi="Times New Roman" w:cs="Times New Roman"/>
          <w:sz w:val="28"/>
          <w:szCs w:val="28"/>
        </w:rPr>
        <w:t xml:space="preserve">  </w:t>
      </w:r>
      <w:r w:rsidR="002D41DB">
        <w:rPr>
          <w:rFonts w:ascii="Times New Roman" w:hAnsi="Times New Roman" w:cs="Times New Roman"/>
          <w:sz w:val="28"/>
          <w:szCs w:val="28"/>
        </w:rPr>
        <w:tab/>
      </w:r>
      <w:r w:rsidR="002D41DB" w:rsidRPr="002D41DB">
        <w:rPr>
          <w:rFonts w:ascii="Times New Roman" w:hAnsi="Times New Roman" w:cs="Times New Roman"/>
          <w:sz w:val="28"/>
          <w:szCs w:val="28"/>
        </w:rPr>
        <w:t xml:space="preserve">На основании пункта 75 Правил противопожарного режима в Российской Федерации, утвержденного Постановлением Правительства Российской Федерации от 16 сентября 2020 </w:t>
      </w:r>
      <w:r w:rsidR="002D41D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41DB" w:rsidRPr="002D41DB">
        <w:rPr>
          <w:rFonts w:ascii="Times New Roman" w:hAnsi="Times New Roman" w:cs="Times New Roman"/>
          <w:sz w:val="28"/>
          <w:szCs w:val="28"/>
        </w:rPr>
        <w:t>N 1479, органами местного самоуправления городских и сельских поселений создаются для целей пожаротушения источники наружного  противопожарного  водоснабжения,  а также условия для забора в любое время года воды из источников наружного противопожарного водоснабжения, расположенных в населенных пунктах и н</w:t>
      </w:r>
      <w:r w:rsidR="002D41DB">
        <w:rPr>
          <w:rFonts w:ascii="Times New Roman" w:hAnsi="Times New Roman" w:cs="Times New Roman"/>
          <w:sz w:val="28"/>
          <w:szCs w:val="28"/>
        </w:rPr>
        <w:t>а прилегающих к ним территориях</w:t>
      </w:r>
      <w:r w:rsidR="002D41DB" w:rsidRPr="002D4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1DB" w:rsidRDefault="002D41DB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DB">
        <w:rPr>
          <w:rFonts w:ascii="Times New Roman" w:hAnsi="Times New Roman" w:cs="Times New Roman"/>
          <w:sz w:val="28"/>
          <w:szCs w:val="28"/>
        </w:rPr>
        <w:tab/>
        <w:t xml:space="preserve">При наличии на территориях населенных пунктов, территории садоводства или огородничества, а также на других объектах защиты или вблизи них (в радиусе 200 метров) естественных или искусственных </w:t>
      </w:r>
      <w:proofErr w:type="spellStart"/>
      <w:r w:rsidRPr="002D41DB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D41DB"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к ним должны быть устроены подъезды с площадками (пирсами) с твердым покрытием размером не менее 12 x 12 метров для установки пожарных автомобилей и</w:t>
      </w:r>
      <w:r>
        <w:rPr>
          <w:rFonts w:ascii="Times New Roman" w:hAnsi="Times New Roman" w:cs="Times New Roman"/>
          <w:sz w:val="28"/>
          <w:szCs w:val="28"/>
        </w:rPr>
        <w:t xml:space="preserve"> забора воды в любое время года</w:t>
      </w:r>
      <w:r w:rsidRPr="002D41DB">
        <w:rPr>
          <w:rFonts w:ascii="Times New Roman" w:hAnsi="Times New Roman" w:cs="Times New Roman"/>
          <w:sz w:val="28"/>
          <w:szCs w:val="28"/>
        </w:rPr>
        <w:t>.</w:t>
      </w:r>
    </w:p>
    <w:p w:rsidR="002D41DB" w:rsidRDefault="00776AC3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1DB">
        <w:rPr>
          <w:rFonts w:ascii="Times New Roman" w:hAnsi="Times New Roman" w:cs="Times New Roman"/>
          <w:sz w:val="28"/>
          <w:szCs w:val="28"/>
        </w:rPr>
        <w:t>Проверкой у</w:t>
      </w:r>
      <w:r w:rsidRPr="00776AC3">
        <w:rPr>
          <w:rFonts w:ascii="Times New Roman" w:hAnsi="Times New Roman" w:cs="Times New Roman"/>
          <w:sz w:val="28"/>
          <w:szCs w:val="28"/>
        </w:rPr>
        <w:t xml:space="preserve">становлено, что на территории </w:t>
      </w:r>
      <w:proofErr w:type="spellStart"/>
      <w:r w:rsidRPr="00776AC3">
        <w:rPr>
          <w:rFonts w:ascii="Times New Roman" w:hAnsi="Times New Roman" w:cs="Times New Roman"/>
          <w:sz w:val="28"/>
          <w:szCs w:val="28"/>
        </w:rPr>
        <w:t>Бакальс</w:t>
      </w:r>
      <w:r w:rsidR="002D41D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D41DB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2D41DB">
        <w:rPr>
          <w:rFonts w:ascii="Times New Roman" w:hAnsi="Times New Roman" w:cs="Times New Roman"/>
          <w:sz w:val="28"/>
          <w:szCs w:val="28"/>
        </w:rPr>
        <w:t>Суле</w:t>
      </w:r>
      <w:r w:rsidRPr="00776AC3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776AC3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Pr="00776AC3">
        <w:rPr>
          <w:rFonts w:ascii="Times New Roman" w:hAnsi="Times New Roman" w:cs="Times New Roman"/>
          <w:sz w:val="28"/>
          <w:szCs w:val="28"/>
        </w:rPr>
        <w:t>Айлинского</w:t>
      </w:r>
      <w:proofErr w:type="spellEnd"/>
      <w:r w:rsidRPr="00776AC3">
        <w:rPr>
          <w:rFonts w:ascii="Times New Roman" w:hAnsi="Times New Roman" w:cs="Times New Roman"/>
          <w:sz w:val="28"/>
          <w:szCs w:val="28"/>
        </w:rPr>
        <w:t xml:space="preserve"> сельского поселения водоемы для забора воды в целях пожаротушения не обустроены подъездами с площадками (пирсами) с твердым покрытием размерами не менее 12Х12 м. для установки пожарных автомобилей в любое время года.</w:t>
      </w:r>
    </w:p>
    <w:p w:rsidR="00776AC3" w:rsidRDefault="002D41DB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городской прокуратурой главам муниципальных образований внесены представления </w:t>
      </w:r>
      <w:r w:rsidR="001F1C99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закона, </w:t>
      </w:r>
      <w:r>
        <w:rPr>
          <w:rFonts w:ascii="Times New Roman" w:hAnsi="Times New Roman" w:cs="Times New Roman"/>
          <w:sz w:val="28"/>
          <w:szCs w:val="28"/>
        </w:rPr>
        <w:t xml:space="preserve">в суд направлены исковые заявления о возложении обязанности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F1C99" w:rsidRPr="001F1C99">
        <w:rPr>
          <w:rFonts w:ascii="Times New Roman" w:hAnsi="Times New Roman" w:cs="Times New Roman"/>
          <w:sz w:val="28"/>
          <w:szCs w:val="28"/>
        </w:rPr>
        <w:t>обустроить</w:t>
      </w:r>
      <w:proofErr w:type="gramEnd"/>
      <w:r w:rsidR="001F1C99" w:rsidRPr="001F1C99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1F1C99">
        <w:rPr>
          <w:rFonts w:ascii="Times New Roman" w:hAnsi="Times New Roman" w:cs="Times New Roman"/>
          <w:sz w:val="28"/>
          <w:szCs w:val="28"/>
        </w:rPr>
        <w:t>ы</w:t>
      </w:r>
      <w:r w:rsidR="001F1C99" w:rsidRPr="001F1C99">
        <w:rPr>
          <w:rFonts w:ascii="Times New Roman" w:hAnsi="Times New Roman" w:cs="Times New Roman"/>
          <w:sz w:val="28"/>
          <w:szCs w:val="28"/>
        </w:rPr>
        <w:t xml:space="preserve"> с</w:t>
      </w:r>
      <w:r w:rsidR="001F1C99">
        <w:rPr>
          <w:rFonts w:ascii="Times New Roman" w:hAnsi="Times New Roman" w:cs="Times New Roman"/>
          <w:sz w:val="28"/>
          <w:szCs w:val="28"/>
        </w:rPr>
        <w:t xml:space="preserve"> площадками (пирсами</w:t>
      </w:r>
      <w:r w:rsidR="001F1C99" w:rsidRPr="001F1C99">
        <w:rPr>
          <w:rFonts w:ascii="Times New Roman" w:hAnsi="Times New Roman" w:cs="Times New Roman"/>
          <w:sz w:val="28"/>
          <w:szCs w:val="28"/>
        </w:rPr>
        <w:t xml:space="preserve">) для установки пожарных автомобилей и </w:t>
      </w:r>
      <w:r w:rsidR="001F1C99">
        <w:rPr>
          <w:rFonts w:ascii="Times New Roman" w:hAnsi="Times New Roman" w:cs="Times New Roman"/>
          <w:sz w:val="28"/>
          <w:szCs w:val="28"/>
        </w:rPr>
        <w:t xml:space="preserve">забора воды в любое время года </w:t>
      </w:r>
      <w:r w:rsidR="001F1C99" w:rsidRPr="001F1C99">
        <w:rPr>
          <w:rFonts w:ascii="Times New Roman" w:hAnsi="Times New Roman" w:cs="Times New Roman"/>
          <w:sz w:val="28"/>
          <w:szCs w:val="28"/>
        </w:rPr>
        <w:t xml:space="preserve">к   </w:t>
      </w:r>
      <w:r w:rsidR="001F1C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F1C9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1F1C99">
        <w:rPr>
          <w:rFonts w:ascii="Times New Roman" w:hAnsi="Times New Roman" w:cs="Times New Roman"/>
          <w:sz w:val="28"/>
          <w:szCs w:val="28"/>
        </w:rPr>
        <w:t>.</w:t>
      </w:r>
    </w:p>
    <w:p w:rsidR="001F1C99" w:rsidRDefault="001F1C99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 требования прокуратуры города удовлетворены, исполнение судебных актов находится на контроле городской прокуратуры.  </w:t>
      </w:r>
    </w:p>
    <w:p w:rsidR="001F1C99" w:rsidRDefault="001F1C99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99" w:rsidRDefault="001F1C99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городского прокурора</w:t>
      </w:r>
    </w:p>
    <w:p w:rsidR="001F1C99" w:rsidRPr="00776AC3" w:rsidRDefault="001F1C99" w:rsidP="002D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776AC3" w:rsidRPr="00776AC3" w:rsidRDefault="00776AC3" w:rsidP="00776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AC3" w:rsidRPr="00776AC3" w:rsidRDefault="00776AC3" w:rsidP="00776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AC3" w:rsidRPr="00776AC3" w:rsidRDefault="00776AC3" w:rsidP="00776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F82" w:rsidRPr="00776AC3" w:rsidRDefault="004A1F82" w:rsidP="00776A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F82" w:rsidRPr="0077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8A"/>
    <w:rsid w:val="001F1C99"/>
    <w:rsid w:val="002D41DB"/>
    <w:rsid w:val="004A1F82"/>
    <w:rsid w:val="00776AC3"/>
    <w:rsid w:val="009D544D"/>
    <w:rsid w:val="00A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DA56"/>
  <w15:chartTrackingRefBased/>
  <w15:docId w15:val="{EE731822-2604-4E19-BCCA-B31CCC8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3</cp:revision>
  <dcterms:created xsi:type="dcterms:W3CDTF">2022-10-14T03:55:00Z</dcterms:created>
  <dcterms:modified xsi:type="dcterms:W3CDTF">2022-10-14T04:25:00Z</dcterms:modified>
</cp:coreProperties>
</file>