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1C" w:rsidRPr="009B4E1C" w:rsidRDefault="009B4E1C" w:rsidP="009B4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E1C">
        <w:rPr>
          <w:rFonts w:ascii="Times New Roman" w:hAnsi="Times New Roman" w:cs="Times New Roman"/>
          <w:sz w:val="28"/>
          <w:szCs w:val="28"/>
        </w:rPr>
        <w:t>Порядок приема на обучение по образовательным программам дошкольного образования</w:t>
      </w:r>
    </w:p>
    <w:p w:rsidR="009B4E1C" w:rsidRDefault="009B4E1C" w:rsidP="009B4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4E1C">
        <w:rPr>
          <w:rFonts w:ascii="Times New Roman" w:hAnsi="Times New Roman" w:cs="Times New Roman"/>
          <w:sz w:val="28"/>
          <w:szCs w:val="28"/>
        </w:rPr>
        <w:t>В соответствии п. 8 ст. 55 Федерального закона от 29.12.2012 № 273-ФЗ «Об образовании в Российской Федерации» порядок приема на обучение по образовательным программам каждого уровня образования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Федеральным законом.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4E1C">
        <w:rPr>
          <w:rFonts w:ascii="Times New Roman" w:hAnsi="Times New Roman" w:cs="Times New Roman"/>
          <w:sz w:val="28"/>
          <w:szCs w:val="28"/>
        </w:rPr>
        <w:t>Согласно п. 9 ст. 55 Федерального закона 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4E1C">
        <w:rPr>
          <w:rFonts w:ascii="Times New Roman" w:hAnsi="Times New Roman" w:cs="Times New Roman"/>
          <w:sz w:val="28"/>
          <w:szCs w:val="28"/>
        </w:rPr>
        <w:t xml:space="preserve">Порядок приема граждан по образовательным программам дошкольного образования утвержден Приказом Министерства просвещения России от 15.05.2020 N </w:t>
      </w:r>
      <w:proofErr w:type="gramStart"/>
      <w:r w:rsidRPr="009B4E1C">
        <w:rPr>
          <w:rFonts w:ascii="Times New Roman" w:hAnsi="Times New Roman" w:cs="Times New Roman"/>
          <w:sz w:val="28"/>
          <w:szCs w:val="28"/>
        </w:rPr>
        <w:t>236  «</w:t>
      </w:r>
      <w:proofErr w:type="gramEnd"/>
      <w:r w:rsidRPr="009B4E1C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образования».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4E1C">
        <w:rPr>
          <w:rFonts w:ascii="Times New Roman" w:hAnsi="Times New Roman" w:cs="Times New Roman"/>
          <w:sz w:val="28"/>
          <w:szCs w:val="28"/>
        </w:rPr>
        <w:t>Пунктом 9 указанного Порядка утвержден перечень сведений, которые необходимо указывать родителем ребенка при приеме в дошкольное образовательное учреждение, а именно: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1C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1C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1C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1C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1C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1C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1C">
        <w:rPr>
          <w:rFonts w:ascii="Times New Roman" w:hAnsi="Times New Roman" w:cs="Times New Roman"/>
          <w:sz w:val="28"/>
          <w:szCs w:val="28"/>
        </w:rPr>
        <w:t>ж)реквизиты</w:t>
      </w:r>
      <w:proofErr w:type="gramEnd"/>
      <w:r w:rsidRPr="009B4E1C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установление опеки (при наличии);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1C">
        <w:rPr>
          <w:rFonts w:ascii="Times New Roman" w:hAnsi="Times New Roman" w:cs="Times New Roman"/>
          <w:sz w:val="28"/>
          <w:szCs w:val="28"/>
        </w:rPr>
        <w:t>з)адрес</w:t>
      </w:r>
      <w:proofErr w:type="gramEnd"/>
      <w:r w:rsidRPr="009B4E1C">
        <w:rPr>
          <w:rFonts w:ascii="Times New Roman" w:hAnsi="Times New Roman" w:cs="Times New Roman"/>
          <w:sz w:val="28"/>
          <w:szCs w:val="28"/>
        </w:rPr>
        <w:t xml:space="preserve"> электронной почты, номер телефона (при наличии) родителей (законных представителей) ребенка;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1C">
        <w:rPr>
          <w:rFonts w:ascii="Times New Roman" w:hAnsi="Times New Roman" w:cs="Times New Roman"/>
          <w:sz w:val="28"/>
          <w:szCs w:val="28"/>
        </w:rPr>
        <w:t>и)о</w:t>
      </w:r>
      <w:proofErr w:type="gramEnd"/>
      <w:r w:rsidRPr="009B4E1C">
        <w:rPr>
          <w:rFonts w:ascii="Times New Roman" w:hAnsi="Times New Roman" w:cs="Times New Roman"/>
          <w:sz w:val="28"/>
          <w:szCs w:val="28"/>
        </w:rPr>
        <w:t xml:space="preserve">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1C">
        <w:rPr>
          <w:rFonts w:ascii="Times New Roman" w:hAnsi="Times New Roman" w:cs="Times New Roman"/>
          <w:sz w:val="28"/>
          <w:szCs w:val="28"/>
        </w:rPr>
        <w:t>к)о</w:t>
      </w:r>
      <w:proofErr w:type="gramEnd"/>
      <w:r w:rsidRPr="009B4E1C">
        <w:rPr>
          <w:rFonts w:ascii="Times New Roman" w:hAnsi="Times New Roman" w:cs="Times New Roman"/>
          <w:sz w:val="28"/>
          <w:szCs w:val="28"/>
        </w:rPr>
        <w:t xml:space="preserve">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1C">
        <w:rPr>
          <w:rFonts w:ascii="Times New Roman" w:hAnsi="Times New Roman" w:cs="Times New Roman"/>
          <w:sz w:val="28"/>
          <w:szCs w:val="28"/>
        </w:rPr>
        <w:t>л)о</w:t>
      </w:r>
      <w:proofErr w:type="gramEnd"/>
      <w:r w:rsidRPr="009B4E1C">
        <w:rPr>
          <w:rFonts w:ascii="Times New Roman" w:hAnsi="Times New Roman" w:cs="Times New Roman"/>
          <w:sz w:val="28"/>
          <w:szCs w:val="28"/>
        </w:rPr>
        <w:t xml:space="preserve"> направленности дошкольной группы;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1C">
        <w:rPr>
          <w:rFonts w:ascii="Times New Roman" w:hAnsi="Times New Roman" w:cs="Times New Roman"/>
          <w:sz w:val="28"/>
          <w:szCs w:val="28"/>
        </w:rPr>
        <w:t>м)о</w:t>
      </w:r>
      <w:proofErr w:type="gramEnd"/>
      <w:r w:rsidRPr="009B4E1C">
        <w:rPr>
          <w:rFonts w:ascii="Times New Roman" w:hAnsi="Times New Roman" w:cs="Times New Roman"/>
          <w:sz w:val="28"/>
          <w:szCs w:val="28"/>
        </w:rPr>
        <w:t xml:space="preserve"> необходимом режиме пребывания ребенка;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1C">
        <w:rPr>
          <w:rFonts w:ascii="Times New Roman" w:hAnsi="Times New Roman" w:cs="Times New Roman"/>
          <w:sz w:val="28"/>
          <w:szCs w:val="28"/>
        </w:rPr>
        <w:t>н)о</w:t>
      </w:r>
      <w:proofErr w:type="gramEnd"/>
      <w:r w:rsidRPr="009B4E1C">
        <w:rPr>
          <w:rFonts w:ascii="Times New Roman" w:hAnsi="Times New Roman" w:cs="Times New Roman"/>
          <w:sz w:val="28"/>
          <w:szCs w:val="28"/>
        </w:rPr>
        <w:t xml:space="preserve"> желаемой дате приема на обучение.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B4E1C">
        <w:rPr>
          <w:rFonts w:ascii="Times New Roman" w:hAnsi="Times New Roman" w:cs="Times New Roman"/>
          <w:sz w:val="28"/>
          <w:szCs w:val="28"/>
        </w:rPr>
        <w:t>Кроме того, в соответствии с ч. 2 с</w:t>
      </w:r>
      <w:r>
        <w:rPr>
          <w:rFonts w:ascii="Times New Roman" w:hAnsi="Times New Roman" w:cs="Times New Roman"/>
          <w:sz w:val="28"/>
          <w:szCs w:val="28"/>
        </w:rPr>
        <w:t>т. 54 Семейного кодекса Российской Федерации</w:t>
      </w:r>
      <w:r w:rsidRPr="009B4E1C">
        <w:rPr>
          <w:rFonts w:ascii="Times New Roman" w:hAnsi="Times New Roman" w:cs="Times New Roman"/>
          <w:sz w:val="28"/>
          <w:szCs w:val="28"/>
        </w:rPr>
        <w:t xml:space="preserve">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 </w:t>
      </w:r>
    </w:p>
    <w:p w:rsidR="009B4E1C" w:rsidRDefault="009B4E1C" w:rsidP="009B4E1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9B4E1C">
        <w:rPr>
          <w:rFonts w:ascii="Times New Roman" w:hAnsi="Times New Roman" w:cs="Times New Roman"/>
          <w:sz w:val="28"/>
          <w:szCs w:val="28"/>
        </w:rPr>
        <w:t>Аналогичная норма установлена ч. 3.1 ст. 67 Федерального закона от 29.12.2012 № 273-ФЗ «Об образовании в Российской Федерации», п. 4 Порядка приема граждан по образовательным программам дошкольного образования, утвержденного приказом Министерства просвещения России от 15.05.2020 N 236.</w:t>
      </w:r>
      <w:r w:rsidRPr="009B4E1C">
        <w:t xml:space="preserve"> 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B4E1C">
        <w:rPr>
          <w:rFonts w:ascii="Times New Roman" w:hAnsi="Times New Roman" w:cs="Times New Roman"/>
          <w:sz w:val="28"/>
          <w:szCs w:val="28"/>
        </w:rPr>
        <w:t xml:space="preserve">Проверкой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прокуратурой города в декабре 2020 года установлено, что в части дошкольных 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B4E1C">
        <w:rPr>
          <w:rFonts w:ascii="Times New Roman" w:hAnsi="Times New Roman" w:cs="Times New Roman"/>
          <w:sz w:val="28"/>
          <w:szCs w:val="28"/>
        </w:rPr>
        <w:t>Порядок приема на обучение по образовательным программам дошкольного образования не соответствует требованиям действующего законодательства.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4E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локальных правовых </w:t>
      </w:r>
      <w:r w:rsidRPr="009B4E1C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4E1C">
        <w:rPr>
          <w:rFonts w:ascii="Times New Roman" w:hAnsi="Times New Roman" w:cs="Times New Roman"/>
          <w:sz w:val="28"/>
          <w:szCs w:val="28"/>
        </w:rPr>
        <w:t xml:space="preserve"> не отражены положения регламентирующие преимущественное право приема в государственные и муниципальные образовательные организации детей, в которых обучаются их братья и (или) сестры, что не соответствует </w:t>
      </w:r>
      <w:r>
        <w:rPr>
          <w:rFonts w:ascii="Times New Roman" w:hAnsi="Times New Roman" w:cs="Times New Roman"/>
          <w:sz w:val="28"/>
          <w:szCs w:val="28"/>
        </w:rPr>
        <w:t>ч. 2 ст. 54 Семейного кодекса Российской Федерации</w:t>
      </w:r>
      <w:r w:rsidRPr="009B4E1C">
        <w:rPr>
          <w:rFonts w:ascii="Times New Roman" w:hAnsi="Times New Roman" w:cs="Times New Roman"/>
          <w:sz w:val="28"/>
          <w:szCs w:val="28"/>
        </w:rPr>
        <w:t xml:space="preserve"> и другим нормативным актам.</w:t>
      </w:r>
    </w:p>
    <w:p w:rsid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4E1C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локальные правовые акты</w:t>
      </w:r>
      <w:r w:rsidRPr="009B4E1C">
        <w:rPr>
          <w:rFonts w:ascii="Times New Roman" w:hAnsi="Times New Roman" w:cs="Times New Roman"/>
          <w:sz w:val="28"/>
          <w:szCs w:val="28"/>
        </w:rPr>
        <w:t xml:space="preserve"> не содержит перечень сведений, предоставляемый родителями при приеме ребенка в дошкольное образовательное учреждение, установленный Порядком приема граждан по образовательным программам дошкольного образования (утв. приказом Министерства просвещения России от </w:t>
      </w:r>
      <w:r>
        <w:rPr>
          <w:rFonts w:ascii="Times New Roman" w:hAnsi="Times New Roman" w:cs="Times New Roman"/>
          <w:sz w:val="28"/>
          <w:szCs w:val="28"/>
        </w:rPr>
        <w:t>15.05.2020 N 236).</w:t>
      </w:r>
    </w:p>
    <w:p w:rsid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нарушения выявлены в </w:t>
      </w:r>
      <w:r w:rsidRPr="009B4E1C">
        <w:rPr>
          <w:rFonts w:ascii="Times New Roman" w:hAnsi="Times New Roman" w:cs="Times New Roman"/>
          <w:sz w:val="28"/>
          <w:szCs w:val="28"/>
        </w:rPr>
        <w:t>МКДОУ «Детский сад № 27»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E1C">
        <w:rPr>
          <w:rFonts w:ascii="Times New Roman" w:hAnsi="Times New Roman" w:cs="Times New Roman"/>
          <w:sz w:val="28"/>
          <w:szCs w:val="28"/>
        </w:rPr>
        <w:t>МКДОУ «Детский сад № 10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B4E1C">
        <w:rPr>
          <w:rFonts w:ascii="Times New Roman" w:hAnsi="Times New Roman" w:cs="Times New Roman"/>
          <w:sz w:val="28"/>
          <w:szCs w:val="28"/>
        </w:rPr>
        <w:t>МКДОУ «ЦРР-Детский сад № 30»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E1C">
        <w:rPr>
          <w:rFonts w:ascii="Times New Roman" w:hAnsi="Times New Roman" w:cs="Times New Roman"/>
          <w:sz w:val="28"/>
          <w:szCs w:val="28"/>
        </w:rPr>
        <w:t>МАДОУ «Детский сад № 49»</w:t>
      </w:r>
      <w:r>
        <w:rPr>
          <w:rFonts w:ascii="Times New Roman" w:hAnsi="Times New Roman" w:cs="Times New Roman"/>
          <w:sz w:val="28"/>
          <w:szCs w:val="28"/>
        </w:rPr>
        <w:t xml:space="preserve"> и в других дошкольных образовательных учреждениях.</w:t>
      </w:r>
    </w:p>
    <w:p w:rsid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на локальные правовые акты прокуратурой города принесены протесты, которые рассмотрены и удовлетворены. Локальные правовые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акты  дошкольных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приведены в соответствии с требованиями действующего законодательства.</w:t>
      </w:r>
    </w:p>
    <w:p w:rsid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</w:p>
    <w:p w:rsidR="009B4E1C" w:rsidRPr="009B4E1C" w:rsidRDefault="009B4E1C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177" w:rsidRPr="009B4E1C" w:rsidRDefault="00231177" w:rsidP="009B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1177" w:rsidRPr="009B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EE"/>
    <w:rsid w:val="00231177"/>
    <w:rsid w:val="004861EE"/>
    <w:rsid w:val="009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ED3D"/>
  <w15:chartTrackingRefBased/>
  <w15:docId w15:val="{852C56A9-A15C-44D7-9109-21A9D400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2</cp:revision>
  <dcterms:created xsi:type="dcterms:W3CDTF">2021-02-10T03:29:00Z</dcterms:created>
  <dcterms:modified xsi:type="dcterms:W3CDTF">2021-02-10T03:41:00Z</dcterms:modified>
</cp:coreProperties>
</file>