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AD" w:rsidRDefault="009B63AD" w:rsidP="009B63AD">
      <w:pPr>
        <w:ind w:firstLine="720"/>
        <w:jc w:val="both"/>
      </w:pPr>
      <w:r>
        <w:t>Г</w:t>
      </w:r>
      <w:r>
        <w:t xml:space="preserve">ородской прокуратурой совместно с отделом государственного надзора Управления </w:t>
      </w:r>
      <w:proofErr w:type="spellStart"/>
      <w:r>
        <w:t>Росгвардии</w:t>
      </w:r>
      <w:proofErr w:type="spellEnd"/>
      <w:r>
        <w:t xml:space="preserve"> по Челябинской области проведена проверка</w:t>
      </w:r>
      <w:r>
        <w:t xml:space="preserve"> антитеррористической защищенности объектов </w:t>
      </w:r>
      <w:proofErr w:type="gramStart"/>
      <w:r>
        <w:t>тепло-энергетического</w:t>
      </w:r>
      <w:proofErr w:type="gramEnd"/>
      <w:r>
        <w:t xml:space="preserve"> комплекса, которой установлены нарушения закона</w:t>
      </w:r>
      <w:r>
        <w:t>.</w:t>
      </w:r>
    </w:p>
    <w:p w:rsidR="009B63AD" w:rsidRDefault="009B63AD" w:rsidP="009B63AD">
      <w:pPr>
        <w:jc w:val="both"/>
      </w:pPr>
      <w:r>
        <w:tab/>
      </w:r>
      <w:r>
        <w:t>Так, на двух объектах отсутствуют п</w:t>
      </w:r>
      <w:r>
        <w:t>аспорта безопасности</w:t>
      </w:r>
      <w:r>
        <w:t xml:space="preserve">, на всех охваченных проверкой объектах выявлен </w:t>
      </w:r>
      <w:proofErr w:type="gramStart"/>
      <w:r>
        <w:t>ряд  нарушений</w:t>
      </w:r>
      <w:proofErr w:type="gramEnd"/>
      <w:r>
        <w:t xml:space="preserve"> </w:t>
      </w:r>
      <w:r>
        <w:t>требований к установленному уровню антитеррористической защищенности.</w:t>
      </w:r>
    </w:p>
    <w:p w:rsidR="009B63AD" w:rsidRDefault="009B63AD" w:rsidP="009B63AD">
      <w:pPr>
        <w:jc w:val="both"/>
      </w:pPr>
      <w:r>
        <w:tab/>
        <w:t xml:space="preserve">По результатам проверки по фактам выявленных нарушений закона руководителям </w:t>
      </w:r>
      <w:r>
        <w:t xml:space="preserve">объектов ТЭК </w:t>
      </w:r>
      <w:r>
        <w:t xml:space="preserve">городской прокуратурой внесены представления, объявлены предостережения о недопустимости нарушения закона. </w:t>
      </w:r>
    </w:p>
    <w:p w:rsidR="009B63AD" w:rsidRDefault="009B63AD" w:rsidP="009B63AD">
      <w:pPr>
        <w:jc w:val="both"/>
      </w:pPr>
    </w:p>
    <w:p w:rsidR="009B63AD" w:rsidRDefault="009B63AD" w:rsidP="009B63AD">
      <w:pPr>
        <w:jc w:val="both"/>
      </w:pPr>
    </w:p>
    <w:p w:rsidR="009B63AD" w:rsidRDefault="009B63AD" w:rsidP="009B63AD">
      <w:pPr>
        <w:jc w:val="both"/>
      </w:pPr>
      <w:r>
        <w:t>Заместитель прокурора</w:t>
      </w:r>
    </w:p>
    <w:p w:rsidR="009B63AD" w:rsidRDefault="009B63AD" w:rsidP="009B63AD">
      <w:pPr>
        <w:jc w:val="both"/>
      </w:pPr>
      <w:r>
        <w:t xml:space="preserve">Лоскутова И. </w:t>
      </w:r>
      <w:bookmarkStart w:id="0" w:name="_GoBack"/>
      <w:bookmarkEnd w:id="0"/>
    </w:p>
    <w:p w:rsidR="00723960" w:rsidRDefault="00723960"/>
    <w:sectPr w:rsidR="0072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E9"/>
    <w:rsid w:val="00723960"/>
    <w:rsid w:val="009B63AD"/>
    <w:rsid w:val="009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A55E"/>
  <w15:chartTrackingRefBased/>
  <w15:docId w15:val="{8EB3C9F8-A860-4341-89DF-8F184A8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Лоскутова Ирина Владимировна</cp:lastModifiedBy>
  <cp:revision>2</cp:revision>
  <dcterms:created xsi:type="dcterms:W3CDTF">2020-06-05T06:58:00Z</dcterms:created>
  <dcterms:modified xsi:type="dcterms:W3CDTF">2020-06-05T07:02:00Z</dcterms:modified>
</cp:coreProperties>
</file>