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C2" w:rsidRDefault="00F973C2" w:rsidP="00F973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973C2" w:rsidRPr="000063E0" w:rsidRDefault="00F973C2" w:rsidP="00F973C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15.10</w:t>
      </w:r>
      <w:r w:rsidRPr="006A0ED3">
        <w:rPr>
          <w:sz w:val="28"/>
          <w:szCs w:val="28"/>
        </w:rPr>
        <w:t>.2014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r>
        <w:rPr>
          <w:b/>
          <w:sz w:val="28"/>
          <w:szCs w:val="28"/>
          <w:u w:val="single"/>
        </w:rPr>
        <w:t>Возмещение морального вреда работодателем.</w:t>
      </w:r>
      <w:bookmarkEnd w:id="0"/>
    </w:p>
    <w:p w:rsidR="00F973C2" w:rsidRPr="00ED4941" w:rsidRDefault="00F973C2" w:rsidP="00F97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>Согласно ст.237 Трудового кодекса Российской Федерации (далее – ТК РФ)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F973C2" w:rsidRPr="00ED4941" w:rsidRDefault="00F973C2" w:rsidP="00F97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F973C2" w:rsidRPr="00ED4941" w:rsidRDefault="00F973C2" w:rsidP="00F973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4941">
        <w:rPr>
          <w:sz w:val="28"/>
          <w:szCs w:val="28"/>
        </w:rPr>
        <w:t xml:space="preserve">В силу ст.151 Трудового кодекса Российской </w:t>
      </w:r>
      <w:proofErr w:type="gramStart"/>
      <w:r w:rsidRPr="00ED4941">
        <w:rPr>
          <w:sz w:val="28"/>
          <w:szCs w:val="28"/>
        </w:rPr>
        <w:t>Федерации</w:t>
      </w:r>
      <w:proofErr w:type="gramEnd"/>
      <w:r w:rsidRPr="00ED4941">
        <w:rPr>
          <w:sz w:val="28"/>
          <w:szCs w:val="28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973C2" w:rsidRPr="00ED4941" w:rsidRDefault="00F973C2" w:rsidP="00F973C2">
      <w:pPr>
        <w:ind w:firstLine="570"/>
        <w:jc w:val="both"/>
        <w:rPr>
          <w:sz w:val="28"/>
          <w:szCs w:val="28"/>
        </w:rPr>
      </w:pPr>
      <w:r w:rsidRPr="00ED4941">
        <w:rPr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2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973C2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2014-11-21T08:07:00Z</dcterms:created>
  <dcterms:modified xsi:type="dcterms:W3CDTF">2014-11-21T08:08:00Z</dcterms:modified>
</cp:coreProperties>
</file>