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BC" w:rsidRPr="003817F9" w:rsidRDefault="000044BC" w:rsidP="000044BC">
      <w:pPr>
        <w:spacing w:after="0" w:line="360" w:lineRule="auto"/>
        <w:ind w:right="-284"/>
        <w:jc w:val="center"/>
        <w:rPr>
          <w:rFonts w:ascii="Times New Roman" w:eastAsia="Times New Roman" w:hAnsi="Times New Roman" w:cs="Times New Roman"/>
          <w:sz w:val="28"/>
          <w:szCs w:val="28"/>
          <w:lang w:eastAsia="ru-RU"/>
        </w:rPr>
      </w:pPr>
      <w:r w:rsidRPr="003817F9">
        <w:rPr>
          <w:rFonts w:ascii="Times New Roman" w:eastAsia="Times New Roman" w:hAnsi="Times New Roman" w:cs="Times New Roman"/>
          <w:noProof/>
          <w:sz w:val="28"/>
          <w:szCs w:val="28"/>
          <w:lang w:eastAsia="ru-RU"/>
        </w:rPr>
        <w:drawing>
          <wp:inline distT="0" distB="0" distL="0" distR="0">
            <wp:extent cx="670162" cy="8734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826" cy="876928"/>
                    </a:xfrm>
                    <a:prstGeom prst="rect">
                      <a:avLst/>
                    </a:prstGeom>
                    <a:solidFill>
                      <a:srgbClr val="FFFFFF"/>
                    </a:solidFill>
                    <a:ln>
                      <a:noFill/>
                    </a:ln>
                  </pic:spPr>
                </pic:pic>
              </a:graphicData>
            </a:graphic>
          </wp:inline>
        </w:drawing>
      </w:r>
    </w:p>
    <w:p w:rsidR="000044BC" w:rsidRPr="003817F9" w:rsidRDefault="000044BC" w:rsidP="000044BC">
      <w:pPr>
        <w:spacing w:before="240" w:after="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СОБРАНИЕ ДЕПУТАТОВ</w:t>
      </w:r>
    </w:p>
    <w:p w:rsidR="000044BC" w:rsidRPr="003817F9" w:rsidRDefault="000044BC" w:rsidP="000044BC">
      <w:pPr>
        <w:spacing w:after="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САТКИНСКОГО МУНИЦИПАЛЬНОГО РАЙОНА</w:t>
      </w:r>
    </w:p>
    <w:p w:rsidR="000044BC" w:rsidRPr="003817F9" w:rsidRDefault="000044BC" w:rsidP="000044BC">
      <w:pPr>
        <w:pBdr>
          <w:bottom w:val="single" w:sz="12" w:space="1" w:color="auto"/>
        </w:pBdr>
        <w:spacing w:after="12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ЧЕЛЯБИНСКОЙ ОБЛАСТИ</w:t>
      </w:r>
    </w:p>
    <w:p w:rsidR="000044BC" w:rsidRPr="003817F9" w:rsidRDefault="000044BC" w:rsidP="000044BC">
      <w:pPr>
        <w:pBdr>
          <w:bottom w:val="single" w:sz="12" w:space="1" w:color="auto"/>
        </w:pBdr>
        <w:spacing w:after="36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РЕШЕНИЕ</w:t>
      </w:r>
    </w:p>
    <w:p w:rsidR="000044BC" w:rsidRPr="003817F9" w:rsidRDefault="000044BC" w:rsidP="000044BC">
      <w:pPr>
        <w:shd w:val="clear" w:color="auto" w:fill="FFFFFF"/>
        <w:spacing w:after="0" w:line="360" w:lineRule="auto"/>
        <w:ind w:right="5384"/>
        <w:jc w:val="both"/>
        <w:rPr>
          <w:rFonts w:ascii="Times New Roman" w:eastAsia="Times New Roman" w:hAnsi="Times New Roman" w:cs="Times New Roman"/>
          <w:sz w:val="24"/>
          <w:szCs w:val="24"/>
          <w:lang w:eastAsia="ru-RU"/>
        </w:rPr>
      </w:pPr>
      <w:r w:rsidRPr="003817F9">
        <w:rPr>
          <w:rFonts w:ascii="Times New Roman" w:eastAsia="Times New Roman" w:hAnsi="Times New Roman" w:cs="Times New Roman"/>
          <w:sz w:val="24"/>
          <w:szCs w:val="24"/>
          <w:lang w:eastAsia="ru-RU"/>
        </w:rPr>
        <w:t xml:space="preserve">от </w:t>
      </w:r>
      <w:r w:rsidR="002B3F9D">
        <w:rPr>
          <w:rFonts w:ascii="Times New Roman" w:eastAsia="Times New Roman" w:hAnsi="Times New Roman" w:cs="Times New Roman"/>
          <w:sz w:val="24"/>
          <w:szCs w:val="24"/>
          <w:lang w:eastAsia="ru-RU"/>
        </w:rPr>
        <w:t xml:space="preserve">25 ноября </w:t>
      </w:r>
      <w:r w:rsidRPr="003817F9">
        <w:rPr>
          <w:rFonts w:ascii="Times New Roman" w:eastAsia="Times New Roman" w:hAnsi="Times New Roman" w:cs="Times New Roman"/>
          <w:sz w:val="24"/>
          <w:szCs w:val="24"/>
          <w:lang w:eastAsia="ru-RU"/>
        </w:rPr>
        <w:t>20</w:t>
      </w:r>
      <w:r w:rsidR="00387D40">
        <w:rPr>
          <w:rFonts w:ascii="Times New Roman" w:eastAsia="Times New Roman" w:hAnsi="Times New Roman" w:cs="Times New Roman"/>
          <w:sz w:val="24"/>
          <w:szCs w:val="24"/>
          <w:lang w:eastAsia="ru-RU"/>
        </w:rPr>
        <w:t>20</w:t>
      </w:r>
      <w:r w:rsidRPr="003817F9">
        <w:rPr>
          <w:rFonts w:ascii="Times New Roman" w:eastAsia="Times New Roman" w:hAnsi="Times New Roman" w:cs="Times New Roman"/>
          <w:sz w:val="24"/>
          <w:szCs w:val="24"/>
          <w:lang w:eastAsia="ru-RU"/>
        </w:rPr>
        <w:t xml:space="preserve"> года № </w:t>
      </w:r>
      <w:r w:rsidR="002B3F9D">
        <w:rPr>
          <w:rFonts w:ascii="Times New Roman" w:eastAsia="Times New Roman" w:hAnsi="Times New Roman" w:cs="Times New Roman"/>
          <w:sz w:val="24"/>
          <w:szCs w:val="24"/>
          <w:lang w:eastAsia="ru-RU"/>
        </w:rPr>
        <w:t>20/5</w:t>
      </w:r>
    </w:p>
    <w:p w:rsidR="000044BC" w:rsidRPr="003817F9" w:rsidRDefault="000044BC" w:rsidP="000044BC">
      <w:pPr>
        <w:shd w:val="clear" w:color="auto" w:fill="FFFFFF"/>
        <w:spacing w:after="0" w:line="360" w:lineRule="auto"/>
        <w:ind w:right="5384"/>
        <w:jc w:val="center"/>
        <w:rPr>
          <w:rFonts w:ascii="Times New Roman" w:eastAsia="Times New Roman" w:hAnsi="Times New Roman" w:cs="Times New Roman"/>
          <w:sz w:val="24"/>
          <w:szCs w:val="24"/>
          <w:lang w:eastAsia="ru-RU"/>
        </w:rPr>
      </w:pPr>
      <w:r w:rsidRPr="003817F9">
        <w:rPr>
          <w:rFonts w:ascii="Times New Roman" w:eastAsia="Times New Roman" w:hAnsi="Times New Roman" w:cs="Times New Roman"/>
          <w:sz w:val="24"/>
          <w:szCs w:val="24"/>
          <w:lang w:eastAsia="ru-RU"/>
        </w:rPr>
        <w:t xml:space="preserve">г. </w:t>
      </w:r>
      <w:proofErr w:type="spellStart"/>
      <w:r w:rsidRPr="003817F9">
        <w:rPr>
          <w:rFonts w:ascii="Times New Roman" w:eastAsia="Times New Roman" w:hAnsi="Times New Roman" w:cs="Times New Roman"/>
          <w:sz w:val="24"/>
          <w:szCs w:val="24"/>
          <w:lang w:eastAsia="ru-RU"/>
        </w:rPr>
        <w:t>Сатка</w:t>
      </w:r>
      <w:proofErr w:type="spellEnd"/>
    </w:p>
    <w:p w:rsidR="000044BC" w:rsidRPr="003817F9" w:rsidRDefault="000044BC" w:rsidP="000044BC">
      <w:pPr>
        <w:spacing w:after="0" w:line="360" w:lineRule="auto"/>
        <w:jc w:val="both"/>
        <w:rPr>
          <w:rFonts w:ascii="Times New Roman" w:eastAsia="Calibri" w:hAnsi="Times New Roman" w:cs="Times New Roman"/>
          <w:bCs/>
          <w:lang w:eastAsia="ru-RU"/>
        </w:rPr>
      </w:pPr>
    </w:p>
    <w:p w:rsidR="000044BC" w:rsidRPr="003817F9" w:rsidRDefault="000044BC" w:rsidP="000044BC">
      <w:pPr>
        <w:spacing w:after="0" w:line="360" w:lineRule="auto"/>
        <w:ind w:right="5102"/>
        <w:jc w:val="both"/>
        <w:rPr>
          <w:rFonts w:ascii="Times New Roman" w:eastAsia="Calibri" w:hAnsi="Times New Roman" w:cs="Times New Roman"/>
          <w:bCs/>
          <w:lang w:eastAsia="ru-RU"/>
        </w:rPr>
      </w:pPr>
      <w:r w:rsidRPr="003817F9">
        <w:rPr>
          <w:rFonts w:ascii="Times New Roman" w:eastAsia="Calibri" w:hAnsi="Times New Roman" w:cs="Times New Roman"/>
          <w:bCs/>
          <w:lang w:eastAsia="ru-RU"/>
        </w:rPr>
        <w:t xml:space="preserve">О внесении изменений и дополнений в </w:t>
      </w:r>
      <w:r w:rsidR="008401C6">
        <w:rPr>
          <w:rFonts w:ascii="Times New Roman" w:eastAsia="Calibri" w:hAnsi="Times New Roman" w:cs="Times New Roman"/>
          <w:bCs/>
          <w:lang w:eastAsia="ru-RU"/>
        </w:rPr>
        <w:t>приложение решения</w:t>
      </w:r>
      <w:r w:rsidRPr="003817F9">
        <w:rPr>
          <w:rFonts w:ascii="Times New Roman" w:eastAsia="Calibri" w:hAnsi="Times New Roman" w:cs="Times New Roman"/>
          <w:bCs/>
          <w:lang w:eastAsia="ru-RU"/>
        </w:rPr>
        <w:t xml:space="preserve"> Собрания депутатов </w:t>
      </w:r>
      <w:proofErr w:type="spellStart"/>
      <w:r w:rsidRPr="003817F9">
        <w:rPr>
          <w:rFonts w:ascii="Times New Roman" w:eastAsia="Calibri" w:hAnsi="Times New Roman" w:cs="Times New Roman"/>
          <w:bCs/>
          <w:lang w:eastAsia="ru-RU"/>
        </w:rPr>
        <w:t>Саткинского</w:t>
      </w:r>
      <w:proofErr w:type="spellEnd"/>
      <w:r w:rsidRPr="003817F9">
        <w:rPr>
          <w:rFonts w:ascii="Times New Roman" w:eastAsia="Calibri" w:hAnsi="Times New Roman" w:cs="Times New Roman"/>
          <w:bCs/>
          <w:lang w:eastAsia="ru-RU"/>
        </w:rPr>
        <w:t xml:space="preserve"> муниципального района от 18.05.2016 №93/11 «Об утверждении Положения «О бюджетном процессе в </w:t>
      </w:r>
      <w:proofErr w:type="spellStart"/>
      <w:r w:rsidRPr="003817F9">
        <w:rPr>
          <w:rFonts w:ascii="Times New Roman" w:eastAsia="Calibri" w:hAnsi="Times New Roman" w:cs="Times New Roman"/>
          <w:bCs/>
          <w:lang w:eastAsia="ru-RU"/>
        </w:rPr>
        <w:t>Саткинском</w:t>
      </w:r>
      <w:proofErr w:type="spellEnd"/>
      <w:r w:rsidRPr="003817F9">
        <w:rPr>
          <w:rFonts w:ascii="Times New Roman" w:eastAsia="Calibri" w:hAnsi="Times New Roman" w:cs="Times New Roman"/>
          <w:bCs/>
          <w:lang w:eastAsia="ru-RU"/>
        </w:rPr>
        <w:t xml:space="preserve"> муниципальном районе в новой редакции»</w:t>
      </w:r>
    </w:p>
    <w:p w:rsidR="00D05FF0" w:rsidRPr="003817F9" w:rsidRDefault="00D05FF0" w:rsidP="000044BC">
      <w:pPr>
        <w:spacing w:after="0" w:line="360" w:lineRule="auto"/>
        <w:ind w:firstLine="567"/>
        <w:jc w:val="both"/>
        <w:rPr>
          <w:rFonts w:ascii="Times New Roman" w:eastAsia="Calibri" w:hAnsi="Times New Roman" w:cs="Times New Roman"/>
          <w:sz w:val="24"/>
          <w:szCs w:val="24"/>
        </w:rPr>
      </w:pPr>
    </w:p>
    <w:p w:rsidR="000044BC" w:rsidRPr="003817F9" w:rsidRDefault="000044BC" w:rsidP="000044BC">
      <w:pPr>
        <w:spacing w:after="0" w:line="360" w:lineRule="auto"/>
        <w:ind w:firstLine="567"/>
        <w:jc w:val="both"/>
        <w:rPr>
          <w:rFonts w:ascii="Times New Roman" w:eastAsia="Calibri" w:hAnsi="Times New Roman" w:cs="Times New Roman"/>
          <w:sz w:val="24"/>
          <w:szCs w:val="24"/>
        </w:rPr>
      </w:pPr>
      <w:r w:rsidRPr="003817F9">
        <w:rPr>
          <w:rFonts w:ascii="Times New Roman" w:eastAsia="Calibri"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3817F9">
        <w:rPr>
          <w:rFonts w:ascii="Times New Roman" w:eastAsia="Calibri" w:hAnsi="Times New Roman" w:cs="Times New Roman"/>
          <w:sz w:val="24"/>
          <w:szCs w:val="24"/>
        </w:rPr>
        <w:t>Саткинского</w:t>
      </w:r>
      <w:proofErr w:type="spellEnd"/>
      <w:r w:rsidRPr="003817F9">
        <w:rPr>
          <w:rFonts w:ascii="Times New Roman" w:eastAsia="Calibri" w:hAnsi="Times New Roman" w:cs="Times New Roman"/>
          <w:sz w:val="24"/>
          <w:szCs w:val="24"/>
        </w:rPr>
        <w:t xml:space="preserve"> муниципального района</w:t>
      </w:r>
      <w:r w:rsidR="008401C6">
        <w:rPr>
          <w:rFonts w:ascii="Times New Roman" w:eastAsia="Calibri" w:hAnsi="Times New Roman" w:cs="Times New Roman"/>
          <w:sz w:val="24"/>
          <w:szCs w:val="24"/>
        </w:rPr>
        <w:t xml:space="preserve">, </w:t>
      </w:r>
    </w:p>
    <w:p w:rsidR="000044BC" w:rsidRPr="003817F9" w:rsidRDefault="000044BC" w:rsidP="000044BC">
      <w:pPr>
        <w:spacing w:after="0" w:line="240" w:lineRule="auto"/>
        <w:ind w:firstLine="567"/>
        <w:jc w:val="both"/>
        <w:rPr>
          <w:rFonts w:ascii="Times New Roman" w:eastAsia="Calibri" w:hAnsi="Times New Roman" w:cs="Times New Roman"/>
          <w:sz w:val="24"/>
          <w:szCs w:val="24"/>
          <w:lang w:eastAsia="ru-RU"/>
        </w:rPr>
      </w:pPr>
    </w:p>
    <w:p w:rsidR="000044BC" w:rsidRPr="003817F9" w:rsidRDefault="000044BC" w:rsidP="008401C6">
      <w:pPr>
        <w:spacing w:after="0" w:line="240" w:lineRule="auto"/>
        <w:jc w:val="center"/>
        <w:rPr>
          <w:rFonts w:ascii="Times New Roman" w:eastAsia="Calibri" w:hAnsi="Times New Roman" w:cs="Times New Roman"/>
          <w:sz w:val="24"/>
          <w:szCs w:val="24"/>
          <w:lang w:eastAsia="ru-RU"/>
        </w:rPr>
      </w:pPr>
      <w:r w:rsidRPr="003817F9">
        <w:rPr>
          <w:rFonts w:ascii="Times New Roman" w:eastAsia="Calibri" w:hAnsi="Times New Roman" w:cs="Times New Roman"/>
          <w:sz w:val="24"/>
          <w:szCs w:val="24"/>
          <w:lang w:eastAsia="ru-RU"/>
        </w:rPr>
        <w:t>СОБРАНИЕ ДЕПУТАТОВ САТКИНСКОГО МУНИЦИПАЛЬНОГО РАЙОНА РЕШАЕТ:</w:t>
      </w:r>
    </w:p>
    <w:p w:rsidR="00D05FF0" w:rsidRPr="003817F9" w:rsidRDefault="00D05FF0" w:rsidP="000044BC">
      <w:pPr>
        <w:spacing w:after="0" w:line="240" w:lineRule="auto"/>
        <w:jc w:val="both"/>
        <w:rPr>
          <w:rFonts w:ascii="Times New Roman" w:eastAsia="Calibri" w:hAnsi="Times New Roman" w:cs="Times New Roman"/>
          <w:sz w:val="24"/>
          <w:szCs w:val="24"/>
          <w:lang w:eastAsia="ru-RU"/>
        </w:rPr>
      </w:pPr>
    </w:p>
    <w:p w:rsidR="000044BC" w:rsidRPr="003817F9" w:rsidRDefault="00552584" w:rsidP="004F4CFD">
      <w:pPr>
        <w:pStyle w:val="a3"/>
        <w:numPr>
          <w:ilvl w:val="0"/>
          <w:numId w:val="1"/>
        </w:numPr>
        <w:tabs>
          <w:tab w:val="left" w:pos="851"/>
        </w:tabs>
        <w:spacing w:after="0" w:line="360" w:lineRule="auto"/>
        <w:ind w:left="0" w:firstLine="567"/>
        <w:jc w:val="both"/>
        <w:rPr>
          <w:rFonts w:ascii="Times New Roman" w:eastAsia="Calibri" w:hAnsi="Times New Roman" w:cs="Times New Roman"/>
          <w:sz w:val="24"/>
          <w:szCs w:val="24"/>
          <w:lang w:eastAsia="ru-RU"/>
        </w:rPr>
      </w:pPr>
      <w:r w:rsidRPr="003817F9">
        <w:rPr>
          <w:rFonts w:ascii="Times New Roman" w:eastAsia="Calibri" w:hAnsi="Times New Roman" w:cs="Times New Roman"/>
          <w:sz w:val="24"/>
          <w:szCs w:val="24"/>
          <w:lang w:eastAsia="ru-RU"/>
        </w:rPr>
        <w:t xml:space="preserve">Внести в </w:t>
      </w:r>
      <w:r w:rsidR="008401C6">
        <w:rPr>
          <w:rFonts w:ascii="Times New Roman" w:eastAsia="Calibri" w:hAnsi="Times New Roman" w:cs="Times New Roman"/>
          <w:sz w:val="24"/>
          <w:szCs w:val="24"/>
          <w:lang w:eastAsia="ru-RU"/>
        </w:rPr>
        <w:t xml:space="preserve">приложение </w:t>
      </w:r>
      <w:r w:rsidRPr="003817F9">
        <w:rPr>
          <w:rFonts w:ascii="Times New Roman" w:eastAsia="Calibri" w:hAnsi="Times New Roman" w:cs="Times New Roman"/>
          <w:sz w:val="24"/>
          <w:szCs w:val="24"/>
          <w:lang w:eastAsia="ru-RU"/>
        </w:rPr>
        <w:t>решени</w:t>
      </w:r>
      <w:r w:rsidR="008401C6">
        <w:rPr>
          <w:rFonts w:ascii="Times New Roman" w:eastAsia="Calibri" w:hAnsi="Times New Roman" w:cs="Times New Roman"/>
          <w:sz w:val="24"/>
          <w:szCs w:val="24"/>
          <w:lang w:eastAsia="ru-RU"/>
        </w:rPr>
        <w:t>я</w:t>
      </w:r>
      <w:r w:rsidR="000044BC" w:rsidRPr="003817F9">
        <w:rPr>
          <w:rFonts w:ascii="Times New Roman" w:eastAsia="Calibri" w:hAnsi="Times New Roman" w:cs="Times New Roman"/>
          <w:sz w:val="24"/>
          <w:szCs w:val="24"/>
          <w:lang w:eastAsia="ru-RU"/>
        </w:rPr>
        <w:t xml:space="preserve"> Собрания депутатов </w:t>
      </w:r>
      <w:proofErr w:type="spellStart"/>
      <w:r w:rsidR="000044BC" w:rsidRPr="003817F9">
        <w:rPr>
          <w:rFonts w:ascii="Times New Roman" w:eastAsia="Calibri" w:hAnsi="Times New Roman" w:cs="Times New Roman"/>
          <w:sz w:val="24"/>
          <w:szCs w:val="24"/>
          <w:lang w:eastAsia="ru-RU"/>
        </w:rPr>
        <w:t>Саткинского</w:t>
      </w:r>
      <w:proofErr w:type="spellEnd"/>
      <w:r w:rsidR="000044BC" w:rsidRPr="003817F9">
        <w:rPr>
          <w:rFonts w:ascii="Times New Roman" w:eastAsia="Calibri" w:hAnsi="Times New Roman" w:cs="Times New Roman"/>
          <w:sz w:val="24"/>
          <w:szCs w:val="24"/>
          <w:lang w:eastAsia="ru-RU"/>
        </w:rPr>
        <w:t xml:space="preserve"> муниципального района от 18.05.2016 № 93/11 </w:t>
      </w:r>
      <w:r w:rsidR="00C44194" w:rsidRPr="003817F9">
        <w:rPr>
          <w:rFonts w:ascii="Times New Roman" w:eastAsia="Calibri" w:hAnsi="Times New Roman" w:cs="Times New Roman"/>
          <w:sz w:val="24"/>
          <w:szCs w:val="24"/>
          <w:lang w:eastAsia="ru-RU"/>
        </w:rPr>
        <w:t xml:space="preserve">(в ред. от </w:t>
      </w:r>
      <w:r w:rsidR="00387D40">
        <w:rPr>
          <w:rFonts w:ascii="Times New Roman" w:eastAsia="Calibri" w:hAnsi="Times New Roman" w:cs="Times New Roman"/>
          <w:sz w:val="24"/>
          <w:szCs w:val="24"/>
          <w:lang w:eastAsia="ru-RU"/>
        </w:rPr>
        <w:t>27</w:t>
      </w:r>
      <w:r w:rsidR="00C44194" w:rsidRPr="003817F9">
        <w:rPr>
          <w:rFonts w:ascii="Times New Roman" w:eastAsia="Calibri" w:hAnsi="Times New Roman" w:cs="Times New Roman"/>
          <w:sz w:val="24"/>
          <w:szCs w:val="24"/>
          <w:lang w:eastAsia="ru-RU"/>
        </w:rPr>
        <w:t>.1</w:t>
      </w:r>
      <w:r w:rsidR="00D05FF0" w:rsidRPr="003817F9">
        <w:rPr>
          <w:rFonts w:ascii="Times New Roman" w:eastAsia="Calibri" w:hAnsi="Times New Roman" w:cs="Times New Roman"/>
          <w:sz w:val="24"/>
          <w:szCs w:val="24"/>
          <w:lang w:eastAsia="ru-RU"/>
        </w:rPr>
        <w:t>1</w:t>
      </w:r>
      <w:r w:rsidR="00C44194" w:rsidRPr="003817F9">
        <w:rPr>
          <w:rFonts w:ascii="Times New Roman" w:eastAsia="Calibri" w:hAnsi="Times New Roman" w:cs="Times New Roman"/>
          <w:sz w:val="24"/>
          <w:szCs w:val="24"/>
          <w:lang w:eastAsia="ru-RU"/>
        </w:rPr>
        <w:t>.201</w:t>
      </w:r>
      <w:r w:rsidR="00387D40">
        <w:rPr>
          <w:rFonts w:ascii="Times New Roman" w:eastAsia="Calibri" w:hAnsi="Times New Roman" w:cs="Times New Roman"/>
          <w:sz w:val="24"/>
          <w:szCs w:val="24"/>
          <w:lang w:eastAsia="ru-RU"/>
        </w:rPr>
        <w:t>9</w:t>
      </w:r>
      <w:r w:rsidR="00C44194" w:rsidRPr="003817F9">
        <w:rPr>
          <w:rFonts w:ascii="Times New Roman" w:eastAsia="Calibri" w:hAnsi="Times New Roman" w:cs="Times New Roman"/>
          <w:sz w:val="24"/>
          <w:szCs w:val="24"/>
          <w:lang w:eastAsia="ru-RU"/>
        </w:rPr>
        <w:t xml:space="preserve"> года) </w:t>
      </w:r>
      <w:r w:rsidR="000044BC" w:rsidRPr="003817F9">
        <w:rPr>
          <w:rFonts w:ascii="Times New Roman" w:eastAsia="Calibri" w:hAnsi="Times New Roman" w:cs="Times New Roman"/>
          <w:sz w:val="24"/>
          <w:szCs w:val="24"/>
          <w:lang w:eastAsia="ru-RU"/>
        </w:rPr>
        <w:t xml:space="preserve">«Об утверждении Положения «О бюджетном процессе в </w:t>
      </w:r>
      <w:proofErr w:type="spellStart"/>
      <w:r w:rsidR="000044BC" w:rsidRPr="003817F9">
        <w:rPr>
          <w:rFonts w:ascii="Times New Roman" w:eastAsia="Calibri" w:hAnsi="Times New Roman" w:cs="Times New Roman"/>
          <w:sz w:val="24"/>
          <w:szCs w:val="24"/>
          <w:lang w:eastAsia="ru-RU"/>
        </w:rPr>
        <w:t>Саткинском</w:t>
      </w:r>
      <w:proofErr w:type="spellEnd"/>
      <w:r w:rsidR="000044BC" w:rsidRPr="003817F9">
        <w:rPr>
          <w:rFonts w:ascii="Times New Roman" w:eastAsia="Calibri" w:hAnsi="Times New Roman" w:cs="Times New Roman"/>
          <w:sz w:val="24"/>
          <w:szCs w:val="24"/>
          <w:lang w:eastAsia="ru-RU"/>
        </w:rPr>
        <w:t xml:space="preserve"> муниципальном районе в новой редакции» следующие изменения и дополнения:</w:t>
      </w:r>
    </w:p>
    <w:p w:rsidR="00D05FF0" w:rsidRPr="00920B08" w:rsidRDefault="00D05FF0" w:rsidP="00920B08">
      <w:pPr>
        <w:pStyle w:val="a3"/>
        <w:numPr>
          <w:ilvl w:val="0"/>
          <w:numId w:val="6"/>
        </w:numPr>
        <w:tabs>
          <w:tab w:val="left" w:pos="851"/>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920B08">
        <w:rPr>
          <w:rFonts w:ascii="Times New Roman" w:eastAsia="Calibri" w:hAnsi="Times New Roman" w:cs="Times New Roman"/>
          <w:b/>
          <w:sz w:val="24"/>
          <w:szCs w:val="24"/>
          <w:lang w:eastAsia="ru-RU"/>
        </w:rPr>
        <w:t xml:space="preserve">в </w:t>
      </w:r>
      <w:r w:rsidR="007E455F" w:rsidRPr="00920B08">
        <w:rPr>
          <w:rFonts w:ascii="Times New Roman" w:eastAsia="Calibri" w:hAnsi="Times New Roman" w:cs="Times New Roman"/>
          <w:b/>
          <w:sz w:val="24"/>
          <w:szCs w:val="24"/>
          <w:lang w:eastAsia="ru-RU"/>
        </w:rPr>
        <w:t>част</w:t>
      </w:r>
      <w:r w:rsidRPr="00920B08">
        <w:rPr>
          <w:rFonts w:ascii="Times New Roman" w:eastAsia="Calibri" w:hAnsi="Times New Roman" w:cs="Times New Roman"/>
          <w:b/>
          <w:sz w:val="24"/>
          <w:szCs w:val="24"/>
          <w:lang w:eastAsia="ru-RU"/>
        </w:rPr>
        <w:t>и</w:t>
      </w:r>
      <w:r w:rsidR="007E455F" w:rsidRPr="00920B08">
        <w:rPr>
          <w:rFonts w:ascii="Times New Roman" w:eastAsia="Calibri" w:hAnsi="Times New Roman" w:cs="Times New Roman"/>
          <w:b/>
          <w:sz w:val="24"/>
          <w:szCs w:val="24"/>
          <w:lang w:eastAsia="ru-RU"/>
        </w:rPr>
        <w:t xml:space="preserve"> </w:t>
      </w:r>
      <w:r w:rsidR="00217165" w:rsidRPr="00920B08">
        <w:rPr>
          <w:rFonts w:ascii="Times New Roman" w:eastAsia="Calibri" w:hAnsi="Times New Roman" w:cs="Times New Roman"/>
          <w:b/>
          <w:sz w:val="24"/>
          <w:szCs w:val="24"/>
          <w:lang w:eastAsia="ru-RU"/>
        </w:rPr>
        <w:t>7</w:t>
      </w:r>
      <w:r w:rsidRPr="00920B08">
        <w:rPr>
          <w:rFonts w:ascii="Times New Roman" w:eastAsia="Calibri" w:hAnsi="Times New Roman" w:cs="Times New Roman"/>
          <w:b/>
          <w:sz w:val="24"/>
          <w:szCs w:val="24"/>
          <w:lang w:eastAsia="ru-RU"/>
        </w:rPr>
        <w:t>:</w:t>
      </w:r>
    </w:p>
    <w:p w:rsidR="00D05FF0" w:rsidRPr="00920B08" w:rsidRDefault="00FD3256" w:rsidP="00920B08">
      <w:pPr>
        <w:pStyle w:val="a3"/>
        <w:tabs>
          <w:tab w:val="left" w:pos="851"/>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sz w:val="24"/>
          <w:szCs w:val="24"/>
          <w:lang w:eastAsia="ru-RU"/>
        </w:rPr>
      </w:pPr>
      <w:r w:rsidRPr="00920B08">
        <w:rPr>
          <w:rFonts w:ascii="Times New Roman" w:eastAsia="Calibri" w:hAnsi="Times New Roman" w:cs="Times New Roman"/>
          <w:sz w:val="24"/>
          <w:szCs w:val="24"/>
          <w:lang w:eastAsia="ru-RU"/>
        </w:rPr>
        <w:t xml:space="preserve">а) </w:t>
      </w:r>
      <w:r w:rsidR="004C7D70" w:rsidRPr="00920B08">
        <w:rPr>
          <w:rFonts w:ascii="Times New Roman" w:eastAsia="Calibri" w:hAnsi="Times New Roman" w:cs="Times New Roman"/>
          <w:sz w:val="24"/>
          <w:szCs w:val="24"/>
          <w:lang w:eastAsia="ru-RU"/>
        </w:rPr>
        <w:t xml:space="preserve">в </w:t>
      </w:r>
      <w:r w:rsidR="00D05FF0" w:rsidRPr="00920B08">
        <w:rPr>
          <w:rFonts w:ascii="Times New Roman" w:eastAsia="Calibri" w:hAnsi="Times New Roman" w:cs="Times New Roman"/>
          <w:sz w:val="24"/>
          <w:szCs w:val="24"/>
          <w:lang w:eastAsia="ru-RU"/>
        </w:rPr>
        <w:t>пункт</w:t>
      </w:r>
      <w:r w:rsidR="004C7D70" w:rsidRPr="00920B08">
        <w:rPr>
          <w:rFonts w:ascii="Times New Roman" w:eastAsia="Calibri" w:hAnsi="Times New Roman" w:cs="Times New Roman"/>
          <w:sz w:val="24"/>
          <w:szCs w:val="24"/>
          <w:lang w:eastAsia="ru-RU"/>
        </w:rPr>
        <w:t>е 21 после слов «</w:t>
      </w:r>
      <w:r w:rsidR="004C7D70" w:rsidRPr="00920B08">
        <w:rPr>
          <w:rFonts w:ascii="Times New Roman" w:hAnsi="Times New Roman" w:cs="Times New Roman"/>
          <w:sz w:val="24"/>
          <w:szCs w:val="24"/>
        </w:rPr>
        <w:t>муниципального задания»</w:t>
      </w:r>
      <w:r w:rsidR="004C7D70" w:rsidRPr="00920B08">
        <w:rPr>
          <w:rFonts w:ascii="Times New Roman" w:eastAsia="Calibri" w:hAnsi="Times New Roman" w:cs="Times New Roman"/>
          <w:sz w:val="24"/>
          <w:szCs w:val="24"/>
          <w:lang w:eastAsia="ru-RU"/>
        </w:rPr>
        <w:t xml:space="preserve"> дополнить словами «</w:t>
      </w:r>
      <w:r w:rsidR="004C7D70" w:rsidRPr="00920B08">
        <w:rPr>
          <w:rFonts w:ascii="Times New Roman" w:hAnsi="Times New Roman" w:cs="Times New Roman"/>
          <w:sz w:val="24"/>
          <w:szCs w:val="24"/>
        </w:rPr>
        <w:t>, в том числе в рамках исполнения муниципального социального заказа на оказание муниципальных услуг в социальной сфере»</w:t>
      </w:r>
      <w:r w:rsidR="00D05FF0" w:rsidRPr="00920B08">
        <w:rPr>
          <w:rFonts w:ascii="Times New Roman" w:eastAsia="Calibri" w:hAnsi="Times New Roman" w:cs="Times New Roman"/>
          <w:sz w:val="24"/>
          <w:szCs w:val="24"/>
          <w:lang w:eastAsia="ru-RU"/>
        </w:rPr>
        <w:t>;</w:t>
      </w:r>
    </w:p>
    <w:p w:rsidR="007E455F" w:rsidRPr="00920B08" w:rsidRDefault="00FD3256" w:rsidP="00920B08">
      <w:pPr>
        <w:pStyle w:val="a3"/>
        <w:tabs>
          <w:tab w:val="left" w:pos="851"/>
          <w:tab w:val="left" w:pos="993"/>
        </w:tabs>
        <w:autoSpaceDE w:val="0"/>
        <w:autoSpaceDN w:val="0"/>
        <w:adjustRightInd w:val="0"/>
        <w:spacing w:after="0" w:line="360" w:lineRule="auto"/>
        <w:ind w:left="0" w:firstLine="567"/>
        <w:jc w:val="both"/>
        <w:outlineLvl w:val="0"/>
        <w:rPr>
          <w:rFonts w:ascii="Times New Roman" w:hAnsi="Times New Roman" w:cs="Times New Roman"/>
          <w:sz w:val="24"/>
          <w:szCs w:val="24"/>
        </w:rPr>
      </w:pPr>
      <w:r w:rsidRPr="00920B08">
        <w:rPr>
          <w:rFonts w:ascii="Times New Roman" w:eastAsia="Calibri" w:hAnsi="Times New Roman" w:cs="Times New Roman"/>
          <w:sz w:val="24"/>
          <w:szCs w:val="24"/>
          <w:lang w:eastAsia="ru-RU"/>
        </w:rPr>
        <w:t xml:space="preserve">б) </w:t>
      </w:r>
      <w:r w:rsidR="00350769" w:rsidRPr="00920B08">
        <w:rPr>
          <w:rFonts w:ascii="Times New Roman" w:eastAsia="Calibri" w:hAnsi="Times New Roman" w:cs="Times New Roman"/>
          <w:sz w:val="24"/>
          <w:szCs w:val="24"/>
          <w:lang w:eastAsia="ru-RU"/>
        </w:rPr>
        <w:t xml:space="preserve">в пункте 22 </w:t>
      </w:r>
      <w:r w:rsidR="00C82434" w:rsidRPr="00920B08">
        <w:rPr>
          <w:rFonts w:ascii="Times New Roman" w:eastAsia="Calibri" w:hAnsi="Times New Roman" w:cs="Times New Roman"/>
          <w:sz w:val="24"/>
          <w:szCs w:val="24"/>
          <w:lang w:eastAsia="ru-RU"/>
        </w:rPr>
        <w:t>после слов «</w:t>
      </w:r>
      <w:r w:rsidR="00C82434" w:rsidRPr="00920B08">
        <w:rPr>
          <w:rFonts w:ascii="Times New Roman" w:hAnsi="Times New Roman" w:cs="Times New Roman"/>
          <w:sz w:val="24"/>
          <w:szCs w:val="24"/>
        </w:rPr>
        <w:t>на иные цели» дополнить словами «(за исключением субсидий в рамках исполнения социального заказа)»;</w:t>
      </w:r>
    </w:p>
    <w:p w:rsidR="00DA7265" w:rsidRPr="00920B08" w:rsidRDefault="00DA7265" w:rsidP="008C3C55">
      <w:pPr>
        <w:pStyle w:val="a3"/>
        <w:tabs>
          <w:tab w:val="left" w:pos="851"/>
          <w:tab w:val="left" w:pos="993"/>
        </w:tabs>
        <w:autoSpaceDE w:val="0"/>
        <w:autoSpaceDN w:val="0"/>
        <w:adjustRightInd w:val="0"/>
        <w:spacing w:after="0" w:line="360" w:lineRule="auto"/>
        <w:ind w:left="0" w:firstLine="567"/>
        <w:jc w:val="both"/>
        <w:outlineLvl w:val="0"/>
        <w:rPr>
          <w:rFonts w:ascii="Times New Roman" w:hAnsi="Times New Roman" w:cs="Times New Roman"/>
          <w:sz w:val="24"/>
          <w:szCs w:val="24"/>
        </w:rPr>
      </w:pPr>
      <w:r w:rsidRPr="00920B08">
        <w:rPr>
          <w:rFonts w:ascii="Times New Roman" w:hAnsi="Times New Roman" w:cs="Times New Roman"/>
          <w:sz w:val="24"/>
          <w:szCs w:val="24"/>
        </w:rPr>
        <w:t>в) дополнить пунктов 24-1 следующего содержания:</w:t>
      </w:r>
    </w:p>
    <w:p w:rsidR="00DA7265" w:rsidRPr="00920B08" w:rsidRDefault="00DA7265"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proofErr w:type="gramStart"/>
      <w:r w:rsidRPr="00920B08">
        <w:rPr>
          <w:rFonts w:ascii="Times New Roman" w:hAnsi="Times New Roman" w:cs="Times New Roman"/>
          <w:sz w:val="24"/>
          <w:szCs w:val="24"/>
        </w:rPr>
        <w:lastRenderedPageBreak/>
        <w:t xml:space="preserve">24-1) устанавливает порядок предоставления субсидий, предусмотренных подпунктами 2 и 3 пункта 3 части 1 статьи 78.4 Бюджетного кодекса Российской Федерации, на основании соглашения, заключаемого по результатам отбора исполнителей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w:t>
      </w:r>
      <w:r w:rsidRPr="00920B08">
        <w:rPr>
          <w:rFonts w:ascii="Times New Roman" w:eastAsia="Calibri" w:hAnsi="Times New Roman" w:cs="Times New Roman"/>
          <w:sz w:val="24"/>
          <w:szCs w:val="24"/>
        </w:rPr>
        <w:t>в социальной сфере» и принятыми в соответствии с ним иными нормативными правовыми</w:t>
      </w:r>
      <w:proofErr w:type="gramEnd"/>
      <w:r w:rsidRPr="00920B08">
        <w:rPr>
          <w:rFonts w:ascii="Times New Roman" w:eastAsia="Calibri" w:hAnsi="Times New Roman" w:cs="Times New Roman"/>
          <w:sz w:val="24"/>
          <w:szCs w:val="24"/>
        </w:rPr>
        <w:t xml:space="preserve"> актами Российской Федерации</w:t>
      </w:r>
      <w:r w:rsidRPr="00920B08">
        <w:rPr>
          <w:rFonts w:ascii="Times New Roman" w:hAnsi="Times New Roman" w:cs="Times New Roman"/>
          <w:sz w:val="24"/>
          <w:szCs w:val="24"/>
        </w:rPr>
        <w:t>;</w:t>
      </w:r>
    </w:p>
    <w:p w:rsidR="00DA7265" w:rsidRPr="00920B08" w:rsidRDefault="00DA7265" w:rsidP="008C3C55">
      <w:pPr>
        <w:pStyle w:val="a3"/>
        <w:tabs>
          <w:tab w:val="left" w:pos="851"/>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sz w:val="24"/>
          <w:szCs w:val="24"/>
          <w:lang w:eastAsia="ru-RU"/>
        </w:rPr>
      </w:pPr>
      <w:r w:rsidRPr="00920B08">
        <w:rPr>
          <w:rFonts w:ascii="Times New Roman" w:eastAsia="Calibri" w:hAnsi="Times New Roman" w:cs="Times New Roman"/>
          <w:sz w:val="24"/>
          <w:szCs w:val="24"/>
          <w:lang w:eastAsia="ru-RU"/>
        </w:rPr>
        <w:t>г) в пункте 29 после слов «</w:t>
      </w:r>
      <w:r w:rsidRPr="00920B08">
        <w:rPr>
          <w:rFonts w:ascii="Times New Roman" w:hAnsi="Times New Roman" w:cs="Times New Roman"/>
          <w:sz w:val="24"/>
          <w:szCs w:val="24"/>
        </w:rPr>
        <w:t xml:space="preserve">пунктом 9 статьи 78» дополнить словами «и пунктом 8 статьи 78.1»; </w:t>
      </w:r>
    </w:p>
    <w:p w:rsidR="00E83527" w:rsidRPr="00920B08" w:rsidRDefault="00E83527" w:rsidP="008C3C55">
      <w:pPr>
        <w:pStyle w:val="a3"/>
        <w:tabs>
          <w:tab w:val="left" w:pos="900"/>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920B08">
        <w:rPr>
          <w:rFonts w:ascii="Times New Roman" w:eastAsia="Calibri" w:hAnsi="Times New Roman" w:cs="Times New Roman"/>
          <w:sz w:val="24"/>
          <w:szCs w:val="24"/>
        </w:rPr>
        <w:t>д</w:t>
      </w:r>
      <w:proofErr w:type="spellEnd"/>
      <w:r w:rsidRPr="00920B08">
        <w:rPr>
          <w:rFonts w:ascii="Times New Roman" w:eastAsia="Calibri" w:hAnsi="Times New Roman" w:cs="Times New Roman"/>
          <w:sz w:val="24"/>
          <w:szCs w:val="24"/>
        </w:rPr>
        <w:t>) в пункте 31 слова «</w:t>
      </w:r>
      <w:r w:rsidRPr="00920B08">
        <w:rPr>
          <w:rFonts w:ascii="Times New Roman" w:hAnsi="Times New Roman" w:cs="Times New Roman"/>
          <w:sz w:val="24"/>
          <w:szCs w:val="24"/>
        </w:rPr>
        <w:t>решениями, предусмотренными настоящим пунктом» заменить словами «решением о районном бюджете»;</w:t>
      </w:r>
    </w:p>
    <w:p w:rsidR="00506544" w:rsidRPr="00920B08" w:rsidRDefault="00506544" w:rsidP="008C3C55">
      <w:pPr>
        <w:pStyle w:val="a3"/>
        <w:tabs>
          <w:tab w:val="left" w:pos="900"/>
        </w:tabs>
        <w:autoSpaceDE w:val="0"/>
        <w:autoSpaceDN w:val="0"/>
        <w:adjustRightInd w:val="0"/>
        <w:spacing w:after="0" w:line="360" w:lineRule="auto"/>
        <w:ind w:left="0" w:firstLine="567"/>
        <w:jc w:val="both"/>
        <w:rPr>
          <w:rFonts w:ascii="Times New Roman" w:hAnsi="Times New Roman" w:cs="Times New Roman"/>
          <w:bCs/>
          <w:sz w:val="24"/>
          <w:szCs w:val="24"/>
        </w:rPr>
      </w:pPr>
      <w:r w:rsidRPr="00920B08">
        <w:rPr>
          <w:rFonts w:ascii="Times New Roman" w:hAnsi="Times New Roman" w:cs="Times New Roman"/>
          <w:sz w:val="24"/>
          <w:szCs w:val="24"/>
        </w:rPr>
        <w:t>е) в пункте 33-2 после слов «</w:t>
      </w:r>
      <w:r w:rsidRPr="00920B08">
        <w:rPr>
          <w:rFonts w:ascii="Times New Roman" w:hAnsi="Times New Roman" w:cs="Times New Roman"/>
          <w:bCs/>
          <w:sz w:val="24"/>
          <w:szCs w:val="24"/>
        </w:rPr>
        <w:t>указанных юридических лиц» дополнить словами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w:t>
      </w:r>
    </w:p>
    <w:p w:rsidR="00C558BC" w:rsidRPr="00920B08" w:rsidRDefault="00C558BC" w:rsidP="008C3C55">
      <w:pPr>
        <w:pStyle w:val="a3"/>
        <w:tabs>
          <w:tab w:val="left" w:pos="900"/>
        </w:tabs>
        <w:autoSpaceDE w:val="0"/>
        <w:autoSpaceDN w:val="0"/>
        <w:adjustRightInd w:val="0"/>
        <w:spacing w:after="0" w:line="360" w:lineRule="auto"/>
        <w:ind w:left="0" w:firstLine="567"/>
        <w:jc w:val="both"/>
        <w:rPr>
          <w:rFonts w:ascii="Times New Roman" w:hAnsi="Times New Roman" w:cs="Times New Roman"/>
          <w:sz w:val="24"/>
          <w:szCs w:val="24"/>
        </w:rPr>
      </w:pPr>
      <w:r w:rsidRPr="00920B08">
        <w:rPr>
          <w:rFonts w:ascii="Times New Roman" w:hAnsi="Times New Roman" w:cs="Times New Roman"/>
          <w:bCs/>
          <w:sz w:val="24"/>
          <w:szCs w:val="24"/>
        </w:rPr>
        <w:t>ж) пункт 34-2 дополнить словами «</w:t>
      </w:r>
      <w:r w:rsidRPr="00920B08">
        <w:rPr>
          <w:rFonts w:ascii="Times New Roman" w:hAnsi="Times New Roman" w:cs="Times New Roman"/>
          <w:sz w:val="24"/>
          <w:szCs w:val="24"/>
        </w:rPr>
        <w:t>и принимает такие решения»;</w:t>
      </w:r>
    </w:p>
    <w:p w:rsidR="00B9784A" w:rsidRPr="00920B08" w:rsidRDefault="00B9784A" w:rsidP="008C3C55">
      <w:pPr>
        <w:pStyle w:val="a3"/>
        <w:tabs>
          <w:tab w:val="left" w:pos="900"/>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920B08">
        <w:rPr>
          <w:rFonts w:ascii="Times New Roman" w:hAnsi="Times New Roman" w:cs="Times New Roman"/>
          <w:sz w:val="24"/>
          <w:szCs w:val="24"/>
        </w:rPr>
        <w:t>з</w:t>
      </w:r>
      <w:proofErr w:type="spellEnd"/>
      <w:r w:rsidRPr="00920B08">
        <w:rPr>
          <w:rFonts w:ascii="Times New Roman" w:hAnsi="Times New Roman" w:cs="Times New Roman"/>
          <w:sz w:val="24"/>
          <w:szCs w:val="24"/>
        </w:rPr>
        <w:t>) дополнить пунктом 34-9 следующего содержания:</w:t>
      </w:r>
    </w:p>
    <w:p w:rsidR="00B9784A" w:rsidRPr="00920B08" w:rsidRDefault="00B8687A" w:rsidP="008C3C55">
      <w:pPr>
        <w:widowControl w:val="0"/>
        <w:tabs>
          <w:tab w:val="left" w:pos="360"/>
          <w:tab w:val="left" w:pos="900"/>
          <w:tab w:val="left" w:pos="935"/>
        </w:tabs>
        <w:autoSpaceDE w:val="0"/>
        <w:autoSpaceDN w:val="0"/>
        <w:adjustRightInd w:val="0"/>
        <w:spacing w:after="0" w:line="360" w:lineRule="auto"/>
        <w:ind w:right="-5" w:firstLine="567"/>
        <w:jc w:val="both"/>
        <w:rPr>
          <w:rFonts w:ascii="Times New Roman" w:eastAsia="Calibri" w:hAnsi="Times New Roman" w:cs="Times New Roman"/>
          <w:sz w:val="24"/>
          <w:szCs w:val="24"/>
        </w:rPr>
      </w:pPr>
      <w:proofErr w:type="gramStart"/>
      <w:r w:rsidRPr="00920B08">
        <w:rPr>
          <w:rFonts w:ascii="Times New Roman" w:hAnsi="Times New Roman" w:cs="Times New Roman"/>
          <w:sz w:val="24"/>
          <w:szCs w:val="24"/>
        </w:rPr>
        <w:t>«</w:t>
      </w:r>
      <w:r w:rsidR="00B9784A" w:rsidRPr="00920B08">
        <w:rPr>
          <w:rFonts w:ascii="Times New Roman" w:hAnsi="Times New Roman" w:cs="Times New Roman"/>
          <w:sz w:val="24"/>
          <w:szCs w:val="24"/>
        </w:rPr>
        <w:t xml:space="preserve">34-9) </w:t>
      </w:r>
      <w:r w:rsidR="00B9784A" w:rsidRPr="00920B08">
        <w:rPr>
          <w:rFonts w:ascii="Times New Roman" w:eastAsia="Calibri" w:hAnsi="Times New Roman" w:cs="Times New Roman"/>
          <w:sz w:val="24"/>
          <w:szCs w:val="24"/>
        </w:rPr>
        <w:t>устанавливает с учетом общих требований, установленных Правительством Российской Федерации, порядок привлечения на единый счет районного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районного бюджета,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района, казначейских счетах для</w:t>
      </w:r>
      <w:proofErr w:type="gramEnd"/>
      <w:r w:rsidR="00B9784A" w:rsidRPr="00920B08">
        <w:rPr>
          <w:rFonts w:ascii="Times New Roman" w:eastAsia="Calibri" w:hAnsi="Times New Roman" w:cs="Times New Roman"/>
          <w:sz w:val="24"/>
          <w:szCs w:val="24"/>
        </w:rPr>
        <w:t xml:space="preserve"> осуществления и отражения операций с денежными средствами юридических лиц, не являющихся участниками бюджетного процесса на уровне района, муниципальными бюджетными и автономными учреждениями, открытых Финансовому управлению района, а также порядок возврата привлеченных средств на казначейские счета, с которых они были ранее перечислены</w:t>
      </w:r>
      <w:proofErr w:type="gramStart"/>
      <w:r w:rsidR="00B9784A" w:rsidRPr="00920B08">
        <w:rPr>
          <w:rFonts w:ascii="Times New Roman" w:eastAsia="Calibri" w:hAnsi="Times New Roman" w:cs="Times New Roman"/>
          <w:sz w:val="24"/>
          <w:szCs w:val="24"/>
        </w:rPr>
        <w:t>;</w:t>
      </w:r>
      <w:r w:rsidRPr="00920B08">
        <w:rPr>
          <w:rFonts w:ascii="Times New Roman" w:eastAsia="Calibri" w:hAnsi="Times New Roman" w:cs="Times New Roman"/>
          <w:sz w:val="24"/>
          <w:szCs w:val="24"/>
        </w:rPr>
        <w:t>»</w:t>
      </w:r>
      <w:proofErr w:type="gramEnd"/>
      <w:r w:rsidRPr="00920B08">
        <w:rPr>
          <w:rFonts w:ascii="Times New Roman" w:eastAsia="Calibri" w:hAnsi="Times New Roman" w:cs="Times New Roman"/>
          <w:sz w:val="24"/>
          <w:szCs w:val="24"/>
        </w:rPr>
        <w:t>;</w:t>
      </w:r>
    </w:p>
    <w:p w:rsidR="00F12E76" w:rsidRPr="00DC0FB7" w:rsidRDefault="00920B08" w:rsidP="008C3C55">
      <w:pPr>
        <w:pStyle w:val="a3"/>
        <w:numPr>
          <w:ilvl w:val="0"/>
          <w:numId w:val="6"/>
        </w:numPr>
        <w:tabs>
          <w:tab w:val="left" w:pos="851"/>
          <w:tab w:val="left" w:pos="993"/>
        </w:tabs>
        <w:autoSpaceDE w:val="0"/>
        <w:autoSpaceDN w:val="0"/>
        <w:adjustRightInd w:val="0"/>
        <w:spacing w:after="0" w:line="360" w:lineRule="auto"/>
        <w:ind w:left="74" w:firstLine="539"/>
        <w:jc w:val="both"/>
        <w:outlineLvl w:val="0"/>
        <w:rPr>
          <w:rFonts w:ascii="Times New Roman" w:eastAsia="Calibri" w:hAnsi="Times New Roman" w:cs="Times New Roman"/>
          <w:b/>
          <w:sz w:val="24"/>
          <w:szCs w:val="24"/>
          <w:lang w:eastAsia="ru-RU"/>
        </w:rPr>
      </w:pPr>
      <w:r w:rsidRPr="00DC0FB7">
        <w:rPr>
          <w:rFonts w:ascii="Times New Roman" w:eastAsia="Calibri" w:hAnsi="Times New Roman" w:cs="Times New Roman"/>
          <w:b/>
          <w:sz w:val="24"/>
          <w:szCs w:val="24"/>
          <w:lang w:eastAsia="ru-RU"/>
        </w:rPr>
        <w:t xml:space="preserve">в </w:t>
      </w:r>
      <w:r w:rsidR="0060195D" w:rsidRPr="00DC0FB7">
        <w:rPr>
          <w:rFonts w:ascii="Times New Roman" w:eastAsia="Calibri" w:hAnsi="Times New Roman" w:cs="Times New Roman"/>
          <w:b/>
          <w:sz w:val="24"/>
          <w:szCs w:val="24"/>
          <w:lang w:eastAsia="ru-RU"/>
        </w:rPr>
        <w:t>част</w:t>
      </w:r>
      <w:r w:rsidRPr="00DC0FB7">
        <w:rPr>
          <w:rFonts w:ascii="Times New Roman" w:eastAsia="Calibri" w:hAnsi="Times New Roman" w:cs="Times New Roman"/>
          <w:b/>
          <w:sz w:val="24"/>
          <w:szCs w:val="24"/>
          <w:lang w:eastAsia="ru-RU"/>
        </w:rPr>
        <w:t>и 8</w:t>
      </w:r>
      <w:r w:rsidR="00F12E76" w:rsidRPr="00DC0FB7">
        <w:rPr>
          <w:rFonts w:ascii="Times New Roman" w:eastAsia="Calibri" w:hAnsi="Times New Roman" w:cs="Times New Roman"/>
          <w:b/>
          <w:sz w:val="24"/>
          <w:szCs w:val="24"/>
          <w:lang w:eastAsia="ru-RU"/>
        </w:rPr>
        <w:t>:</w:t>
      </w:r>
    </w:p>
    <w:p w:rsidR="0032274E" w:rsidRPr="00DC0FB7" w:rsidRDefault="00920B08" w:rsidP="008C3C55">
      <w:pPr>
        <w:pStyle w:val="a3"/>
        <w:tabs>
          <w:tab w:val="left" w:pos="851"/>
          <w:tab w:val="left" w:pos="993"/>
        </w:tabs>
        <w:autoSpaceDE w:val="0"/>
        <w:autoSpaceDN w:val="0"/>
        <w:adjustRightInd w:val="0"/>
        <w:spacing w:after="0" w:line="360" w:lineRule="auto"/>
        <w:ind w:left="74" w:firstLine="539"/>
        <w:jc w:val="both"/>
        <w:outlineLvl w:val="0"/>
        <w:rPr>
          <w:rFonts w:ascii="Times New Roman" w:hAnsi="Times New Roman" w:cs="Times New Roman"/>
          <w:sz w:val="24"/>
          <w:szCs w:val="24"/>
        </w:rPr>
      </w:pPr>
      <w:r w:rsidRPr="00DC0FB7">
        <w:rPr>
          <w:rFonts w:ascii="Times New Roman" w:eastAsia="Calibri" w:hAnsi="Times New Roman" w:cs="Times New Roman"/>
          <w:sz w:val="24"/>
          <w:szCs w:val="24"/>
          <w:lang w:eastAsia="ru-RU"/>
        </w:rPr>
        <w:t xml:space="preserve">а) </w:t>
      </w:r>
      <w:r w:rsidR="00AC7558" w:rsidRPr="00DC0FB7">
        <w:rPr>
          <w:rFonts w:ascii="Times New Roman" w:eastAsia="Calibri" w:hAnsi="Times New Roman" w:cs="Times New Roman"/>
          <w:sz w:val="24"/>
          <w:szCs w:val="24"/>
          <w:lang w:eastAsia="ru-RU"/>
        </w:rPr>
        <w:t>в пункте 22 после слов «</w:t>
      </w:r>
      <w:r w:rsidR="00AC7558" w:rsidRPr="00DC0FB7">
        <w:rPr>
          <w:rFonts w:ascii="Times New Roman" w:hAnsi="Times New Roman" w:cs="Times New Roman"/>
          <w:sz w:val="24"/>
          <w:szCs w:val="24"/>
        </w:rPr>
        <w:t>устанавливает» дополнить словами «в соответствии с общими требованиями, установленными федеральным казначейством</w:t>
      </w:r>
      <w:proofErr w:type="gramStart"/>
      <w:r w:rsidR="00AC7558" w:rsidRPr="00DC0FB7">
        <w:rPr>
          <w:rFonts w:ascii="Times New Roman" w:hAnsi="Times New Roman" w:cs="Times New Roman"/>
          <w:sz w:val="24"/>
          <w:szCs w:val="24"/>
        </w:rPr>
        <w:t>,»</w:t>
      </w:r>
      <w:proofErr w:type="gramEnd"/>
      <w:r w:rsidR="00AC7558" w:rsidRPr="00DC0FB7">
        <w:rPr>
          <w:rFonts w:ascii="Times New Roman" w:hAnsi="Times New Roman" w:cs="Times New Roman"/>
          <w:sz w:val="24"/>
          <w:szCs w:val="24"/>
        </w:rPr>
        <w:t>;</w:t>
      </w:r>
    </w:p>
    <w:p w:rsidR="0032274E" w:rsidRPr="00DC0FB7" w:rsidRDefault="0032274E" w:rsidP="008C3C55">
      <w:pPr>
        <w:pStyle w:val="a3"/>
        <w:tabs>
          <w:tab w:val="left" w:pos="851"/>
          <w:tab w:val="left" w:pos="993"/>
        </w:tabs>
        <w:autoSpaceDE w:val="0"/>
        <w:autoSpaceDN w:val="0"/>
        <w:adjustRightInd w:val="0"/>
        <w:spacing w:after="0" w:line="360" w:lineRule="auto"/>
        <w:ind w:left="74" w:firstLine="539"/>
        <w:jc w:val="both"/>
        <w:outlineLvl w:val="0"/>
        <w:rPr>
          <w:rFonts w:ascii="Times New Roman" w:hAnsi="Times New Roman" w:cs="Times New Roman"/>
          <w:sz w:val="24"/>
          <w:szCs w:val="24"/>
        </w:rPr>
      </w:pPr>
      <w:r w:rsidRPr="00DC0FB7">
        <w:rPr>
          <w:rFonts w:ascii="Times New Roman" w:hAnsi="Times New Roman" w:cs="Times New Roman"/>
          <w:sz w:val="24"/>
          <w:szCs w:val="24"/>
        </w:rPr>
        <w:t>б) пункт 32 исключить;</w:t>
      </w:r>
    </w:p>
    <w:p w:rsidR="000D668E" w:rsidRPr="00DC0FB7" w:rsidRDefault="000D668E" w:rsidP="008C3C55">
      <w:pPr>
        <w:pStyle w:val="a3"/>
        <w:tabs>
          <w:tab w:val="left" w:pos="851"/>
          <w:tab w:val="left" w:pos="993"/>
        </w:tabs>
        <w:autoSpaceDE w:val="0"/>
        <w:autoSpaceDN w:val="0"/>
        <w:adjustRightInd w:val="0"/>
        <w:spacing w:after="0" w:line="360" w:lineRule="auto"/>
        <w:ind w:left="74" w:firstLine="539"/>
        <w:jc w:val="both"/>
        <w:outlineLvl w:val="0"/>
        <w:rPr>
          <w:rFonts w:ascii="Times New Roman" w:hAnsi="Times New Roman" w:cs="Times New Roman"/>
          <w:sz w:val="24"/>
          <w:szCs w:val="24"/>
        </w:rPr>
      </w:pPr>
      <w:r w:rsidRPr="00DC0FB7">
        <w:rPr>
          <w:rFonts w:ascii="Times New Roman" w:hAnsi="Times New Roman" w:cs="Times New Roman"/>
          <w:sz w:val="24"/>
          <w:szCs w:val="24"/>
        </w:rPr>
        <w:t>в) дополнить пунктом 59-9 следующего содержания:</w:t>
      </w:r>
    </w:p>
    <w:p w:rsidR="000D668E" w:rsidRPr="00DC0FB7" w:rsidRDefault="000D668E" w:rsidP="008C3C55">
      <w:pPr>
        <w:widowControl w:val="0"/>
        <w:tabs>
          <w:tab w:val="left" w:pos="360"/>
          <w:tab w:val="left" w:pos="900"/>
          <w:tab w:val="left" w:pos="935"/>
        </w:tabs>
        <w:autoSpaceDE w:val="0"/>
        <w:autoSpaceDN w:val="0"/>
        <w:adjustRightInd w:val="0"/>
        <w:spacing w:after="0" w:line="360" w:lineRule="auto"/>
        <w:ind w:left="74" w:right="-5" w:firstLine="539"/>
        <w:jc w:val="both"/>
        <w:rPr>
          <w:rFonts w:ascii="Times New Roman" w:hAnsi="Times New Roman" w:cs="Times New Roman"/>
          <w:sz w:val="24"/>
          <w:szCs w:val="24"/>
        </w:rPr>
      </w:pPr>
      <w:proofErr w:type="gramStart"/>
      <w:r w:rsidRPr="00DC0FB7">
        <w:rPr>
          <w:rFonts w:ascii="Times New Roman" w:hAnsi="Times New Roman" w:cs="Times New Roman"/>
          <w:sz w:val="24"/>
          <w:szCs w:val="24"/>
        </w:rPr>
        <w:t xml:space="preserve">«59-9) </w:t>
      </w:r>
      <w:r w:rsidRPr="00DC0FB7">
        <w:rPr>
          <w:rFonts w:ascii="Times New Roman" w:eastAsia="Calibri" w:hAnsi="Times New Roman" w:cs="Times New Roman"/>
          <w:bCs/>
          <w:sz w:val="24"/>
          <w:szCs w:val="24"/>
        </w:rPr>
        <w:t xml:space="preserve">привлекает на единый счет районного бюджета остатки средств на казначейских счетах для осуществления и отражения операций с денежными средствами, поступающими во </w:t>
      </w:r>
      <w:r w:rsidRPr="00DC0FB7">
        <w:rPr>
          <w:rFonts w:ascii="Times New Roman" w:eastAsia="Calibri" w:hAnsi="Times New Roman" w:cs="Times New Roman"/>
          <w:bCs/>
          <w:sz w:val="24"/>
          <w:szCs w:val="24"/>
        </w:rPr>
        <w:lastRenderedPageBreak/>
        <w:t>временное распоряжение получателей средств районного бюджета,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района, казначейских счетах для осуществления и отражения операций с денежными средствами юридических лиц, не</w:t>
      </w:r>
      <w:proofErr w:type="gramEnd"/>
      <w:r w:rsidRPr="00DC0FB7">
        <w:rPr>
          <w:rFonts w:ascii="Times New Roman" w:eastAsia="Calibri" w:hAnsi="Times New Roman" w:cs="Times New Roman"/>
          <w:bCs/>
          <w:sz w:val="24"/>
          <w:szCs w:val="24"/>
        </w:rPr>
        <w:t xml:space="preserve"> являющихся участниками бюджетного процесса на уровне района, муниципальными бюджетными и автономными учреждениями, открытых Финансовому управлению района, а также осуществляет возврат привлеченных средств на казначейские счета, с которых они были ранее перечислены</w:t>
      </w:r>
      <w:proofErr w:type="gramStart"/>
      <w:r w:rsidRPr="00DC0FB7">
        <w:rPr>
          <w:rFonts w:ascii="Times New Roman" w:eastAsia="Calibri" w:hAnsi="Times New Roman" w:cs="Times New Roman"/>
          <w:bCs/>
          <w:sz w:val="24"/>
          <w:szCs w:val="24"/>
        </w:rPr>
        <w:t>;»</w:t>
      </w:r>
      <w:proofErr w:type="gramEnd"/>
      <w:r w:rsidRPr="00DC0FB7">
        <w:rPr>
          <w:rFonts w:ascii="Times New Roman" w:eastAsia="Calibri" w:hAnsi="Times New Roman" w:cs="Times New Roman"/>
          <w:bCs/>
          <w:sz w:val="24"/>
          <w:szCs w:val="24"/>
        </w:rPr>
        <w:t>;</w:t>
      </w:r>
    </w:p>
    <w:p w:rsidR="009B463F" w:rsidRPr="00A06705" w:rsidRDefault="007C1160" w:rsidP="008C3C55">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A06705">
        <w:rPr>
          <w:rFonts w:ascii="Times New Roman" w:hAnsi="Times New Roman" w:cs="Times New Roman"/>
          <w:b/>
          <w:sz w:val="24"/>
          <w:szCs w:val="24"/>
        </w:rPr>
        <w:t xml:space="preserve">в части </w:t>
      </w:r>
      <w:r w:rsidR="004F54B8" w:rsidRPr="00A06705">
        <w:rPr>
          <w:rFonts w:ascii="Times New Roman" w:hAnsi="Times New Roman" w:cs="Times New Roman"/>
          <w:b/>
          <w:sz w:val="24"/>
          <w:szCs w:val="24"/>
        </w:rPr>
        <w:t>53</w:t>
      </w:r>
      <w:r w:rsidRPr="00A06705">
        <w:rPr>
          <w:rFonts w:ascii="Times New Roman" w:hAnsi="Times New Roman" w:cs="Times New Roman"/>
          <w:b/>
          <w:sz w:val="24"/>
          <w:szCs w:val="24"/>
        </w:rPr>
        <w:t>:</w:t>
      </w:r>
    </w:p>
    <w:p w:rsidR="004F54B8" w:rsidRPr="0088296E" w:rsidRDefault="00FD3256" w:rsidP="008C3C55">
      <w:pPr>
        <w:pStyle w:val="a3"/>
        <w:autoSpaceDE w:val="0"/>
        <w:autoSpaceDN w:val="0"/>
        <w:adjustRightInd w:val="0"/>
        <w:spacing w:after="0" w:line="360" w:lineRule="auto"/>
        <w:ind w:left="0" w:firstLine="567"/>
        <w:jc w:val="both"/>
        <w:rPr>
          <w:rFonts w:ascii="Times New Roman" w:hAnsi="Times New Roman" w:cs="Times New Roman"/>
          <w:sz w:val="24"/>
          <w:szCs w:val="24"/>
        </w:rPr>
      </w:pPr>
      <w:r w:rsidRPr="00A06705">
        <w:rPr>
          <w:rFonts w:ascii="Times New Roman" w:hAnsi="Times New Roman" w:cs="Times New Roman"/>
          <w:sz w:val="24"/>
          <w:szCs w:val="24"/>
        </w:rPr>
        <w:t xml:space="preserve">а) </w:t>
      </w:r>
      <w:r w:rsidR="004F54B8" w:rsidRPr="00A06705">
        <w:rPr>
          <w:rFonts w:ascii="Times New Roman" w:hAnsi="Times New Roman" w:cs="Times New Roman"/>
          <w:sz w:val="24"/>
          <w:szCs w:val="24"/>
        </w:rPr>
        <w:t xml:space="preserve">в </w:t>
      </w:r>
      <w:r w:rsidR="00163064" w:rsidRPr="00A06705">
        <w:rPr>
          <w:rFonts w:ascii="Times New Roman" w:hAnsi="Times New Roman" w:cs="Times New Roman"/>
          <w:sz w:val="24"/>
          <w:szCs w:val="24"/>
        </w:rPr>
        <w:t>пункт</w:t>
      </w:r>
      <w:r w:rsidR="004F54B8" w:rsidRPr="00A06705">
        <w:rPr>
          <w:rFonts w:ascii="Times New Roman" w:hAnsi="Times New Roman" w:cs="Times New Roman"/>
          <w:sz w:val="24"/>
          <w:szCs w:val="24"/>
        </w:rPr>
        <w:t>е</w:t>
      </w:r>
      <w:r w:rsidR="00163064" w:rsidRPr="00A06705">
        <w:rPr>
          <w:rFonts w:ascii="Times New Roman" w:hAnsi="Times New Roman" w:cs="Times New Roman"/>
          <w:sz w:val="24"/>
          <w:szCs w:val="24"/>
        </w:rPr>
        <w:t xml:space="preserve"> </w:t>
      </w:r>
      <w:r w:rsidR="004F54B8" w:rsidRPr="00A06705">
        <w:rPr>
          <w:rFonts w:ascii="Times New Roman" w:hAnsi="Times New Roman" w:cs="Times New Roman"/>
          <w:sz w:val="24"/>
          <w:szCs w:val="24"/>
        </w:rPr>
        <w:t xml:space="preserve">2 после слов «бюджетных средств» дополнить словами «, централизацией закупок товаров, работ, услуг для обеспечения муниципальных нужд в соответствии с </w:t>
      </w:r>
      <w:hyperlink r:id="rId9" w:history="1">
        <w:r w:rsidR="004F54B8" w:rsidRPr="00A06705">
          <w:rPr>
            <w:rFonts w:ascii="Times New Roman" w:hAnsi="Times New Roman" w:cs="Times New Roman"/>
            <w:sz w:val="24"/>
            <w:szCs w:val="24"/>
          </w:rPr>
          <w:t>частями 2</w:t>
        </w:r>
      </w:hyperlink>
      <w:r w:rsidR="004F54B8" w:rsidRPr="00A06705">
        <w:rPr>
          <w:rFonts w:ascii="Times New Roman" w:hAnsi="Times New Roman" w:cs="Times New Roman"/>
          <w:sz w:val="24"/>
          <w:szCs w:val="24"/>
        </w:rPr>
        <w:t xml:space="preserve"> и </w:t>
      </w:r>
      <w:hyperlink r:id="rId10" w:history="1">
        <w:r w:rsidR="004F54B8" w:rsidRPr="00A06705">
          <w:rPr>
            <w:rFonts w:ascii="Times New Roman" w:hAnsi="Times New Roman" w:cs="Times New Roman"/>
            <w:sz w:val="24"/>
            <w:szCs w:val="24"/>
          </w:rPr>
          <w:t>3 статьи 26</w:t>
        </w:r>
      </w:hyperlink>
      <w:r w:rsidR="004F54B8" w:rsidRPr="00A06705">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w:t>
      </w:r>
      <w:r w:rsidR="004F54B8" w:rsidRPr="0088296E">
        <w:rPr>
          <w:rFonts w:ascii="Times New Roman" w:hAnsi="Times New Roman" w:cs="Times New Roman"/>
          <w:sz w:val="24"/>
          <w:szCs w:val="24"/>
        </w:rPr>
        <w:t>нужд»»;</w:t>
      </w:r>
    </w:p>
    <w:p w:rsidR="00A06705" w:rsidRPr="0088296E" w:rsidRDefault="00163064" w:rsidP="008C3C55">
      <w:pPr>
        <w:pStyle w:val="a3"/>
        <w:autoSpaceDE w:val="0"/>
        <w:autoSpaceDN w:val="0"/>
        <w:adjustRightInd w:val="0"/>
        <w:spacing w:after="0" w:line="360" w:lineRule="auto"/>
        <w:ind w:left="0" w:firstLine="567"/>
        <w:jc w:val="both"/>
        <w:rPr>
          <w:rFonts w:ascii="Times New Roman" w:hAnsi="Times New Roman" w:cs="Times New Roman"/>
          <w:sz w:val="24"/>
          <w:szCs w:val="24"/>
        </w:rPr>
      </w:pPr>
      <w:r w:rsidRPr="0088296E">
        <w:rPr>
          <w:rFonts w:ascii="Times New Roman" w:hAnsi="Times New Roman" w:cs="Times New Roman"/>
          <w:sz w:val="24"/>
          <w:szCs w:val="24"/>
        </w:rPr>
        <w:t xml:space="preserve">б) </w:t>
      </w:r>
      <w:r w:rsidR="00A06705" w:rsidRPr="0088296E">
        <w:rPr>
          <w:rFonts w:ascii="Times New Roman" w:hAnsi="Times New Roman" w:cs="Times New Roman"/>
          <w:sz w:val="24"/>
          <w:szCs w:val="24"/>
        </w:rPr>
        <w:t>в пункте 7 после слов «и получения» дополнить словами «, имеющих целевое назначение</w:t>
      </w:r>
      <w:proofErr w:type="gramStart"/>
      <w:r w:rsidR="00A06705" w:rsidRPr="0088296E">
        <w:rPr>
          <w:rFonts w:ascii="Times New Roman" w:hAnsi="Times New Roman" w:cs="Times New Roman"/>
          <w:sz w:val="24"/>
          <w:szCs w:val="24"/>
        </w:rPr>
        <w:t>,»</w:t>
      </w:r>
      <w:proofErr w:type="gramEnd"/>
      <w:r w:rsidR="00A06705" w:rsidRPr="0088296E">
        <w:rPr>
          <w:rFonts w:ascii="Times New Roman" w:hAnsi="Times New Roman" w:cs="Times New Roman"/>
          <w:sz w:val="24"/>
          <w:szCs w:val="24"/>
        </w:rPr>
        <w:t>, слова «межбюджетных трансфертов» заменить словом «средств»;</w:t>
      </w:r>
    </w:p>
    <w:p w:rsidR="004F30EA" w:rsidRPr="0088296E" w:rsidRDefault="00495BCB" w:rsidP="008C3C55">
      <w:pPr>
        <w:pStyle w:val="a3"/>
        <w:autoSpaceDE w:val="0"/>
        <w:autoSpaceDN w:val="0"/>
        <w:adjustRightInd w:val="0"/>
        <w:spacing w:after="0" w:line="360" w:lineRule="auto"/>
        <w:ind w:left="0" w:firstLine="567"/>
        <w:jc w:val="both"/>
        <w:rPr>
          <w:rFonts w:ascii="Times New Roman" w:hAnsi="Times New Roman" w:cs="Times New Roman"/>
          <w:sz w:val="24"/>
          <w:szCs w:val="24"/>
        </w:rPr>
      </w:pPr>
      <w:r w:rsidRPr="0088296E">
        <w:rPr>
          <w:rFonts w:ascii="Times New Roman" w:hAnsi="Times New Roman" w:cs="Times New Roman"/>
          <w:sz w:val="24"/>
          <w:szCs w:val="24"/>
        </w:rPr>
        <w:t>в</w:t>
      </w:r>
      <w:r w:rsidR="00FD3256" w:rsidRPr="0088296E">
        <w:rPr>
          <w:rFonts w:ascii="Times New Roman" w:hAnsi="Times New Roman" w:cs="Times New Roman"/>
          <w:sz w:val="24"/>
          <w:szCs w:val="24"/>
        </w:rPr>
        <w:t xml:space="preserve">) </w:t>
      </w:r>
      <w:r w:rsidR="004F30EA" w:rsidRPr="0088296E">
        <w:rPr>
          <w:rFonts w:ascii="Times New Roman" w:hAnsi="Times New Roman" w:cs="Times New Roman"/>
          <w:sz w:val="24"/>
          <w:szCs w:val="24"/>
        </w:rPr>
        <w:t>дополнить пунктом 9-1 следующего содержания:</w:t>
      </w:r>
    </w:p>
    <w:p w:rsidR="004F30EA" w:rsidRPr="0088296E" w:rsidRDefault="004F30EA"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88296E">
        <w:rPr>
          <w:rFonts w:ascii="Times New Roman" w:hAnsi="Times New Roman" w:cs="Times New Roman"/>
          <w:sz w:val="24"/>
          <w:szCs w:val="24"/>
        </w:rPr>
        <w:t>«</w:t>
      </w:r>
      <w:r w:rsidRPr="0088296E">
        <w:rPr>
          <w:rFonts w:ascii="Times New Roman" w:eastAsia="Calibri" w:hAnsi="Times New Roman" w:cs="Times New Roman"/>
          <w:sz w:val="24"/>
          <w:szCs w:val="24"/>
        </w:rPr>
        <w:t xml:space="preserve">9-1)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88296E">
        <w:rPr>
          <w:rFonts w:ascii="Times New Roman" w:eastAsia="Calibri" w:hAnsi="Times New Roman" w:cs="Times New Roman"/>
          <w:sz w:val="24"/>
          <w:szCs w:val="24"/>
        </w:rPr>
        <w:t>ассигнований</w:t>
      </w:r>
      <w:proofErr w:type="gramEnd"/>
      <w:r w:rsidRPr="0088296E">
        <w:rPr>
          <w:rFonts w:ascii="Times New Roman" w:eastAsia="Calibri" w:hAnsi="Times New Roman" w:cs="Times New Roman"/>
          <w:sz w:val="24"/>
          <w:szCs w:val="24"/>
        </w:rPr>
        <w:t xml:space="preserve"> на предоставление субсидий в соответствии с требованиями, установленными Бюджетным </w:t>
      </w:r>
      <w:hyperlink r:id="rId11" w:history="1">
        <w:r w:rsidRPr="0088296E">
          <w:rPr>
            <w:rFonts w:ascii="Times New Roman" w:eastAsia="Calibri" w:hAnsi="Times New Roman" w:cs="Times New Roman"/>
            <w:sz w:val="24"/>
            <w:szCs w:val="24"/>
          </w:rPr>
          <w:t>кодексом</w:t>
        </w:r>
      </w:hyperlink>
      <w:r w:rsidRPr="0088296E">
        <w:rPr>
          <w:rFonts w:ascii="Times New Roman" w:eastAsia="Calibri" w:hAnsi="Times New Roman" w:cs="Times New Roman"/>
          <w:sz w:val="24"/>
          <w:szCs w:val="24"/>
        </w:rPr>
        <w:t xml:space="preserve"> Российской Федерации</w:t>
      </w:r>
      <w:proofErr w:type="gramStart"/>
      <w:r w:rsidRPr="0088296E">
        <w:rPr>
          <w:rFonts w:ascii="Times New Roman" w:eastAsia="Calibri" w:hAnsi="Times New Roman" w:cs="Times New Roman"/>
          <w:sz w:val="24"/>
          <w:szCs w:val="24"/>
        </w:rPr>
        <w:t>;»</w:t>
      </w:r>
      <w:proofErr w:type="gramEnd"/>
      <w:r w:rsidRPr="0088296E">
        <w:rPr>
          <w:rFonts w:ascii="Times New Roman" w:eastAsia="Calibri" w:hAnsi="Times New Roman" w:cs="Times New Roman"/>
          <w:sz w:val="24"/>
          <w:szCs w:val="24"/>
        </w:rPr>
        <w:t>;</w:t>
      </w:r>
    </w:p>
    <w:p w:rsidR="00A85D05" w:rsidRPr="0088296E" w:rsidRDefault="00A90AAC"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88296E">
        <w:rPr>
          <w:rFonts w:ascii="Times New Roman" w:eastAsia="Calibri" w:hAnsi="Times New Roman" w:cs="Times New Roman"/>
          <w:b/>
          <w:sz w:val="24"/>
          <w:szCs w:val="24"/>
          <w:lang w:eastAsia="ru-RU"/>
        </w:rPr>
        <w:t>част</w:t>
      </w:r>
      <w:r w:rsidR="00A85D05" w:rsidRPr="0088296E">
        <w:rPr>
          <w:rFonts w:ascii="Times New Roman" w:eastAsia="Calibri" w:hAnsi="Times New Roman" w:cs="Times New Roman"/>
          <w:b/>
          <w:sz w:val="24"/>
          <w:szCs w:val="24"/>
          <w:lang w:eastAsia="ru-RU"/>
        </w:rPr>
        <w:t>ь</w:t>
      </w:r>
      <w:r w:rsidRPr="0088296E">
        <w:rPr>
          <w:rFonts w:ascii="Times New Roman" w:eastAsia="Calibri" w:hAnsi="Times New Roman" w:cs="Times New Roman"/>
          <w:b/>
          <w:sz w:val="24"/>
          <w:szCs w:val="24"/>
          <w:lang w:eastAsia="ru-RU"/>
        </w:rPr>
        <w:t xml:space="preserve"> </w:t>
      </w:r>
      <w:r w:rsidR="00A85D05" w:rsidRPr="0088296E">
        <w:rPr>
          <w:rFonts w:ascii="Times New Roman" w:eastAsia="Calibri" w:hAnsi="Times New Roman" w:cs="Times New Roman"/>
          <w:b/>
          <w:sz w:val="24"/>
          <w:szCs w:val="24"/>
          <w:lang w:eastAsia="ru-RU"/>
        </w:rPr>
        <w:t>57 изложить в следующей редакции:</w:t>
      </w:r>
    </w:p>
    <w:p w:rsidR="00A85D05" w:rsidRPr="00A85D05" w:rsidRDefault="00A85D05" w:rsidP="008C3C55">
      <w:pPr>
        <w:tabs>
          <w:tab w:val="left" w:pos="360"/>
          <w:tab w:val="left" w:pos="900"/>
        </w:tabs>
        <w:spacing w:after="0" w:line="360" w:lineRule="auto"/>
        <w:ind w:right="-5" w:firstLine="567"/>
        <w:jc w:val="both"/>
        <w:rPr>
          <w:rFonts w:ascii="Times New Roman" w:hAnsi="Times New Roman" w:cs="Times New Roman"/>
          <w:sz w:val="24"/>
          <w:szCs w:val="24"/>
        </w:rPr>
      </w:pPr>
      <w:r w:rsidRPr="009A0FAE">
        <w:rPr>
          <w:rFonts w:ascii="Times New Roman" w:eastAsia="Calibri" w:hAnsi="Times New Roman" w:cs="Times New Roman"/>
          <w:sz w:val="24"/>
          <w:szCs w:val="24"/>
          <w:lang w:eastAsia="ru-RU"/>
        </w:rPr>
        <w:t>«57.</w:t>
      </w:r>
      <w:r w:rsidRPr="00A85D05">
        <w:rPr>
          <w:rFonts w:ascii="Times New Roman" w:eastAsia="Calibri" w:hAnsi="Times New Roman" w:cs="Times New Roman"/>
          <w:b/>
          <w:sz w:val="24"/>
          <w:szCs w:val="24"/>
          <w:lang w:eastAsia="ru-RU"/>
        </w:rPr>
        <w:t xml:space="preserve"> </w:t>
      </w:r>
      <w:r w:rsidRPr="00A85D05">
        <w:rPr>
          <w:rFonts w:ascii="Times New Roman" w:hAnsi="Times New Roman" w:cs="Times New Roman"/>
          <w:sz w:val="24"/>
          <w:szCs w:val="24"/>
        </w:rPr>
        <w:t xml:space="preserve">Под кассовым планом понимается прогноз кассовых поступлений в районный бюджет и перечислений из районного бюджета в текущем финансовом году в целях определения </w:t>
      </w:r>
      <w:r w:rsidRPr="00A85D05">
        <w:rPr>
          <w:rFonts w:ascii="Times New Roman" w:eastAsia="Calibri" w:hAnsi="Times New Roman" w:cs="Times New Roman"/>
          <w:sz w:val="24"/>
          <w:szCs w:val="24"/>
        </w:rPr>
        <w:t>прогнозного состояния единого счета районного бюджета, включая временный кассовый разрыв и объем временно свободных средств.</w:t>
      </w:r>
    </w:p>
    <w:p w:rsidR="00A85D05" w:rsidRPr="00A85D05" w:rsidRDefault="00A85D05" w:rsidP="008C3C55">
      <w:pPr>
        <w:tabs>
          <w:tab w:val="left" w:pos="360"/>
          <w:tab w:val="left" w:pos="900"/>
        </w:tabs>
        <w:spacing w:after="0" w:line="360" w:lineRule="auto"/>
        <w:ind w:right="-5" w:firstLine="567"/>
        <w:jc w:val="both"/>
        <w:rPr>
          <w:rFonts w:ascii="Times New Roman" w:hAnsi="Times New Roman" w:cs="Times New Roman"/>
          <w:sz w:val="24"/>
          <w:szCs w:val="24"/>
        </w:rPr>
      </w:pPr>
      <w:r w:rsidRPr="00A85D05">
        <w:rPr>
          <w:rFonts w:ascii="Times New Roman" w:hAnsi="Times New Roman" w:cs="Times New Roman"/>
          <w:sz w:val="24"/>
          <w:szCs w:val="24"/>
        </w:rPr>
        <w:t>Составление и ведение кассового плана района осуществляется Финансовым управлением. Порядок составления и ведения кассового плана, а также состав и сроки представления главными администраторами средств районного бюджета сведений, необходимых для составления и ведения кассового плана района, устанавливается Финансовым управлением.</w:t>
      </w:r>
    </w:p>
    <w:p w:rsidR="009B463F" w:rsidRPr="00A85D05" w:rsidRDefault="00A85D05" w:rsidP="008C3C55">
      <w:pPr>
        <w:tabs>
          <w:tab w:val="left" w:pos="360"/>
          <w:tab w:val="left" w:pos="900"/>
        </w:tabs>
        <w:spacing w:after="0" w:line="360" w:lineRule="auto"/>
        <w:ind w:right="-5" w:firstLine="567"/>
        <w:jc w:val="both"/>
        <w:rPr>
          <w:rFonts w:ascii="Times New Roman" w:eastAsia="Calibri" w:hAnsi="Times New Roman" w:cs="Times New Roman"/>
          <w:b/>
          <w:sz w:val="24"/>
          <w:szCs w:val="24"/>
          <w:lang w:eastAsia="ru-RU"/>
        </w:rPr>
      </w:pPr>
      <w:r w:rsidRPr="00A85D05">
        <w:rPr>
          <w:rFonts w:ascii="Times New Roman" w:hAnsi="Times New Roman" w:cs="Times New Roman"/>
          <w:sz w:val="24"/>
          <w:szCs w:val="24"/>
        </w:rPr>
        <w:t>Прогноз перечислений из районного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roofErr w:type="gramStart"/>
      <w:r w:rsidRPr="00A85D05">
        <w:rPr>
          <w:rFonts w:ascii="Times New Roman" w:hAnsi="Times New Roman" w:cs="Times New Roman"/>
          <w:sz w:val="24"/>
          <w:szCs w:val="24"/>
        </w:rPr>
        <w:t>.»</w:t>
      </w:r>
      <w:r w:rsidR="00C245EF" w:rsidRPr="00A85D05">
        <w:rPr>
          <w:rFonts w:ascii="Times New Roman" w:eastAsia="Calibri" w:hAnsi="Times New Roman" w:cs="Times New Roman"/>
          <w:b/>
          <w:sz w:val="24"/>
          <w:szCs w:val="24"/>
          <w:lang w:eastAsia="ru-RU"/>
        </w:rPr>
        <w:t>;</w:t>
      </w:r>
      <w:proofErr w:type="gramEnd"/>
    </w:p>
    <w:p w:rsidR="00C245EF" w:rsidRPr="00CD451D" w:rsidRDefault="00A90AAC"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D451D">
        <w:rPr>
          <w:rFonts w:ascii="Times New Roman" w:eastAsia="Calibri" w:hAnsi="Times New Roman" w:cs="Times New Roman"/>
          <w:b/>
          <w:sz w:val="24"/>
          <w:szCs w:val="24"/>
          <w:lang w:eastAsia="ru-RU"/>
        </w:rPr>
        <w:lastRenderedPageBreak/>
        <w:t xml:space="preserve">в части </w:t>
      </w:r>
      <w:r w:rsidR="005C6B9F" w:rsidRPr="00CD451D">
        <w:rPr>
          <w:rFonts w:ascii="Times New Roman" w:eastAsia="Calibri" w:hAnsi="Times New Roman" w:cs="Times New Roman"/>
          <w:b/>
          <w:sz w:val="24"/>
          <w:szCs w:val="24"/>
          <w:lang w:eastAsia="ru-RU"/>
        </w:rPr>
        <w:t>58</w:t>
      </w:r>
      <w:r w:rsidRPr="00CD451D">
        <w:rPr>
          <w:rFonts w:ascii="Times New Roman" w:eastAsia="Calibri" w:hAnsi="Times New Roman" w:cs="Times New Roman"/>
          <w:b/>
          <w:sz w:val="24"/>
          <w:szCs w:val="24"/>
          <w:lang w:eastAsia="ru-RU"/>
        </w:rPr>
        <w:t>:</w:t>
      </w:r>
    </w:p>
    <w:p w:rsidR="005C6B9F" w:rsidRPr="00CD451D" w:rsidRDefault="00FD3256" w:rsidP="008C3C55">
      <w:pPr>
        <w:tabs>
          <w:tab w:val="left" w:pos="993"/>
        </w:tabs>
        <w:autoSpaceDE w:val="0"/>
        <w:autoSpaceDN w:val="0"/>
        <w:adjustRightInd w:val="0"/>
        <w:spacing w:after="0" w:line="360" w:lineRule="auto"/>
        <w:ind w:firstLine="567"/>
        <w:jc w:val="both"/>
        <w:outlineLvl w:val="0"/>
        <w:rPr>
          <w:rFonts w:ascii="Times New Roman" w:hAnsi="Times New Roman" w:cs="Times New Roman"/>
          <w:sz w:val="24"/>
          <w:szCs w:val="24"/>
        </w:rPr>
      </w:pPr>
      <w:r w:rsidRPr="00CD451D">
        <w:rPr>
          <w:rFonts w:ascii="Times New Roman" w:eastAsia="Calibri" w:hAnsi="Times New Roman" w:cs="Times New Roman"/>
          <w:sz w:val="24"/>
          <w:szCs w:val="24"/>
          <w:lang w:eastAsia="ru-RU"/>
        </w:rPr>
        <w:t xml:space="preserve">а) </w:t>
      </w:r>
      <w:r w:rsidR="00A90AAC" w:rsidRPr="00CD451D">
        <w:rPr>
          <w:rFonts w:ascii="Times New Roman" w:eastAsia="Calibri" w:hAnsi="Times New Roman" w:cs="Times New Roman"/>
          <w:sz w:val="24"/>
          <w:szCs w:val="24"/>
          <w:lang w:eastAsia="ru-RU"/>
        </w:rPr>
        <w:t>в пункте 1 слова «</w:t>
      </w:r>
      <w:r w:rsidR="005C6B9F" w:rsidRPr="00CD451D">
        <w:rPr>
          <w:rFonts w:ascii="Times New Roman" w:hAnsi="Times New Roman" w:cs="Times New Roman"/>
          <w:sz w:val="24"/>
          <w:szCs w:val="24"/>
        </w:rPr>
        <w:t>со счетов органов Федерального казначейства» заменить словами «с казначейских счетов для осуществления и отражения операций по учету и распределению поступлений»;</w:t>
      </w:r>
    </w:p>
    <w:p w:rsidR="00CD451D" w:rsidRPr="00907AA8" w:rsidRDefault="00FD3256" w:rsidP="008C3C55">
      <w:pPr>
        <w:tabs>
          <w:tab w:val="left" w:pos="993"/>
        </w:tabs>
        <w:autoSpaceDE w:val="0"/>
        <w:autoSpaceDN w:val="0"/>
        <w:adjustRightInd w:val="0"/>
        <w:spacing w:after="0" w:line="360" w:lineRule="auto"/>
        <w:ind w:firstLine="567"/>
        <w:jc w:val="both"/>
        <w:outlineLvl w:val="0"/>
        <w:rPr>
          <w:rFonts w:ascii="Times New Roman" w:eastAsia="Calibri" w:hAnsi="Times New Roman" w:cs="Times New Roman"/>
          <w:sz w:val="24"/>
          <w:szCs w:val="24"/>
          <w:lang w:eastAsia="ru-RU"/>
        </w:rPr>
      </w:pPr>
      <w:r w:rsidRPr="00CD451D">
        <w:rPr>
          <w:rFonts w:ascii="Times New Roman" w:eastAsia="Calibri" w:hAnsi="Times New Roman" w:cs="Times New Roman"/>
          <w:sz w:val="24"/>
          <w:szCs w:val="24"/>
          <w:lang w:eastAsia="ru-RU"/>
        </w:rPr>
        <w:t>б)</w:t>
      </w:r>
      <w:r w:rsidR="00CD451D" w:rsidRPr="00CD451D">
        <w:rPr>
          <w:rFonts w:ascii="Times New Roman" w:eastAsia="Calibri" w:hAnsi="Times New Roman" w:cs="Times New Roman"/>
          <w:sz w:val="24"/>
          <w:szCs w:val="24"/>
          <w:lang w:eastAsia="ru-RU"/>
        </w:rPr>
        <w:t xml:space="preserve"> в</w:t>
      </w:r>
      <w:r w:rsidRPr="00CD451D">
        <w:rPr>
          <w:rFonts w:ascii="Times New Roman" w:eastAsia="Calibri" w:hAnsi="Times New Roman" w:cs="Times New Roman"/>
          <w:sz w:val="24"/>
          <w:szCs w:val="24"/>
          <w:lang w:eastAsia="ru-RU"/>
        </w:rPr>
        <w:t xml:space="preserve"> </w:t>
      </w:r>
      <w:r w:rsidR="00A90AAC" w:rsidRPr="00CD451D">
        <w:rPr>
          <w:rFonts w:ascii="Times New Roman" w:eastAsia="Calibri" w:hAnsi="Times New Roman" w:cs="Times New Roman"/>
          <w:sz w:val="24"/>
          <w:szCs w:val="24"/>
          <w:lang w:eastAsia="ru-RU"/>
        </w:rPr>
        <w:t>пункт</w:t>
      </w:r>
      <w:r w:rsidR="00CD451D" w:rsidRPr="00CD451D">
        <w:rPr>
          <w:rFonts w:ascii="Times New Roman" w:eastAsia="Calibri" w:hAnsi="Times New Roman" w:cs="Times New Roman"/>
          <w:sz w:val="24"/>
          <w:szCs w:val="24"/>
          <w:lang w:eastAsia="ru-RU"/>
        </w:rPr>
        <w:t>е</w:t>
      </w:r>
      <w:r w:rsidR="00A90AAC" w:rsidRPr="00CD451D">
        <w:rPr>
          <w:rFonts w:ascii="Times New Roman" w:eastAsia="Calibri" w:hAnsi="Times New Roman" w:cs="Times New Roman"/>
          <w:sz w:val="24"/>
          <w:szCs w:val="24"/>
          <w:lang w:eastAsia="ru-RU"/>
        </w:rPr>
        <w:t xml:space="preserve"> </w:t>
      </w:r>
      <w:r w:rsidR="00CD451D" w:rsidRPr="00CD451D">
        <w:rPr>
          <w:rFonts w:ascii="Times New Roman" w:eastAsia="Calibri" w:hAnsi="Times New Roman" w:cs="Times New Roman"/>
          <w:sz w:val="24"/>
          <w:szCs w:val="24"/>
          <w:lang w:eastAsia="ru-RU"/>
        </w:rPr>
        <w:t>5 слова «</w:t>
      </w:r>
      <w:r w:rsidR="00CD451D" w:rsidRPr="00CD451D">
        <w:rPr>
          <w:rFonts w:ascii="Times New Roman" w:hAnsi="Times New Roman" w:cs="Times New Roman"/>
          <w:sz w:val="24"/>
          <w:szCs w:val="24"/>
        </w:rPr>
        <w:t xml:space="preserve">на соответствующие счета Федерального казначейства» заменить </w:t>
      </w:r>
      <w:r w:rsidR="00CD451D" w:rsidRPr="00907AA8">
        <w:rPr>
          <w:rFonts w:ascii="Times New Roman" w:hAnsi="Times New Roman" w:cs="Times New Roman"/>
          <w:sz w:val="24"/>
          <w:szCs w:val="24"/>
        </w:rPr>
        <w:t>словами «на соответствующие казначейские счета для осуществления и отражения операций по учету и распределению поступлений»;</w:t>
      </w:r>
    </w:p>
    <w:p w:rsidR="0065492A" w:rsidRPr="00907AA8" w:rsidRDefault="002B0203"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hAnsi="Times New Roman" w:cs="Times New Roman"/>
          <w:b/>
          <w:sz w:val="24"/>
          <w:szCs w:val="24"/>
        </w:rPr>
      </w:pPr>
      <w:r w:rsidRPr="00907AA8">
        <w:rPr>
          <w:rFonts w:ascii="Times New Roman" w:eastAsia="Calibri" w:hAnsi="Times New Roman" w:cs="Times New Roman"/>
          <w:b/>
          <w:sz w:val="24"/>
          <w:szCs w:val="24"/>
          <w:lang w:eastAsia="ru-RU"/>
        </w:rPr>
        <w:t>част</w:t>
      </w:r>
      <w:r w:rsidR="00907AA8" w:rsidRPr="00907AA8">
        <w:rPr>
          <w:rFonts w:ascii="Times New Roman" w:eastAsia="Calibri" w:hAnsi="Times New Roman" w:cs="Times New Roman"/>
          <w:b/>
          <w:sz w:val="24"/>
          <w:szCs w:val="24"/>
          <w:lang w:eastAsia="ru-RU"/>
        </w:rPr>
        <w:t>ь 60 дополнить абзацем</w:t>
      </w:r>
      <w:r w:rsidR="00177F42" w:rsidRPr="00907AA8">
        <w:rPr>
          <w:rFonts w:ascii="Times New Roman" w:eastAsia="Calibri" w:hAnsi="Times New Roman" w:cs="Times New Roman"/>
          <w:b/>
          <w:sz w:val="24"/>
          <w:szCs w:val="24"/>
          <w:lang w:eastAsia="ru-RU"/>
        </w:rPr>
        <w:t xml:space="preserve"> </w:t>
      </w:r>
      <w:r w:rsidR="0065492A" w:rsidRPr="00907AA8">
        <w:rPr>
          <w:rFonts w:ascii="Times New Roman" w:hAnsi="Times New Roman" w:cs="Times New Roman"/>
          <w:b/>
          <w:sz w:val="24"/>
          <w:szCs w:val="24"/>
        </w:rPr>
        <w:t>следующего содержания:</w:t>
      </w:r>
      <w:r w:rsidR="0065492A" w:rsidRPr="00907AA8">
        <w:rPr>
          <w:rFonts w:ascii="Times New Roman" w:hAnsi="Times New Roman" w:cs="Times New Roman"/>
          <w:sz w:val="24"/>
          <w:szCs w:val="24"/>
        </w:rPr>
        <w:t xml:space="preserve"> </w:t>
      </w:r>
    </w:p>
    <w:p w:rsidR="00907AA8" w:rsidRPr="00907AA8" w:rsidRDefault="00907AA8"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907AA8">
        <w:rPr>
          <w:rFonts w:ascii="Times New Roman" w:eastAsia="Calibri" w:hAnsi="Times New Roman" w:cs="Times New Roman"/>
          <w:b/>
          <w:sz w:val="24"/>
          <w:szCs w:val="24"/>
          <w:lang w:eastAsia="ru-RU"/>
        </w:rPr>
        <w:t>«</w:t>
      </w:r>
      <w:r w:rsidRPr="00907AA8">
        <w:rPr>
          <w:rFonts w:ascii="Times New Roman" w:eastAsia="Calibri" w:hAnsi="Times New Roman" w:cs="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907AA8">
        <w:rPr>
          <w:rFonts w:ascii="Times New Roman" w:eastAsia="Calibri" w:hAnsi="Times New Roman" w:cs="Times New Roman"/>
          <w:sz w:val="24"/>
          <w:szCs w:val="24"/>
        </w:rPr>
        <w:t>.»;</w:t>
      </w:r>
      <w:proofErr w:type="gramEnd"/>
    </w:p>
    <w:p w:rsidR="002B0203" w:rsidRPr="002C3F55" w:rsidRDefault="002C3F55"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2C3F55">
        <w:rPr>
          <w:rFonts w:ascii="Times New Roman" w:eastAsia="Calibri" w:hAnsi="Times New Roman" w:cs="Times New Roman"/>
          <w:b/>
          <w:sz w:val="24"/>
          <w:szCs w:val="24"/>
          <w:lang w:eastAsia="ru-RU"/>
        </w:rPr>
        <w:t xml:space="preserve">в </w:t>
      </w:r>
      <w:r w:rsidR="00DF29A8" w:rsidRPr="002C3F55">
        <w:rPr>
          <w:rFonts w:ascii="Times New Roman" w:eastAsia="Calibri" w:hAnsi="Times New Roman" w:cs="Times New Roman"/>
          <w:b/>
          <w:sz w:val="24"/>
          <w:szCs w:val="24"/>
          <w:lang w:eastAsia="ru-RU"/>
        </w:rPr>
        <w:t>част</w:t>
      </w:r>
      <w:r w:rsidRPr="002C3F55">
        <w:rPr>
          <w:rFonts w:ascii="Times New Roman" w:eastAsia="Calibri" w:hAnsi="Times New Roman" w:cs="Times New Roman"/>
          <w:b/>
          <w:sz w:val="24"/>
          <w:szCs w:val="24"/>
          <w:lang w:eastAsia="ru-RU"/>
        </w:rPr>
        <w:t>и</w:t>
      </w:r>
      <w:r w:rsidR="00DF29A8" w:rsidRPr="002C3F55">
        <w:rPr>
          <w:rFonts w:ascii="Times New Roman" w:eastAsia="Calibri" w:hAnsi="Times New Roman" w:cs="Times New Roman"/>
          <w:b/>
          <w:sz w:val="24"/>
          <w:szCs w:val="24"/>
          <w:lang w:eastAsia="ru-RU"/>
        </w:rPr>
        <w:t xml:space="preserve"> 6</w:t>
      </w:r>
      <w:r w:rsidRPr="002C3F55">
        <w:rPr>
          <w:rFonts w:ascii="Times New Roman" w:eastAsia="Calibri" w:hAnsi="Times New Roman" w:cs="Times New Roman"/>
          <w:b/>
          <w:sz w:val="24"/>
          <w:szCs w:val="24"/>
          <w:lang w:eastAsia="ru-RU"/>
        </w:rPr>
        <w:t>1 слова «</w:t>
      </w:r>
      <w:r w:rsidRPr="002C3F55">
        <w:rPr>
          <w:rFonts w:ascii="Times New Roman" w:hAnsi="Times New Roman" w:cs="Times New Roman"/>
          <w:sz w:val="24"/>
          <w:szCs w:val="24"/>
        </w:rPr>
        <w:t>платежными» заменить словами «распоряжениями о совершении казначейских платежей (далее – распоряжение)»;</w:t>
      </w:r>
    </w:p>
    <w:p w:rsidR="00C245EF" w:rsidRPr="00E14E2E" w:rsidRDefault="001C529F"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E14E2E">
        <w:rPr>
          <w:rFonts w:ascii="Times New Roman" w:eastAsia="Calibri" w:hAnsi="Times New Roman" w:cs="Times New Roman"/>
          <w:b/>
          <w:sz w:val="24"/>
          <w:szCs w:val="24"/>
          <w:lang w:eastAsia="ru-RU"/>
        </w:rPr>
        <w:t xml:space="preserve">в абзаце четвертом </w:t>
      </w:r>
      <w:r w:rsidR="00491148" w:rsidRPr="00E14E2E">
        <w:rPr>
          <w:rFonts w:ascii="Times New Roman" w:eastAsia="Calibri" w:hAnsi="Times New Roman" w:cs="Times New Roman"/>
          <w:b/>
          <w:sz w:val="24"/>
          <w:szCs w:val="24"/>
          <w:lang w:eastAsia="ru-RU"/>
        </w:rPr>
        <w:t xml:space="preserve">части </w:t>
      </w:r>
      <w:r w:rsidRPr="00E14E2E">
        <w:rPr>
          <w:rFonts w:ascii="Times New Roman" w:eastAsia="Calibri" w:hAnsi="Times New Roman" w:cs="Times New Roman"/>
          <w:b/>
          <w:sz w:val="24"/>
          <w:szCs w:val="24"/>
          <w:lang w:eastAsia="ru-RU"/>
        </w:rPr>
        <w:t>62 слова «</w:t>
      </w:r>
      <w:r w:rsidRPr="00E14E2E">
        <w:rPr>
          <w:rFonts w:ascii="Times New Roman" w:eastAsia="Calibri" w:hAnsi="Times New Roman" w:cs="Times New Roman"/>
          <w:sz w:val="24"/>
          <w:szCs w:val="24"/>
        </w:rPr>
        <w:t>платежном документе</w:t>
      </w:r>
      <w:r w:rsidR="00364F33" w:rsidRPr="00E14E2E">
        <w:rPr>
          <w:rFonts w:ascii="Times New Roman" w:eastAsia="Calibri" w:hAnsi="Times New Roman" w:cs="Times New Roman"/>
          <w:sz w:val="24"/>
          <w:szCs w:val="24"/>
        </w:rPr>
        <w:t>» заменить словом</w:t>
      </w:r>
      <w:r w:rsidRPr="00E14E2E">
        <w:rPr>
          <w:rFonts w:ascii="Times New Roman" w:eastAsia="Calibri" w:hAnsi="Times New Roman" w:cs="Times New Roman"/>
          <w:sz w:val="24"/>
          <w:szCs w:val="24"/>
        </w:rPr>
        <w:t xml:space="preserve"> </w:t>
      </w:r>
      <w:r w:rsidR="00364F33" w:rsidRPr="00E14E2E">
        <w:rPr>
          <w:rFonts w:ascii="Times New Roman" w:eastAsia="Calibri" w:hAnsi="Times New Roman" w:cs="Times New Roman"/>
          <w:sz w:val="24"/>
          <w:szCs w:val="24"/>
        </w:rPr>
        <w:t>«</w:t>
      </w:r>
      <w:r w:rsidRPr="00E14E2E">
        <w:rPr>
          <w:rFonts w:ascii="Times New Roman" w:eastAsia="Calibri" w:hAnsi="Times New Roman" w:cs="Times New Roman"/>
          <w:sz w:val="24"/>
          <w:szCs w:val="24"/>
        </w:rPr>
        <w:t>распоряжении</w:t>
      </w:r>
      <w:r w:rsidR="00364F33" w:rsidRPr="00E14E2E">
        <w:rPr>
          <w:rFonts w:ascii="Times New Roman" w:eastAsia="Calibri" w:hAnsi="Times New Roman" w:cs="Times New Roman"/>
          <w:sz w:val="24"/>
          <w:szCs w:val="24"/>
        </w:rPr>
        <w:t>»;</w:t>
      </w:r>
    </w:p>
    <w:p w:rsidR="006A2890" w:rsidRPr="006A2890" w:rsidRDefault="00794515"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sz w:val="24"/>
          <w:szCs w:val="24"/>
          <w:lang w:eastAsia="ru-RU"/>
        </w:rPr>
      </w:pPr>
      <w:r w:rsidRPr="006A2890">
        <w:rPr>
          <w:rFonts w:ascii="Times New Roman" w:eastAsia="Calibri" w:hAnsi="Times New Roman" w:cs="Times New Roman"/>
          <w:b/>
          <w:sz w:val="24"/>
          <w:szCs w:val="24"/>
        </w:rPr>
        <w:t xml:space="preserve">части </w:t>
      </w:r>
      <w:r w:rsidR="006A2890" w:rsidRPr="006A2890">
        <w:rPr>
          <w:rFonts w:ascii="Times New Roman" w:eastAsia="Calibri" w:hAnsi="Times New Roman" w:cs="Times New Roman"/>
          <w:b/>
          <w:sz w:val="24"/>
          <w:szCs w:val="24"/>
        </w:rPr>
        <w:t>63 слова «</w:t>
      </w:r>
      <w:r w:rsidR="006A2890" w:rsidRPr="006A2890">
        <w:rPr>
          <w:rFonts w:ascii="Times New Roman" w:hAnsi="Times New Roman" w:cs="Times New Roman"/>
          <w:sz w:val="24"/>
          <w:szCs w:val="24"/>
        </w:rPr>
        <w:t>платежных документов» заменить словом «распоряжений»;</w:t>
      </w:r>
    </w:p>
    <w:p w:rsidR="00100A40" w:rsidRPr="00323711" w:rsidRDefault="00323711" w:rsidP="008C3C55">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sz w:val="24"/>
          <w:szCs w:val="24"/>
          <w:lang w:eastAsia="ru-RU"/>
        </w:rPr>
      </w:pPr>
      <w:r w:rsidRPr="00323711">
        <w:rPr>
          <w:rFonts w:ascii="Times New Roman" w:eastAsia="Calibri" w:hAnsi="Times New Roman" w:cs="Times New Roman"/>
          <w:b/>
          <w:sz w:val="24"/>
          <w:szCs w:val="24"/>
          <w:lang w:eastAsia="ru-RU"/>
        </w:rPr>
        <w:t>абзац второй части 70 изложить в следующей редакции:</w:t>
      </w:r>
    </w:p>
    <w:p w:rsidR="00323711" w:rsidRPr="00323711" w:rsidRDefault="00323711" w:rsidP="008C3C55">
      <w:pPr>
        <w:tabs>
          <w:tab w:val="left" w:pos="360"/>
          <w:tab w:val="left" w:pos="900"/>
        </w:tabs>
        <w:spacing w:after="0" w:line="360" w:lineRule="auto"/>
        <w:ind w:right="-5" w:firstLine="567"/>
        <w:jc w:val="both"/>
        <w:rPr>
          <w:rFonts w:ascii="Times New Roman" w:hAnsi="Times New Roman" w:cs="Times New Roman"/>
          <w:sz w:val="24"/>
          <w:szCs w:val="24"/>
        </w:rPr>
      </w:pPr>
      <w:r w:rsidRPr="00323711">
        <w:rPr>
          <w:rFonts w:ascii="Times New Roman" w:hAnsi="Times New Roman" w:cs="Times New Roman"/>
          <w:sz w:val="24"/>
          <w:szCs w:val="24"/>
        </w:rPr>
        <w:t>«Бюджетная смета казенного учреждения, являющегося главным распорядителем бюджетных средств, утверждается руководителем или иным лицом, уполномоченным действовать в установленном законодательством Российской Федерации порядке от имени главного распорядителя бюджетных средств</w:t>
      </w:r>
      <w:proofErr w:type="gramStart"/>
      <w:r w:rsidRPr="00323711">
        <w:rPr>
          <w:rFonts w:ascii="Times New Roman" w:hAnsi="Times New Roman" w:cs="Times New Roman"/>
          <w:sz w:val="24"/>
          <w:szCs w:val="24"/>
        </w:rPr>
        <w:t>.»;</w:t>
      </w:r>
      <w:r w:rsidRPr="00323711">
        <w:rPr>
          <w:rFonts w:ascii="Times New Roman" w:hAnsi="Times New Roman" w:cs="Times New Roman"/>
          <w:i/>
          <w:sz w:val="24"/>
          <w:szCs w:val="24"/>
        </w:rPr>
        <w:t xml:space="preserve"> </w:t>
      </w:r>
      <w:proofErr w:type="gramEnd"/>
    </w:p>
    <w:p w:rsidR="00794515" w:rsidRPr="00E47866" w:rsidRDefault="00E47866" w:rsidP="008C3C55">
      <w:pPr>
        <w:pStyle w:val="a3"/>
        <w:numPr>
          <w:ilvl w:val="0"/>
          <w:numId w:val="10"/>
        </w:numPr>
        <w:tabs>
          <w:tab w:val="left" w:pos="993"/>
        </w:tabs>
        <w:autoSpaceDE w:val="0"/>
        <w:autoSpaceDN w:val="0"/>
        <w:adjustRightInd w:val="0"/>
        <w:spacing w:after="0" w:line="360" w:lineRule="auto"/>
        <w:ind w:left="0" w:firstLine="540"/>
        <w:jc w:val="both"/>
        <w:outlineLvl w:val="0"/>
        <w:rPr>
          <w:rFonts w:ascii="Times New Roman" w:eastAsia="Calibri" w:hAnsi="Times New Roman" w:cs="Times New Roman"/>
          <w:sz w:val="24"/>
          <w:szCs w:val="24"/>
          <w:lang w:eastAsia="ru-RU"/>
        </w:rPr>
      </w:pPr>
      <w:r w:rsidRPr="00E47866">
        <w:rPr>
          <w:rFonts w:ascii="Times New Roman" w:hAnsi="Times New Roman" w:cs="Times New Roman"/>
          <w:b/>
          <w:sz w:val="24"/>
          <w:szCs w:val="24"/>
        </w:rPr>
        <w:t xml:space="preserve">дополнить </w:t>
      </w:r>
      <w:r w:rsidR="00CD2878" w:rsidRPr="00E47866">
        <w:rPr>
          <w:rFonts w:ascii="Times New Roman" w:hAnsi="Times New Roman" w:cs="Times New Roman"/>
          <w:b/>
          <w:sz w:val="24"/>
          <w:szCs w:val="24"/>
        </w:rPr>
        <w:t xml:space="preserve">часть </w:t>
      </w:r>
      <w:r w:rsidRPr="00E47866">
        <w:rPr>
          <w:rFonts w:ascii="Times New Roman" w:hAnsi="Times New Roman" w:cs="Times New Roman"/>
          <w:b/>
          <w:sz w:val="24"/>
          <w:szCs w:val="24"/>
        </w:rPr>
        <w:t>72-1</w:t>
      </w:r>
      <w:r w:rsidR="00F179AE" w:rsidRPr="00E47866">
        <w:rPr>
          <w:rFonts w:ascii="Times New Roman" w:hAnsi="Times New Roman" w:cs="Times New Roman"/>
          <w:b/>
          <w:sz w:val="24"/>
          <w:szCs w:val="24"/>
        </w:rPr>
        <w:t xml:space="preserve"> следующе</w:t>
      </w:r>
      <w:r w:rsidRPr="00E47866">
        <w:rPr>
          <w:rFonts w:ascii="Times New Roman" w:hAnsi="Times New Roman" w:cs="Times New Roman"/>
          <w:b/>
          <w:sz w:val="24"/>
          <w:szCs w:val="24"/>
        </w:rPr>
        <w:t>го</w:t>
      </w:r>
      <w:r w:rsidR="00F179AE" w:rsidRPr="00E47866">
        <w:rPr>
          <w:rFonts w:ascii="Times New Roman" w:hAnsi="Times New Roman" w:cs="Times New Roman"/>
          <w:b/>
          <w:sz w:val="24"/>
          <w:szCs w:val="24"/>
        </w:rPr>
        <w:t xml:space="preserve"> </w:t>
      </w:r>
      <w:r w:rsidRPr="00E47866">
        <w:rPr>
          <w:rFonts w:ascii="Times New Roman" w:hAnsi="Times New Roman" w:cs="Times New Roman"/>
          <w:b/>
          <w:sz w:val="24"/>
          <w:szCs w:val="24"/>
        </w:rPr>
        <w:t>содержания</w:t>
      </w:r>
      <w:r w:rsidR="00F179AE" w:rsidRPr="00E47866">
        <w:rPr>
          <w:rFonts w:ascii="Times New Roman" w:hAnsi="Times New Roman" w:cs="Times New Roman"/>
          <w:sz w:val="24"/>
          <w:szCs w:val="24"/>
        </w:rPr>
        <w:t>:</w:t>
      </w:r>
    </w:p>
    <w:p w:rsidR="00E47866" w:rsidRPr="00E47866" w:rsidRDefault="00F179AE" w:rsidP="008C3C55">
      <w:pPr>
        <w:tabs>
          <w:tab w:val="left" w:pos="360"/>
          <w:tab w:val="left" w:pos="900"/>
        </w:tabs>
        <w:spacing w:after="0" w:line="360" w:lineRule="auto"/>
        <w:ind w:right="-5" w:firstLine="539"/>
        <w:jc w:val="both"/>
        <w:rPr>
          <w:rFonts w:ascii="Times New Roman" w:hAnsi="Times New Roman" w:cs="Times New Roman"/>
          <w:sz w:val="24"/>
          <w:szCs w:val="24"/>
        </w:rPr>
      </w:pPr>
      <w:r w:rsidRPr="00E47866">
        <w:rPr>
          <w:rFonts w:ascii="Times New Roman" w:hAnsi="Times New Roman" w:cs="Times New Roman"/>
          <w:sz w:val="24"/>
          <w:szCs w:val="24"/>
        </w:rPr>
        <w:t>«</w:t>
      </w:r>
      <w:r w:rsidR="00E47866" w:rsidRPr="00E47866">
        <w:rPr>
          <w:rFonts w:ascii="Times New Roman" w:hAnsi="Times New Roman" w:cs="Times New Roman"/>
          <w:sz w:val="24"/>
          <w:szCs w:val="24"/>
        </w:rPr>
        <w:t xml:space="preserve">72-1. </w:t>
      </w:r>
      <w:r w:rsidR="00E47866" w:rsidRPr="00E47866">
        <w:rPr>
          <w:rFonts w:ascii="Times New Roman" w:eastAsia="Calibri" w:hAnsi="Times New Roman" w:cs="Times New Roman"/>
          <w:sz w:val="24"/>
          <w:szCs w:val="24"/>
        </w:rPr>
        <w:t>Учет операций администраторов доходов районного бюджета производится на лицевых счетах, открываемых им в Федеральном казначействе.</w:t>
      </w:r>
    </w:p>
    <w:p w:rsidR="00E47866" w:rsidRPr="00E47866" w:rsidRDefault="00E47866" w:rsidP="008C3C55">
      <w:pPr>
        <w:autoSpaceDE w:val="0"/>
        <w:autoSpaceDN w:val="0"/>
        <w:adjustRightInd w:val="0"/>
        <w:spacing w:after="0" w:line="360" w:lineRule="auto"/>
        <w:ind w:firstLine="539"/>
        <w:jc w:val="both"/>
        <w:rPr>
          <w:rFonts w:ascii="Times New Roman" w:eastAsia="Calibri" w:hAnsi="Times New Roman" w:cs="Times New Roman"/>
          <w:sz w:val="24"/>
          <w:szCs w:val="24"/>
        </w:rPr>
      </w:pPr>
      <w:r w:rsidRPr="00E47866">
        <w:rPr>
          <w:rFonts w:ascii="Times New Roman" w:eastAsia="Calibri" w:hAnsi="Times New Roman" w:cs="Times New Roman"/>
          <w:sz w:val="24"/>
          <w:szCs w:val="24"/>
        </w:rPr>
        <w:t xml:space="preserve">Учет операций по исполнению районного бюджета производится на лицевых счетах, открываемых в Финансовом управлении района, за исключением случаев, установленных Бюджетным </w:t>
      </w:r>
      <w:hyperlink r:id="rId12" w:history="1">
        <w:r w:rsidRPr="00E47866">
          <w:rPr>
            <w:rFonts w:ascii="Times New Roman" w:eastAsia="Calibri" w:hAnsi="Times New Roman" w:cs="Times New Roman"/>
            <w:sz w:val="24"/>
            <w:szCs w:val="24"/>
          </w:rPr>
          <w:t>кодексом</w:t>
        </w:r>
      </w:hyperlink>
      <w:r w:rsidRPr="00E47866">
        <w:rPr>
          <w:rFonts w:ascii="Times New Roman" w:eastAsia="Calibri" w:hAnsi="Times New Roman" w:cs="Times New Roman"/>
          <w:sz w:val="24"/>
          <w:szCs w:val="24"/>
        </w:rPr>
        <w:t xml:space="preserve"> Российской Федерации.</w:t>
      </w:r>
    </w:p>
    <w:p w:rsidR="00E47866" w:rsidRPr="00E47866" w:rsidRDefault="00E47866" w:rsidP="008C3C55">
      <w:pPr>
        <w:autoSpaceDE w:val="0"/>
        <w:autoSpaceDN w:val="0"/>
        <w:adjustRightInd w:val="0"/>
        <w:spacing w:after="0" w:line="360" w:lineRule="auto"/>
        <w:ind w:firstLine="539"/>
        <w:jc w:val="both"/>
        <w:rPr>
          <w:rFonts w:ascii="Times New Roman" w:eastAsia="Calibri" w:hAnsi="Times New Roman" w:cs="Times New Roman"/>
          <w:sz w:val="24"/>
          <w:szCs w:val="24"/>
        </w:rPr>
      </w:pPr>
      <w:r w:rsidRPr="00E47866">
        <w:rPr>
          <w:rFonts w:ascii="Times New Roman" w:eastAsia="Calibri" w:hAnsi="Times New Roman" w:cs="Times New Roman"/>
          <w:sz w:val="24"/>
          <w:szCs w:val="24"/>
        </w:rPr>
        <w:t>Учет операций со средствами,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района.</w:t>
      </w:r>
    </w:p>
    <w:p w:rsidR="00E47866" w:rsidRPr="00E47866" w:rsidRDefault="00E47866" w:rsidP="008C3C55">
      <w:pPr>
        <w:autoSpaceDE w:val="0"/>
        <w:autoSpaceDN w:val="0"/>
        <w:adjustRightInd w:val="0"/>
        <w:spacing w:after="0" w:line="360" w:lineRule="auto"/>
        <w:ind w:firstLine="539"/>
        <w:jc w:val="both"/>
        <w:rPr>
          <w:rFonts w:ascii="Times New Roman" w:eastAsia="Calibri" w:hAnsi="Times New Roman" w:cs="Times New Roman"/>
          <w:sz w:val="24"/>
          <w:szCs w:val="24"/>
        </w:rPr>
      </w:pPr>
      <w:r w:rsidRPr="00E47866">
        <w:rPr>
          <w:rFonts w:ascii="Times New Roman" w:eastAsia="Calibri" w:hAnsi="Times New Roman" w:cs="Times New Roman"/>
          <w:sz w:val="24"/>
          <w:szCs w:val="24"/>
        </w:rPr>
        <w:t>Учет операций со средствами муниципальных бюджетных и автономных учреждений производится на лицевых счетах, открываемых им в Финансовом управлении района, за исключением случаев, установленных федеральными законами.</w:t>
      </w:r>
    </w:p>
    <w:p w:rsidR="00E47866" w:rsidRPr="00E47866" w:rsidRDefault="00E47866" w:rsidP="008C3C55">
      <w:pPr>
        <w:autoSpaceDE w:val="0"/>
        <w:autoSpaceDN w:val="0"/>
        <w:adjustRightInd w:val="0"/>
        <w:spacing w:after="0" w:line="360" w:lineRule="auto"/>
        <w:ind w:firstLine="539"/>
        <w:jc w:val="both"/>
        <w:rPr>
          <w:rFonts w:ascii="Times New Roman" w:eastAsia="Calibri" w:hAnsi="Times New Roman" w:cs="Times New Roman"/>
          <w:sz w:val="24"/>
          <w:szCs w:val="24"/>
        </w:rPr>
      </w:pPr>
      <w:r w:rsidRPr="00E47866">
        <w:rPr>
          <w:rFonts w:ascii="Times New Roman" w:eastAsia="Calibri" w:hAnsi="Times New Roman" w:cs="Times New Roman"/>
          <w:sz w:val="24"/>
          <w:szCs w:val="24"/>
        </w:rPr>
        <w:lastRenderedPageBreak/>
        <w:t>Учет операций со средствами юридических лиц, не являющихся участниками бюджетного процесса на уровне района, муниципальными бюджетными и автономными учреждениями, источником финансового обеспечения которых являются средства, предоставленные из районного бюджета, производится на лицевых счетах, открываемых им в Финансовом управлении района, за исключением случаев, установленных федеральными законами.</w:t>
      </w:r>
    </w:p>
    <w:p w:rsidR="00E47866" w:rsidRPr="00E47866" w:rsidRDefault="00E47866" w:rsidP="008C3C55">
      <w:pPr>
        <w:tabs>
          <w:tab w:val="left" w:pos="360"/>
          <w:tab w:val="left" w:pos="900"/>
        </w:tabs>
        <w:spacing w:after="0" w:line="360" w:lineRule="auto"/>
        <w:ind w:right="-5" w:firstLine="539"/>
        <w:jc w:val="both"/>
        <w:rPr>
          <w:rFonts w:ascii="Times New Roman" w:hAnsi="Times New Roman" w:cs="Times New Roman"/>
          <w:sz w:val="24"/>
          <w:szCs w:val="24"/>
        </w:rPr>
      </w:pPr>
      <w:r w:rsidRPr="00E47866">
        <w:rPr>
          <w:rFonts w:ascii="Times New Roman" w:eastAsia="Calibri" w:hAnsi="Times New Roman" w:cs="Times New Roman"/>
          <w:sz w:val="24"/>
          <w:szCs w:val="24"/>
        </w:rPr>
        <w:t xml:space="preserve">Лицевые счета, указанные в настоящем пункте, открываются участникам бюджетного процесса на уровне района, муниципальным бюджетным и автономным учреждениям, другим юридическим лицам, не являющимся участниками бюджетного процесса на уровне района, </w:t>
      </w:r>
      <w:proofErr w:type="gramStart"/>
      <w:r w:rsidRPr="00E47866">
        <w:rPr>
          <w:rFonts w:ascii="Times New Roman" w:eastAsia="Calibri" w:hAnsi="Times New Roman" w:cs="Times New Roman"/>
          <w:sz w:val="24"/>
          <w:szCs w:val="24"/>
        </w:rPr>
        <w:t>сведения</w:t>
      </w:r>
      <w:proofErr w:type="gramEnd"/>
      <w:r w:rsidRPr="00E47866">
        <w:rPr>
          <w:rFonts w:ascii="Times New Roman" w:eastAsia="Calibri" w:hAnsi="Times New Roman" w:cs="Times New Roman"/>
          <w:sz w:val="24"/>
          <w:szCs w:val="24"/>
        </w:rPr>
        <w:t xml:space="preserve"> о которых включены в реестр участников бюджетного процесса, а также юридических лиц, не являющихся участниками бюджетного процесса.</w:t>
      </w:r>
      <w:r>
        <w:rPr>
          <w:rFonts w:ascii="Times New Roman" w:eastAsia="Calibri" w:hAnsi="Times New Roman" w:cs="Times New Roman"/>
          <w:sz w:val="24"/>
          <w:szCs w:val="24"/>
        </w:rPr>
        <w:t>»;</w:t>
      </w:r>
    </w:p>
    <w:p w:rsidR="00B450B6" w:rsidRPr="00A91A24" w:rsidRDefault="00252EC6" w:rsidP="008C3C55">
      <w:pPr>
        <w:pStyle w:val="a3"/>
        <w:numPr>
          <w:ilvl w:val="0"/>
          <w:numId w:val="10"/>
        </w:numPr>
        <w:tabs>
          <w:tab w:val="left" w:pos="360"/>
          <w:tab w:val="left" w:pos="900"/>
        </w:tabs>
        <w:spacing w:after="0" w:line="360" w:lineRule="auto"/>
        <w:ind w:left="0" w:right="-5" w:firstLine="539"/>
        <w:jc w:val="both"/>
        <w:rPr>
          <w:rFonts w:ascii="Times New Roman" w:hAnsi="Times New Roman" w:cs="Times New Roman"/>
          <w:sz w:val="24"/>
          <w:szCs w:val="24"/>
        </w:rPr>
      </w:pPr>
      <w:r w:rsidRPr="00051EBA">
        <w:rPr>
          <w:rFonts w:ascii="Times New Roman" w:hAnsi="Times New Roman" w:cs="Times New Roman"/>
          <w:sz w:val="24"/>
          <w:szCs w:val="24"/>
        </w:rPr>
        <w:t>в</w:t>
      </w:r>
      <w:r w:rsidR="00CD2878" w:rsidRPr="00051EBA">
        <w:rPr>
          <w:rFonts w:ascii="Times New Roman" w:hAnsi="Times New Roman" w:cs="Times New Roman"/>
          <w:sz w:val="24"/>
          <w:szCs w:val="24"/>
        </w:rPr>
        <w:t xml:space="preserve"> абзаце втором </w:t>
      </w:r>
      <w:r w:rsidR="00CD2878" w:rsidRPr="00051EBA">
        <w:rPr>
          <w:rFonts w:ascii="Times New Roman" w:hAnsi="Times New Roman" w:cs="Times New Roman"/>
          <w:b/>
          <w:sz w:val="24"/>
          <w:szCs w:val="24"/>
        </w:rPr>
        <w:t>части 7</w:t>
      </w:r>
      <w:r w:rsidR="00B450B6" w:rsidRPr="00051EBA">
        <w:rPr>
          <w:rFonts w:ascii="Times New Roman" w:hAnsi="Times New Roman" w:cs="Times New Roman"/>
          <w:b/>
          <w:sz w:val="24"/>
          <w:szCs w:val="24"/>
        </w:rPr>
        <w:t>3</w:t>
      </w:r>
      <w:r w:rsidR="00CD2878" w:rsidRPr="00051EBA">
        <w:rPr>
          <w:rFonts w:ascii="Times New Roman" w:hAnsi="Times New Roman" w:cs="Times New Roman"/>
          <w:sz w:val="24"/>
          <w:szCs w:val="24"/>
        </w:rPr>
        <w:t xml:space="preserve"> слова «</w:t>
      </w:r>
      <w:r w:rsidR="00B450B6" w:rsidRPr="00051EBA">
        <w:rPr>
          <w:rFonts w:ascii="Times New Roman" w:hAnsi="Times New Roman" w:cs="Times New Roman"/>
          <w:sz w:val="24"/>
          <w:szCs w:val="24"/>
        </w:rPr>
        <w:t xml:space="preserve">соответственно в целях предоставления субсидий, субвенций, иных межбюджетных трансфертов, имеющих целевое назначение» заменить </w:t>
      </w:r>
      <w:r w:rsidR="00B450B6" w:rsidRPr="00A91A24">
        <w:rPr>
          <w:rFonts w:ascii="Times New Roman" w:hAnsi="Times New Roman" w:cs="Times New Roman"/>
          <w:sz w:val="24"/>
          <w:szCs w:val="24"/>
        </w:rPr>
        <w:t>словами «,</w:t>
      </w:r>
      <w:r w:rsidR="00051EBA" w:rsidRPr="00A91A24">
        <w:rPr>
          <w:rFonts w:ascii="Times New Roman" w:hAnsi="Times New Roman" w:cs="Times New Roman"/>
          <w:sz w:val="24"/>
          <w:szCs w:val="24"/>
        </w:rPr>
        <w:t xml:space="preserve"> </w:t>
      </w:r>
      <w:r w:rsidR="00B450B6" w:rsidRPr="00A91A24">
        <w:rPr>
          <w:rFonts w:ascii="Times New Roman" w:hAnsi="Times New Roman" w:cs="Times New Roman"/>
          <w:sz w:val="24"/>
          <w:szCs w:val="24"/>
        </w:rPr>
        <w:t>соответствующих целям предоставления указанных средств»;</w:t>
      </w:r>
    </w:p>
    <w:p w:rsidR="00051EBA" w:rsidRPr="00A91A24" w:rsidRDefault="00BB5BBC" w:rsidP="008C3C55">
      <w:pPr>
        <w:pStyle w:val="a3"/>
        <w:numPr>
          <w:ilvl w:val="0"/>
          <w:numId w:val="10"/>
        </w:numPr>
        <w:tabs>
          <w:tab w:val="left" w:pos="360"/>
          <w:tab w:val="left" w:pos="900"/>
        </w:tabs>
        <w:spacing w:after="0" w:line="360" w:lineRule="auto"/>
        <w:ind w:left="0" w:right="-5" w:firstLine="539"/>
        <w:jc w:val="both"/>
        <w:rPr>
          <w:rFonts w:ascii="Times New Roman" w:hAnsi="Times New Roman" w:cs="Times New Roman"/>
          <w:sz w:val="24"/>
          <w:szCs w:val="24"/>
        </w:rPr>
      </w:pPr>
      <w:r w:rsidRPr="002D2914">
        <w:rPr>
          <w:rFonts w:ascii="Times New Roman" w:hAnsi="Times New Roman" w:cs="Times New Roman"/>
          <w:b/>
          <w:sz w:val="24"/>
          <w:szCs w:val="24"/>
        </w:rPr>
        <w:t>в части 78</w:t>
      </w:r>
      <w:r w:rsidRPr="00A91A24">
        <w:rPr>
          <w:rFonts w:ascii="Times New Roman" w:hAnsi="Times New Roman" w:cs="Times New Roman"/>
          <w:sz w:val="24"/>
          <w:szCs w:val="24"/>
        </w:rPr>
        <w:t>:</w:t>
      </w:r>
    </w:p>
    <w:p w:rsidR="00BB5BBC" w:rsidRPr="00A91A24" w:rsidRDefault="00BB5BBC" w:rsidP="008C3C55">
      <w:pPr>
        <w:pStyle w:val="a3"/>
        <w:tabs>
          <w:tab w:val="left" w:pos="360"/>
          <w:tab w:val="left" w:pos="900"/>
        </w:tabs>
        <w:spacing w:after="0" w:line="360" w:lineRule="auto"/>
        <w:ind w:left="0" w:right="-5" w:firstLine="539"/>
        <w:jc w:val="both"/>
        <w:rPr>
          <w:rFonts w:ascii="Times New Roman" w:hAnsi="Times New Roman" w:cs="Times New Roman"/>
          <w:sz w:val="24"/>
          <w:szCs w:val="24"/>
        </w:rPr>
      </w:pPr>
      <w:r w:rsidRPr="00A91A24">
        <w:rPr>
          <w:rFonts w:ascii="Times New Roman" w:hAnsi="Times New Roman" w:cs="Times New Roman"/>
          <w:sz w:val="24"/>
          <w:szCs w:val="24"/>
        </w:rPr>
        <w:t>а) в абзаце втором слов</w:t>
      </w:r>
      <w:r w:rsidR="00A91A24" w:rsidRPr="00A91A24">
        <w:rPr>
          <w:rFonts w:ascii="Times New Roman" w:hAnsi="Times New Roman" w:cs="Times New Roman"/>
          <w:sz w:val="24"/>
          <w:szCs w:val="24"/>
        </w:rPr>
        <w:t>а</w:t>
      </w:r>
      <w:r w:rsidRPr="00A91A24">
        <w:rPr>
          <w:rFonts w:ascii="Times New Roman" w:hAnsi="Times New Roman" w:cs="Times New Roman"/>
          <w:sz w:val="24"/>
          <w:szCs w:val="24"/>
        </w:rPr>
        <w:t xml:space="preserve"> «потребности в межбюджетных трансфертах</w:t>
      </w:r>
      <w:proofErr w:type="gramStart"/>
      <w:r w:rsidRPr="00A91A24">
        <w:rPr>
          <w:rFonts w:ascii="Times New Roman" w:hAnsi="Times New Roman" w:cs="Times New Roman"/>
          <w:sz w:val="24"/>
          <w:szCs w:val="24"/>
        </w:rPr>
        <w:t>,</w:t>
      </w:r>
      <w:r w:rsidR="00A91A24" w:rsidRPr="00A91A24">
        <w:rPr>
          <w:rFonts w:ascii="Times New Roman" w:hAnsi="Times New Roman" w:cs="Times New Roman"/>
          <w:sz w:val="24"/>
          <w:szCs w:val="24"/>
        </w:rPr>
        <w:t>»</w:t>
      </w:r>
      <w:proofErr w:type="gramEnd"/>
      <w:r w:rsidR="00A91A24" w:rsidRPr="00A91A24">
        <w:rPr>
          <w:rFonts w:ascii="Times New Roman" w:hAnsi="Times New Roman" w:cs="Times New Roman"/>
          <w:sz w:val="24"/>
          <w:szCs w:val="24"/>
        </w:rPr>
        <w:t xml:space="preserve"> заменить словами «потребности в иных межбюджетных трансфертах, имеющих целевое назначение,»;</w:t>
      </w:r>
    </w:p>
    <w:p w:rsidR="00A91A24" w:rsidRPr="00A91A24" w:rsidRDefault="00A91A24" w:rsidP="008C3C55">
      <w:pPr>
        <w:pStyle w:val="a3"/>
        <w:tabs>
          <w:tab w:val="left" w:pos="360"/>
          <w:tab w:val="left" w:pos="900"/>
        </w:tabs>
        <w:spacing w:after="0" w:line="360" w:lineRule="auto"/>
        <w:ind w:left="0" w:right="-5" w:firstLine="539"/>
        <w:jc w:val="both"/>
        <w:rPr>
          <w:rFonts w:ascii="Times New Roman" w:hAnsi="Times New Roman" w:cs="Times New Roman"/>
          <w:sz w:val="24"/>
          <w:szCs w:val="24"/>
        </w:rPr>
      </w:pPr>
      <w:r w:rsidRPr="00A91A24">
        <w:rPr>
          <w:rFonts w:ascii="Times New Roman" w:hAnsi="Times New Roman" w:cs="Times New Roman"/>
          <w:sz w:val="24"/>
          <w:szCs w:val="24"/>
        </w:rPr>
        <w:t>б) в абзаце третьем слов «В случае» заменить словом «В соответствии», после слов «потребности в иных межбюджетных трансфертах</w:t>
      </w:r>
      <w:proofErr w:type="gramStart"/>
      <w:r w:rsidRPr="00A91A24">
        <w:rPr>
          <w:rFonts w:ascii="Times New Roman" w:hAnsi="Times New Roman" w:cs="Times New Roman"/>
          <w:sz w:val="24"/>
          <w:szCs w:val="24"/>
        </w:rPr>
        <w:t>,»</w:t>
      </w:r>
      <w:proofErr w:type="gramEnd"/>
      <w:r w:rsidRPr="00A91A24">
        <w:rPr>
          <w:rFonts w:ascii="Times New Roman" w:hAnsi="Times New Roman" w:cs="Times New Roman"/>
          <w:sz w:val="24"/>
          <w:szCs w:val="24"/>
        </w:rPr>
        <w:t xml:space="preserve"> дополнить словами «имеющих целевое назначение,», слова «администрации </w:t>
      </w:r>
      <w:proofErr w:type="spellStart"/>
      <w:r w:rsidRPr="00A91A24">
        <w:rPr>
          <w:rFonts w:ascii="Times New Roman" w:hAnsi="Times New Roman" w:cs="Times New Roman"/>
          <w:sz w:val="24"/>
          <w:szCs w:val="24"/>
        </w:rPr>
        <w:t>Саткинского</w:t>
      </w:r>
      <w:proofErr w:type="spellEnd"/>
      <w:r w:rsidRPr="00A91A24">
        <w:rPr>
          <w:rFonts w:ascii="Times New Roman" w:hAnsi="Times New Roman" w:cs="Times New Roman"/>
          <w:sz w:val="24"/>
          <w:szCs w:val="24"/>
        </w:rPr>
        <w:t xml:space="preserve"> муниципального» исключить;</w:t>
      </w:r>
    </w:p>
    <w:p w:rsidR="00794515" w:rsidRPr="003817F9" w:rsidRDefault="002C4997" w:rsidP="008C3C55">
      <w:pPr>
        <w:pStyle w:val="a3"/>
        <w:numPr>
          <w:ilvl w:val="0"/>
          <w:numId w:val="10"/>
        </w:numPr>
        <w:tabs>
          <w:tab w:val="left" w:pos="993"/>
        </w:tabs>
        <w:autoSpaceDE w:val="0"/>
        <w:autoSpaceDN w:val="0"/>
        <w:adjustRightInd w:val="0"/>
        <w:spacing w:after="0" w:line="360" w:lineRule="auto"/>
        <w:ind w:left="0" w:firstLine="53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дополнить </w:t>
      </w:r>
      <w:r w:rsidRPr="002D2914">
        <w:rPr>
          <w:rFonts w:ascii="Times New Roman" w:eastAsia="Calibri" w:hAnsi="Times New Roman" w:cs="Times New Roman"/>
          <w:b/>
          <w:sz w:val="24"/>
          <w:szCs w:val="24"/>
          <w:lang w:eastAsia="ru-RU"/>
        </w:rPr>
        <w:t>частями 79, 79-1 и 79-2</w:t>
      </w:r>
      <w:r>
        <w:rPr>
          <w:rFonts w:ascii="Times New Roman" w:eastAsia="Calibri" w:hAnsi="Times New Roman" w:cs="Times New Roman"/>
          <w:sz w:val="24"/>
          <w:szCs w:val="24"/>
          <w:lang w:eastAsia="ru-RU"/>
        </w:rPr>
        <w:t xml:space="preserve"> </w:t>
      </w:r>
      <w:r w:rsidR="00E810B7" w:rsidRPr="003817F9">
        <w:rPr>
          <w:rFonts w:ascii="Times New Roman" w:eastAsia="Calibri" w:hAnsi="Times New Roman" w:cs="Times New Roman"/>
          <w:sz w:val="24"/>
          <w:szCs w:val="24"/>
          <w:lang w:eastAsia="ru-RU"/>
        </w:rPr>
        <w:t>следующе</w:t>
      </w:r>
      <w:r>
        <w:rPr>
          <w:rFonts w:ascii="Times New Roman" w:eastAsia="Calibri" w:hAnsi="Times New Roman" w:cs="Times New Roman"/>
          <w:sz w:val="24"/>
          <w:szCs w:val="24"/>
          <w:lang w:eastAsia="ru-RU"/>
        </w:rPr>
        <w:t>го содержания:</w:t>
      </w:r>
    </w:p>
    <w:p w:rsidR="002C4997" w:rsidRPr="002C4997" w:rsidRDefault="00E810B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hAnsi="Times New Roman" w:cs="Times New Roman"/>
          <w:sz w:val="24"/>
          <w:szCs w:val="24"/>
        </w:rPr>
        <w:t>«</w:t>
      </w:r>
      <w:r w:rsidR="002C4997" w:rsidRPr="002C4997">
        <w:rPr>
          <w:rFonts w:ascii="Times New Roman" w:eastAsia="Calibri" w:hAnsi="Times New Roman" w:cs="Times New Roman"/>
          <w:sz w:val="24"/>
          <w:szCs w:val="24"/>
        </w:rPr>
        <w:t>79. Участниками системы казначейских платежей на уровне района являются:</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1) Прямыми участниками системы казначейских платежей на уровне района являются:</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Финансовое управление района;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администраторы доходов районного бюджета.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2) Косвенными участниками системы казначейских платежей на уровне района являются:</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получатели средств районного бюджета и администраторы источников финансирования дефицита районного бюджета;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муниципальные бюджетные и автономные учреждения;</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юридические лица, не являющиеся участниками бюджетного процесса на уровне района, муниципальными бюджетными и автономными учреждениями, лицевые счета которым открыты в Финансовом управлении района.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79-1. Казначейские платежи осуществляются прямыми участниками системы казначейских платежей на уровне района путем представления распоряжений оператору системы казначейских платежей, косвенными участниками системы казначейских платежей на уровне района путем представления распоряжений прямому участнику системы казначейских платежей на уровне района – Финансовому управлению района.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proofErr w:type="gramStart"/>
      <w:r w:rsidRPr="002C4997">
        <w:rPr>
          <w:rFonts w:ascii="Times New Roman" w:eastAsia="Calibri" w:hAnsi="Times New Roman" w:cs="Times New Roman"/>
          <w:sz w:val="24"/>
          <w:szCs w:val="24"/>
        </w:rPr>
        <w:lastRenderedPageBreak/>
        <w:t xml:space="preserve">Финансовое управление района при приеме к исполнению распоряжения косвенного участника системы казначейских платежей на уровне района удостоверяется в праве косвенного участника системы казначейских платежей на уровне района представлять распоряжение, в том числе удостоверяется в правах лиц, составивших распоряжение, в соответствии с правилами, предусмотренными пунктом 5 статьи 242.7 Бюджетного </w:t>
      </w:r>
      <w:hyperlink r:id="rId13" w:history="1">
        <w:r w:rsidRPr="002C4997">
          <w:rPr>
            <w:rFonts w:ascii="Times New Roman" w:eastAsia="Calibri" w:hAnsi="Times New Roman" w:cs="Times New Roman"/>
            <w:sz w:val="24"/>
            <w:szCs w:val="24"/>
          </w:rPr>
          <w:t>кодекса</w:t>
        </w:r>
      </w:hyperlink>
      <w:r w:rsidRPr="002C4997">
        <w:rPr>
          <w:rFonts w:ascii="Times New Roman" w:eastAsia="Calibri" w:hAnsi="Times New Roman" w:cs="Times New Roman"/>
          <w:sz w:val="24"/>
          <w:szCs w:val="24"/>
        </w:rPr>
        <w:t xml:space="preserve"> Российской Федерации.</w:t>
      </w:r>
      <w:proofErr w:type="gramEnd"/>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79-2. Для казначейского обслуживания исполнения районного бюджета в Федеральном казначействе открываются следующие виды казначейских счетов:</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1) единый счет районного бюджета;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2) казначейский счет для осуществления и отражения операций по учету и распределению поступлений;</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3) казначейский счет для осуществления и отражения операций с денежными средствами, поступающими во временное распоряжение;</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4) казначейский счет для осуществления и отражения операций с денежными средствами муниципальных бюджетных и автономных учреждений;</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5) казначейский счет для осуществления и отражения операций с денежными средствами юридических лиц, не являющихся участниками бюджетного процесса на уровне района, муниципальными бюджетными и автономными учреждениями;</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 xml:space="preserve">6) иные казначейские счета для осуществления и отражения операций в случаях, установленных Бюджетным </w:t>
      </w:r>
      <w:hyperlink r:id="rId14" w:history="1">
        <w:r w:rsidRPr="002C4997">
          <w:rPr>
            <w:rFonts w:ascii="Times New Roman" w:eastAsia="Calibri" w:hAnsi="Times New Roman" w:cs="Times New Roman"/>
            <w:sz w:val="24"/>
            <w:szCs w:val="24"/>
          </w:rPr>
          <w:t>кодексом</w:t>
        </w:r>
      </w:hyperlink>
      <w:r w:rsidRPr="002C4997">
        <w:rPr>
          <w:rFonts w:ascii="Times New Roman" w:eastAsia="Calibri" w:hAnsi="Times New Roman" w:cs="Times New Roman"/>
          <w:sz w:val="24"/>
          <w:szCs w:val="24"/>
        </w:rPr>
        <w:t xml:space="preserve"> Российской Федерации,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На казначейских счетах учитываются денежные средства районного бюджета, денежные средства, поступающие во временное распоряжение получателей средств районного бюджета, денежные средства муниципальных бюджетных и автономных учреждений, денежные средства юридических лиц, не являющихся участниками бюджетного процесса на районном уровне, муниципальными бюджетными и автономными учреждениями, лицевые счета которым открыты в Финансовом управлении района.</w:t>
      </w:r>
    </w:p>
    <w:p w:rsidR="002C4997" w:rsidRPr="002C4997" w:rsidRDefault="002C4997" w:rsidP="008C3C55">
      <w:pPr>
        <w:autoSpaceDE w:val="0"/>
        <w:autoSpaceDN w:val="0"/>
        <w:adjustRightInd w:val="0"/>
        <w:spacing w:after="0" w:line="360" w:lineRule="auto"/>
        <w:ind w:firstLine="567"/>
        <w:jc w:val="both"/>
        <w:rPr>
          <w:rFonts w:ascii="Times New Roman" w:eastAsia="Calibri" w:hAnsi="Times New Roman" w:cs="Times New Roman"/>
          <w:sz w:val="24"/>
          <w:szCs w:val="24"/>
        </w:rPr>
      </w:pPr>
      <w:r w:rsidRPr="002C4997">
        <w:rPr>
          <w:rFonts w:ascii="Times New Roman" w:eastAsia="Calibri" w:hAnsi="Times New Roman" w:cs="Times New Roman"/>
          <w:sz w:val="24"/>
          <w:szCs w:val="24"/>
        </w:rPr>
        <w:t>Казначейский платеж осуществляется в пределах остатка денежных средств на соответствующем казначейском счете.</w:t>
      </w:r>
    </w:p>
    <w:p w:rsidR="002C4997" w:rsidRPr="005711CB" w:rsidRDefault="002C4997" w:rsidP="008C3C55">
      <w:pPr>
        <w:spacing w:after="0" w:line="360" w:lineRule="auto"/>
        <w:ind w:right="-5" w:firstLine="567"/>
        <w:jc w:val="both"/>
        <w:rPr>
          <w:rFonts w:ascii="Times New Roman" w:hAnsi="Times New Roman" w:cs="Times New Roman"/>
          <w:sz w:val="24"/>
          <w:szCs w:val="24"/>
        </w:rPr>
      </w:pPr>
      <w:r w:rsidRPr="002C4997">
        <w:rPr>
          <w:rFonts w:ascii="Times New Roman" w:eastAsia="Calibri" w:hAnsi="Times New Roman" w:cs="Times New Roman"/>
          <w:sz w:val="24"/>
          <w:szCs w:val="24"/>
        </w:rPr>
        <w:t xml:space="preserve">Казначейское обслуживание исполнения районного бюджета осуществляется с </w:t>
      </w:r>
      <w:r w:rsidRPr="005711CB">
        <w:rPr>
          <w:rFonts w:ascii="Times New Roman" w:eastAsia="Calibri" w:hAnsi="Times New Roman" w:cs="Times New Roman"/>
          <w:sz w:val="24"/>
          <w:szCs w:val="24"/>
        </w:rPr>
        <w:t>открытием единого счета районного бюджета Финансовому управлению района</w:t>
      </w:r>
      <w:proofErr w:type="gramStart"/>
      <w:r w:rsidRPr="005711CB">
        <w:rPr>
          <w:rFonts w:ascii="Times New Roman" w:eastAsia="Calibri" w:hAnsi="Times New Roman" w:cs="Times New Roman"/>
          <w:sz w:val="24"/>
          <w:szCs w:val="24"/>
        </w:rPr>
        <w:t>.»</w:t>
      </w:r>
      <w:r w:rsidR="005711CB" w:rsidRPr="005711CB">
        <w:rPr>
          <w:rFonts w:ascii="Times New Roman" w:eastAsia="Calibri" w:hAnsi="Times New Roman" w:cs="Times New Roman"/>
          <w:sz w:val="24"/>
          <w:szCs w:val="24"/>
        </w:rPr>
        <w:t>;</w:t>
      </w:r>
      <w:proofErr w:type="gramEnd"/>
    </w:p>
    <w:p w:rsidR="005711CB" w:rsidRPr="005711CB" w:rsidRDefault="002C76EA" w:rsidP="008C3C55">
      <w:pPr>
        <w:pStyle w:val="a3"/>
        <w:numPr>
          <w:ilvl w:val="0"/>
          <w:numId w:val="10"/>
        </w:numPr>
        <w:tabs>
          <w:tab w:val="left" w:pos="993"/>
        </w:tabs>
        <w:autoSpaceDE w:val="0"/>
        <w:autoSpaceDN w:val="0"/>
        <w:adjustRightInd w:val="0"/>
        <w:spacing w:after="0" w:line="360" w:lineRule="auto"/>
        <w:ind w:left="0" w:firstLine="539"/>
        <w:jc w:val="both"/>
        <w:outlineLvl w:val="0"/>
        <w:rPr>
          <w:rFonts w:ascii="Times New Roman" w:hAnsi="Times New Roman" w:cs="Times New Roman"/>
          <w:sz w:val="24"/>
          <w:szCs w:val="24"/>
        </w:rPr>
      </w:pPr>
      <w:proofErr w:type="gramStart"/>
      <w:r w:rsidRPr="005711CB">
        <w:rPr>
          <w:rFonts w:ascii="Times New Roman" w:hAnsi="Times New Roman" w:cs="Times New Roman"/>
          <w:b/>
          <w:sz w:val="24"/>
          <w:szCs w:val="24"/>
        </w:rPr>
        <w:t>в части 8</w:t>
      </w:r>
      <w:r w:rsidR="005711CB" w:rsidRPr="005711CB">
        <w:rPr>
          <w:rFonts w:ascii="Times New Roman" w:hAnsi="Times New Roman" w:cs="Times New Roman"/>
          <w:b/>
          <w:sz w:val="24"/>
          <w:szCs w:val="24"/>
        </w:rPr>
        <w:t>0</w:t>
      </w:r>
      <w:r w:rsidRPr="005711CB">
        <w:rPr>
          <w:rFonts w:ascii="Times New Roman" w:hAnsi="Times New Roman" w:cs="Times New Roman"/>
          <w:sz w:val="24"/>
          <w:szCs w:val="24"/>
        </w:rPr>
        <w:t xml:space="preserve"> слов</w:t>
      </w:r>
      <w:r w:rsidR="005711CB" w:rsidRPr="005711CB">
        <w:rPr>
          <w:rFonts w:ascii="Times New Roman" w:hAnsi="Times New Roman" w:cs="Times New Roman"/>
          <w:sz w:val="24"/>
          <w:szCs w:val="24"/>
        </w:rPr>
        <w:t xml:space="preserve">о «утверждаемым» заменить словом «утверждаемыми», </w:t>
      </w:r>
      <w:hyperlink r:id="rId15" w:history="1">
        <w:r w:rsidR="005711CB" w:rsidRPr="005711CB">
          <w:rPr>
            <w:rFonts w:ascii="Times New Roman" w:hAnsi="Times New Roman" w:cs="Times New Roman"/>
            <w:sz w:val="24"/>
            <w:szCs w:val="24"/>
          </w:rPr>
          <w:t>слова</w:t>
        </w:r>
      </w:hyperlink>
      <w:r w:rsidR="005711CB" w:rsidRPr="005711CB">
        <w:rPr>
          <w:rFonts w:ascii="Times New Roman" w:hAnsi="Times New Roman" w:cs="Times New Roman"/>
          <w:sz w:val="24"/>
          <w:szCs w:val="24"/>
        </w:rPr>
        <w:t xml:space="preserve"> «планом счетов, включающим» заменить словами «планами счетов, включающими»;</w:t>
      </w:r>
      <w:proofErr w:type="gramEnd"/>
    </w:p>
    <w:p w:rsidR="00644A7C" w:rsidRPr="003817F9" w:rsidRDefault="00644A7C" w:rsidP="008C3C55">
      <w:pPr>
        <w:pStyle w:val="a3"/>
        <w:tabs>
          <w:tab w:val="left" w:pos="993"/>
        </w:tabs>
        <w:autoSpaceDE w:val="0"/>
        <w:autoSpaceDN w:val="0"/>
        <w:adjustRightInd w:val="0"/>
        <w:spacing w:after="0" w:line="360" w:lineRule="auto"/>
        <w:ind w:left="0" w:firstLine="561"/>
        <w:jc w:val="both"/>
        <w:outlineLvl w:val="0"/>
        <w:rPr>
          <w:rFonts w:ascii="Times New Roman" w:eastAsia="Calibri" w:hAnsi="Times New Roman" w:cs="Times New Roman"/>
          <w:sz w:val="24"/>
          <w:szCs w:val="24"/>
          <w:lang w:eastAsia="ru-RU"/>
        </w:rPr>
      </w:pPr>
    </w:p>
    <w:p w:rsidR="002141D1" w:rsidRPr="00A25071" w:rsidRDefault="002141D1" w:rsidP="00A25071">
      <w:pPr>
        <w:pStyle w:val="a3"/>
        <w:numPr>
          <w:ilvl w:val="0"/>
          <w:numId w:val="1"/>
        </w:numPr>
        <w:tabs>
          <w:tab w:val="left" w:pos="993"/>
        </w:tabs>
        <w:autoSpaceDE w:val="0"/>
        <w:autoSpaceDN w:val="0"/>
        <w:adjustRightInd w:val="0"/>
        <w:spacing w:after="0" w:line="360" w:lineRule="auto"/>
        <w:ind w:left="0" w:firstLine="567"/>
        <w:jc w:val="both"/>
        <w:outlineLvl w:val="0"/>
        <w:rPr>
          <w:rFonts w:ascii="Times New Roman" w:hAnsi="Times New Roman" w:cs="Times New Roman"/>
          <w:sz w:val="24"/>
          <w:szCs w:val="24"/>
        </w:rPr>
      </w:pPr>
      <w:r w:rsidRPr="00A25071">
        <w:rPr>
          <w:rFonts w:ascii="Times New Roman" w:eastAsia="Calibri" w:hAnsi="Times New Roman" w:cs="Times New Roman"/>
          <w:sz w:val="24"/>
          <w:szCs w:val="24"/>
          <w:lang w:eastAsia="ru-RU"/>
        </w:rPr>
        <w:t xml:space="preserve">Настоящее решение вступает в силу </w:t>
      </w:r>
      <w:r w:rsidRPr="00A25071">
        <w:rPr>
          <w:rFonts w:ascii="Times New Roman" w:hAnsi="Times New Roman" w:cs="Times New Roman"/>
          <w:sz w:val="24"/>
          <w:szCs w:val="24"/>
        </w:rPr>
        <w:t>со дня его официального опубликования, за исключением положений, для которых установлен иной срок вступления их в силу.</w:t>
      </w:r>
    </w:p>
    <w:p w:rsidR="00774780" w:rsidRPr="00F41CBE" w:rsidRDefault="00F41CBE" w:rsidP="00A25071">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F41CBE">
        <w:rPr>
          <w:rFonts w:ascii="Times New Roman" w:hAnsi="Times New Roman" w:cs="Times New Roman"/>
          <w:sz w:val="24"/>
          <w:szCs w:val="24"/>
        </w:rPr>
        <w:lastRenderedPageBreak/>
        <w:t xml:space="preserve">Подпункт </w:t>
      </w:r>
      <w:proofErr w:type="spellStart"/>
      <w:r w:rsidRPr="00F41CBE">
        <w:rPr>
          <w:rFonts w:ascii="Times New Roman" w:hAnsi="Times New Roman" w:cs="Times New Roman"/>
          <w:sz w:val="24"/>
          <w:szCs w:val="24"/>
        </w:rPr>
        <w:t>з</w:t>
      </w:r>
      <w:proofErr w:type="spellEnd"/>
      <w:r w:rsidRPr="00F41CBE">
        <w:rPr>
          <w:rFonts w:ascii="Times New Roman" w:hAnsi="Times New Roman" w:cs="Times New Roman"/>
          <w:sz w:val="24"/>
          <w:szCs w:val="24"/>
        </w:rPr>
        <w:t xml:space="preserve">) пункта 1, </w:t>
      </w:r>
      <w:r w:rsidR="00BD02EE">
        <w:rPr>
          <w:rFonts w:ascii="Times New Roman" w:hAnsi="Times New Roman" w:cs="Times New Roman"/>
          <w:sz w:val="24"/>
          <w:szCs w:val="24"/>
        </w:rPr>
        <w:t xml:space="preserve">пункт 2, </w:t>
      </w:r>
      <w:r w:rsidRPr="00F41CBE">
        <w:rPr>
          <w:rFonts w:ascii="Times New Roman" w:hAnsi="Times New Roman" w:cs="Times New Roman"/>
          <w:sz w:val="24"/>
          <w:szCs w:val="24"/>
        </w:rPr>
        <w:t xml:space="preserve">подпункт б) и в) пункта </w:t>
      </w:r>
      <w:r w:rsidR="00450510">
        <w:rPr>
          <w:rFonts w:ascii="Times New Roman" w:hAnsi="Times New Roman" w:cs="Times New Roman"/>
          <w:sz w:val="24"/>
          <w:szCs w:val="24"/>
        </w:rPr>
        <w:t>3</w:t>
      </w:r>
      <w:r w:rsidRPr="00F41CBE">
        <w:rPr>
          <w:rFonts w:ascii="Times New Roman" w:hAnsi="Times New Roman" w:cs="Times New Roman"/>
          <w:sz w:val="24"/>
          <w:szCs w:val="24"/>
        </w:rPr>
        <w:t xml:space="preserve">, пункты </w:t>
      </w:r>
      <w:r w:rsidR="00450510">
        <w:rPr>
          <w:rFonts w:ascii="Times New Roman" w:hAnsi="Times New Roman" w:cs="Times New Roman"/>
          <w:sz w:val="24"/>
          <w:szCs w:val="24"/>
        </w:rPr>
        <w:t>4</w:t>
      </w:r>
      <w:r w:rsidRPr="00F41CBE">
        <w:rPr>
          <w:rFonts w:ascii="Times New Roman" w:hAnsi="Times New Roman" w:cs="Times New Roman"/>
          <w:sz w:val="24"/>
          <w:szCs w:val="24"/>
        </w:rPr>
        <w:t xml:space="preserve">, </w:t>
      </w:r>
      <w:r w:rsidR="00450510">
        <w:rPr>
          <w:rFonts w:ascii="Times New Roman" w:hAnsi="Times New Roman" w:cs="Times New Roman"/>
          <w:sz w:val="24"/>
          <w:szCs w:val="24"/>
        </w:rPr>
        <w:t>7</w:t>
      </w:r>
      <w:r w:rsidRPr="00F41CBE">
        <w:rPr>
          <w:rFonts w:ascii="Times New Roman" w:hAnsi="Times New Roman" w:cs="Times New Roman"/>
          <w:sz w:val="24"/>
          <w:szCs w:val="24"/>
        </w:rPr>
        <w:t>, 1</w:t>
      </w:r>
      <w:r w:rsidR="00450510">
        <w:rPr>
          <w:rFonts w:ascii="Times New Roman" w:hAnsi="Times New Roman" w:cs="Times New Roman"/>
          <w:sz w:val="24"/>
          <w:szCs w:val="24"/>
        </w:rPr>
        <w:t>1</w:t>
      </w:r>
      <w:r w:rsidRPr="00F41CBE">
        <w:rPr>
          <w:rFonts w:ascii="Times New Roman" w:hAnsi="Times New Roman" w:cs="Times New Roman"/>
          <w:sz w:val="24"/>
          <w:szCs w:val="24"/>
        </w:rPr>
        <w:t>, 1</w:t>
      </w:r>
      <w:r w:rsidR="00450510">
        <w:rPr>
          <w:rFonts w:ascii="Times New Roman" w:hAnsi="Times New Roman" w:cs="Times New Roman"/>
          <w:sz w:val="24"/>
          <w:szCs w:val="24"/>
        </w:rPr>
        <w:t>4</w:t>
      </w:r>
      <w:r w:rsidRPr="00F41CBE">
        <w:rPr>
          <w:rFonts w:ascii="Times New Roman" w:hAnsi="Times New Roman" w:cs="Times New Roman"/>
          <w:sz w:val="24"/>
          <w:szCs w:val="24"/>
        </w:rPr>
        <w:t xml:space="preserve"> и 1</w:t>
      </w:r>
      <w:r w:rsidR="00450510">
        <w:rPr>
          <w:rFonts w:ascii="Times New Roman" w:hAnsi="Times New Roman" w:cs="Times New Roman"/>
          <w:sz w:val="24"/>
          <w:szCs w:val="24"/>
        </w:rPr>
        <w:t>5</w:t>
      </w:r>
      <w:r w:rsidRPr="00F41CBE">
        <w:rPr>
          <w:rFonts w:ascii="Times New Roman" w:hAnsi="Times New Roman" w:cs="Times New Roman"/>
          <w:sz w:val="24"/>
          <w:szCs w:val="24"/>
        </w:rPr>
        <w:t xml:space="preserve"> </w:t>
      </w:r>
      <w:r w:rsidR="00774780" w:rsidRPr="00F41CBE">
        <w:rPr>
          <w:rFonts w:ascii="Times New Roman" w:hAnsi="Times New Roman" w:cs="Times New Roman"/>
          <w:sz w:val="24"/>
          <w:szCs w:val="24"/>
        </w:rPr>
        <w:t>части 1 настоящего решения вступают в силу с 01 января 202</w:t>
      </w:r>
      <w:r w:rsidR="00584493" w:rsidRPr="00F41CBE">
        <w:rPr>
          <w:rFonts w:ascii="Times New Roman" w:hAnsi="Times New Roman" w:cs="Times New Roman"/>
          <w:sz w:val="24"/>
          <w:szCs w:val="24"/>
        </w:rPr>
        <w:t>1</w:t>
      </w:r>
      <w:r w:rsidR="00774780" w:rsidRPr="00F41CBE">
        <w:rPr>
          <w:rFonts w:ascii="Times New Roman" w:hAnsi="Times New Roman" w:cs="Times New Roman"/>
          <w:sz w:val="24"/>
          <w:szCs w:val="24"/>
        </w:rPr>
        <w:t xml:space="preserve"> года.</w:t>
      </w:r>
      <w:bookmarkStart w:id="0" w:name="_GoBack"/>
      <w:bookmarkEnd w:id="0"/>
    </w:p>
    <w:p w:rsidR="00774780" w:rsidRPr="003817F9" w:rsidRDefault="00774780" w:rsidP="00A25071">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p w:rsidR="002141D1" w:rsidRPr="003817F9" w:rsidRDefault="002141D1" w:rsidP="00A25071">
      <w:pPr>
        <w:pStyle w:val="a3"/>
        <w:numPr>
          <w:ilvl w:val="0"/>
          <w:numId w:val="22"/>
        </w:numPr>
        <w:tabs>
          <w:tab w:val="left" w:pos="0"/>
          <w:tab w:val="left" w:pos="993"/>
        </w:tabs>
        <w:spacing w:after="0" w:line="360" w:lineRule="auto"/>
        <w:ind w:left="0" w:firstLine="567"/>
        <w:jc w:val="both"/>
        <w:rPr>
          <w:rFonts w:ascii="Times New Roman" w:hAnsi="Times New Roman" w:cs="Times New Roman"/>
          <w:sz w:val="24"/>
          <w:szCs w:val="24"/>
        </w:rPr>
      </w:pPr>
      <w:r w:rsidRPr="003817F9">
        <w:rPr>
          <w:rFonts w:ascii="Times New Roman" w:eastAsia="Calibri" w:hAnsi="Times New Roman" w:cs="Times New Roman"/>
          <w:sz w:val="24"/>
          <w:szCs w:val="24"/>
        </w:rPr>
        <w:t xml:space="preserve"> </w:t>
      </w:r>
      <w:proofErr w:type="gramStart"/>
      <w:r w:rsidRPr="003817F9">
        <w:rPr>
          <w:rFonts w:ascii="Times New Roman" w:hAnsi="Times New Roman" w:cs="Times New Roman"/>
          <w:sz w:val="24"/>
          <w:szCs w:val="24"/>
        </w:rPr>
        <w:t>Контроль за</w:t>
      </w:r>
      <w:proofErr w:type="gramEnd"/>
      <w:r w:rsidRPr="003817F9">
        <w:rPr>
          <w:rFonts w:ascii="Times New Roman" w:hAnsi="Times New Roman" w:cs="Times New Roman"/>
          <w:sz w:val="24"/>
          <w:szCs w:val="24"/>
        </w:rPr>
        <w:t xml:space="preserve"> исполнением настоящего решения возложить на комиссию по финансам, бюджету и экономической политике (председатель </w:t>
      </w:r>
      <w:proofErr w:type="spellStart"/>
      <w:r w:rsidRPr="003817F9">
        <w:rPr>
          <w:rFonts w:ascii="Times New Roman" w:hAnsi="Times New Roman" w:cs="Times New Roman"/>
          <w:sz w:val="24"/>
          <w:szCs w:val="24"/>
        </w:rPr>
        <w:t>Витьшев</w:t>
      </w:r>
      <w:proofErr w:type="spellEnd"/>
      <w:r w:rsidRPr="003817F9">
        <w:rPr>
          <w:rFonts w:ascii="Times New Roman" w:hAnsi="Times New Roman" w:cs="Times New Roman"/>
          <w:sz w:val="24"/>
          <w:szCs w:val="24"/>
        </w:rPr>
        <w:t xml:space="preserve"> А.А.).</w:t>
      </w:r>
    </w:p>
    <w:p w:rsidR="00EE7825" w:rsidRPr="003817F9" w:rsidRDefault="00EE7825" w:rsidP="004F4CFD">
      <w:pPr>
        <w:spacing w:after="0" w:line="360" w:lineRule="auto"/>
        <w:rPr>
          <w:rFonts w:ascii="Times New Roman" w:eastAsia="Calibri" w:hAnsi="Times New Roman" w:cs="Times New Roman"/>
          <w:b/>
          <w:bCs/>
          <w:sz w:val="24"/>
          <w:szCs w:val="24"/>
          <w:lang w:eastAsia="ru-RU"/>
        </w:rPr>
      </w:pPr>
    </w:p>
    <w:p w:rsidR="00B911EF" w:rsidRPr="003817F9" w:rsidRDefault="00B911EF" w:rsidP="004F4CFD">
      <w:pPr>
        <w:spacing w:after="0" w:line="360" w:lineRule="auto"/>
        <w:rPr>
          <w:rFonts w:ascii="Times New Roman" w:eastAsia="Calibri" w:hAnsi="Times New Roman" w:cs="Times New Roman"/>
          <w:b/>
          <w:bCs/>
          <w:sz w:val="24"/>
          <w:szCs w:val="24"/>
          <w:lang w:eastAsia="ru-RU"/>
        </w:rPr>
      </w:pPr>
    </w:p>
    <w:tbl>
      <w:tblPr>
        <w:tblW w:w="10334" w:type="dxa"/>
        <w:tblLook w:val="01E0"/>
      </w:tblPr>
      <w:tblGrid>
        <w:gridCol w:w="5529"/>
        <w:gridCol w:w="4805"/>
      </w:tblGrid>
      <w:tr w:rsidR="000044BC" w:rsidRPr="003817F9" w:rsidTr="00657B6A">
        <w:tc>
          <w:tcPr>
            <w:tcW w:w="5529" w:type="dxa"/>
          </w:tcPr>
          <w:p w:rsidR="000044BC" w:rsidRPr="003817F9" w:rsidRDefault="000044BC" w:rsidP="00657B6A">
            <w:pPr>
              <w:spacing w:after="0" w:line="360" w:lineRule="auto"/>
              <w:jc w:val="both"/>
              <w:rPr>
                <w:rFonts w:ascii="Times New Roman" w:eastAsia="Calibri" w:hAnsi="Times New Roman" w:cs="Times New Roman"/>
                <w:sz w:val="24"/>
                <w:szCs w:val="24"/>
                <w:lang w:eastAsia="ru-RU"/>
              </w:rPr>
            </w:pPr>
            <w:r w:rsidRPr="003817F9">
              <w:rPr>
                <w:rFonts w:ascii="Times New Roman" w:eastAsia="Calibri" w:hAnsi="Times New Roman" w:cs="Times New Roman"/>
                <w:sz w:val="24"/>
                <w:szCs w:val="24"/>
                <w:lang w:eastAsia="ru-RU"/>
              </w:rPr>
              <w:t xml:space="preserve">Глава </w:t>
            </w:r>
            <w:proofErr w:type="spellStart"/>
            <w:r w:rsidRPr="003817F9">
              <w:rPr>
                <w:rFonts w:ascii="Times New Roman" w:eastAsia="Calibri" w:hAnsi="Times New Roman" w:cs="Times New Roman"/>
                <w:sz w:val="24"/>
                <w:szCs w:val="24"/>
                <w:lang w:eastAsia="ru-RU"/>
              </w:rPr>
              <w:t>Саткинского</w:t>
            </w:r>
            <w:proofErr w:type="spellEnd"/>
            <w:r w:rsidRPr="003817F9">
              <w:rPr>
                <w:rFonts w:ascii="Times New Roman" w:eastAsia="Calibri" w:hAnsi="Times New Roman" w:cs="Times New Roman"/>
                <w:sz w:val="24"/>
                <w:szCs w:val="24"/>
                <w:lang w:eastAsia="ru-RU"/>
              </w:rPr>
              <w:t xml:space="preserve"> муниципального района</w:t>
            </w:r>
          </w:p>
        </w:tc>
        <w:tc>
          <w:tcPr>
            <w:tcW w:w="4805" w:type="dxa"/>
          </w:tcPr>
          <w:p w:rsidR="000044BC" w:rsidRPr="003817F9" w:rsidRDefault="000044BC" w:rsidP="00B911EF">
            <w:pPr>
              <w:spacing w:after="0" w:line="360" w:lineRule="auto"/>
              <w:jc w:val="center"/>
              <w:rPr>
                <w:rFonts w:ascii="Times New Roman" w:eastAsia="Calibri" w:hAnsi="Times New Roman" w:cs="Times New Roman"/>
                <w:sz w:val="24"/>
                <w:szCs w:val="24"/>
                <w:lang w:eastAsia="ru-RU"/>
              </w:rPr>
            </w:pPr>
            <w:r w:rsidRPr="003817F9">
              <w:rPr>
                <w:rFonts w:ascii="Times New Roman" w:eastAsia="Calibri" w:hAnsi="Times New Roman" w:cs="Times New Roman"/>
                <w:sz w:val="24"/>
                <w:szCs w:val="24"/>
                <w:lang w:eastAsia="ru-RU"/>
              </w:rPr>
              <w:t xml:space="preserve">                          А.А. Глазков</w:t>
            </w:r>
          </w:p>
        </w:tc>
      </w:tr>
    </w:tbl>
    <w:p w:rsidR="00BD1596" w:rsidRDefault="00BD1596" w:rsidP="00B911EF">
      <w:pPr>
        <w:tabs>
          <w:tab w:val="left" w:pos="1080"/>
        </w:tabs>
        <w:spacing w:after="0" w:line="360" w:lineRule="auto"/>
        <w:rPr>
          <w:rFonts w:ascii="Times New Roman" w:hAnsi="Times New Roman" w:cs="Times New Roman"/>
        </w:rPr>
      </w:pPr>
    </w:p>
    <w:p w:rsidR="0049743D" w:rsidRDefault="0049743D" w:rsidP="00B911EF">
      <w:pPr>
        <w:tabs>
          <w:tab w:val="left" w:pos="1080"/>
        </w:tabs>
        <w:spacing w:after="0" w:line="360" w:lineRule="auto"/>
        <w:rPr>
          <w:rFonts w:ascii="Times New Roman" w:hAnsi="Times New Roman" w:cs="Times New Roman"/>
        </w:rPr>
      </w:pPr>
    </w:p>
    <w:sectPr w:rsidR="0049743D" w:rsidSect="008401C6">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CB" w:rsidRDefault="00BC2DCB" w:rsidP="00BC314A">
      <w:pPr>
        <w:spacing w:after="0" w:line="240" w:lineRule="auto"/>
      </w:pPr>
      <w:r>
        <w:separator/>
      </w:r>
    </w:p>
  </w:endnote>
  <w:endnote w:type="continuationSeparator" w:id="0">
    <w:p w:rsidR="00BC2DCB" w:rsidRDefault="00BC2DCB" w:rsidP="00BC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CB" w:rsidRDefault="00BC2DCB" w:rsidP="00BC314A">
      <w:pPr>
        <w:spacing w:after="0" w:line="240" w:lineRule="auto"/>
      </w:pPr>
      <w:r>
        <w:separator/>
      </w:r>
    </w:p>
  </w:footnote>
  <w:footnote w:type="continuationSeparator" w:id="0">
    <w:p w:rsidR="00BC2DCB" w:rsidRDefault="00BC2DCB" w:rsidP="00BC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13584"/>
      <w:docPartObj>
        <w:docPartGallery w:val="Page Numbers (Top of Page)"/>
        <w:docPartUnique/>
      </w:docPartObj>
    </w:sdtPr>
    <w:sdtEndPr>
      <w:rPr>
        <w:rFonts w:ascii="Times New Roman" w:hAnsi="Times New Roman" w:cs="Times New Roman"/>
        <w:sz w:val="24"/>
        <w:szCs w:val="24"/>
      </w:rPr>
    </w:sdtEndPr>
    <w:sdtContent>
      <w:p w:rsidR="00BC314A" w:rsidRPr="00BC314A" w:rsidRDefault="008655A1">
        <w:pPr>
          <w:pStyle w:val="ab"/>
          <w:jc w:val="center"/>
          <w:rPr>
            <w:rFonts w:ascii="Times New Roman" w:hAnsi="Times New Roman" w:cs="Times New Roman"/>
            <w:sz w:val="24"/>
            <w:szCs w:val="24"/>
          </w:rPr>
        </w:pPr>
        <w:r w:rsidRPr="00BC314A">
          <w:rPr>
            <w:rFonts w:ascii="Times New Roman" w:hAnsi="Times New Roman" w:cs="Times New Roman"/>
            <w:sz w:val="24"/>
            <w:szCs w:val="24"/>
          </w:rPr>
          <w:fldChar w:fldCharType="begin"/>
        </w:r>
        <w:r w:rsidR="00BC314A" w:rsidRPr="00BC314A">
          <w:rPr>
            <w:rFonts w:ascii="Times New Roman" w:hAnsi="Times New Roman" w:cs="Times New Roman"/>
            <w:sz w:val="24"/>
            <w:szCs w:val="24"/>
          </w:rPr>
          <w:instrText>PAGE   \* MERGEFORMAT</w:instrText>
        </w:r>
        <w:r w:rsidRPr="00BC314A">
          <w:rPr>
            <w:rFonts w:ascii="Times New Roman" w:hAnsi="Times New Roman" w:cs="Times New Roman"/>
            <w:sz w:val="24"/>
            <w:szCs w:val="24"/>
          </w:rPr>
          <w:fldChar w:fldCharType="separate"/>
        </w:r>
        <w:r w:rsidR="002B3F9D">
          <w:rPr>
            <w:rFonts w:ascii="Times New Roman" w:hAnsi="Times New Roman" w:cs="Times New Roman"/>
            <w:noProof/>
            <w:sz w:val="24"/>
            <w:szCs w:val="24"/>
          </w:rPr>
          <w:t>2</w:t>
        </w:r>
        <w:r w:rsidRPr="00BC314A">
          <w:rPr>
            <w:rFonts w:ascii="Times New Roman" w:hAnsi="Times New Roman" w:cs="Times New Roman"/>
            <w:sz w:val="24"/>
            <w:szCs w:val="24"/>
          </w:rPr>
          <w:fldChar w:fldCharType="end"/>
        </w:r>
      </w:p>
    </w:sdtContent>
  </w:sdt>
  <w:p w:rsidR="00BC314A" w:rsidRDefault="00BC314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8E8"/>
    <w:multiLevelType w:val="hybridMultilevel"/>
    <w:tmpl w:val="657EF300"/>
    <w:lvl w:ilvl="0" w:tplc="E67A896A">
      <w:start w:val="1"/>
      <w:numFmt w:val="decimal"/>
      <w:lvlText w:val="%1)"/>
      <w:lvlJc w:val="left"/>
      <w:pPr>
        <w:tabs>
          <w:tab w:val="num" w:pos="-21"/>
        </w:tabs>
        <w:ind w:left="-21" w:hanging="360"/>
      </w:pPr>
      <w:rPr>
        <w:rFonts w:cs="Times New Roman" w:hint="default"/>
        <w:color w:val="auto"/>
      </w:rPr>
    </w:lvl>
    <w:lvl w:ilvl="1" w:tplc="04190019" w:tentative="1">
      <w:start w:val="1"/>
      <w:numFmt w:val="lowerLetter"/>
      <w:lvlText w:val="%2."/>
      <w:lvlJc w:val="left"/>
      <w:pPr>
        <w:tabs>
          <w:tab w:val="num" w:pos="-1482"/>
        </w:tabs>
        <w:ind w:left="-1482" w:hanging="360"/>
      </w:pPr>
      <w:rPr>
        <w:rFonts w:cs="Times New Roman"/>
      </w:rPr>
    </w:lvl>
    <w:lvl w:ilvl="2" w:tplc="0419001B" w:tentative="1">
      <w:start w:val="1"/>
      <w:numFmt w:val="lowerRoman"/>
      <w:lvlText w:val="%3."/>
      <w:lvlJc w:val="right"/>
      <w:pPr>
        <w:tabs>
          <w:tab w:val="num" w:pos="-762"/>
        </w:tabs>
        <w:ind w:left="-762" w:hanging="180"/>
      </w:pPr>
      <w:rPr>
        <w:rFonts w:cs="Times New Roman"/>
      </w:rPr>
    </w:lvl>
    <w:lvl w:ilvl="3" w:tplc="0419000F" w:tentative="1">
      <w:start w:val="1"/>
      <w:numFmt w:val="decimal"/>
      <w:lvlText w:val="%4."/>
      <w:lvlJc w:val="left"/>
      <w:pPr>
        <w:tabs>
          <w:tab w:val="num" w:pos="-42"/>
        </w:tabs>
        <w:ind w:left="-42" w:hanging="360"/>
      </w:pPr>
      <w:rPr>
        <w:rFonts w:cs="Times New Roman"/>
      </w:rPr>
    </w:lvl>
    <w:lvl w:ilvl="4" w:tplc="04190019" w:tentative="1">
      <w:start w:val="1"/>
      <w:numFmt w:val="lowerLetter"/>
      <w:lvlText w:val="%5."/>
      <w:lvlJc w:val="left"/>
      <w:pPr>
        <w:tabs>
          <w:tab w:val="num" w:pos="678"/>
        </w:tabs>
        <w:ind w:left="678" w:hanging="360"/>
      </w:pPr>
      <w:rPr>
        <w:rFonts w:cs="Times New Roman"/>
      </w:rPr>
    </w:lvl>
    <w:lvl w:ilvl="5" w:tplc="0419001B" w:tentative="1">
      <w:start w:val="1"/>
      <w:numFmt w:val="lowerRoman"/>
      <w:lvlText w:val="%6."/>
      <w:lvlJc w:val="right"/>
      <w:pPr>
        <w:tabs>
          <w:tab w:val="num" w:pos="1398"/>
        </w:tabs>
        <w:ind w:left="1398" w:hanging="180"/>
      </w:pPr>
      <w:rPr>
        <w:rFonts w:cs="Times New Roman"/>
      </w:rPr>
    </w:lvl>
    <w:lvl w:ilvl="6" w:tplc="0419000F" w:tentative="1">
      <w:start w:val="1"/>
      <w:numFmt w:val="decimal"/>
      <w:lvlText w:val="%7."/>
      <w:lvlJc w:val="left"/>
      <w:pPr>
        <w:tabs>
          <w:tab w:val="num" w:pos="2118"/>
        </w:tabs>
        <w:ind w:left="2118" w:hanging="360"/>
      </w:pPr>
      <w:rPr>
        <w:rFonts w:cs="Times New Roman"/>
      </w:rPr>
    </w:lvl>
    <w:lvl w:ilvl="7" w:tplc="04190019" w:tentative="1">
      <w:start w:val="1"/>
      <w:numFmt w:val="lowerLetter"/>
      <w:lvlText w:val="%8."/>
      <w:lvlJc w:val="left"/>
      <w:pPr>
        <w:tabs>
          <w:tab w:val="num" w:pos="2838"/>
        </w:tabs>
        <w:ind w:left="2838" w:hanging="360"/>
      </w:pPr>
      <w:rPr>
        <w:rFonts w:cs="Times New Roman"/>
      </w:rPr>
    </w:lvl>
    <w:lvl w:ilvl="8" w:tplc="0419001B" w:tentative="1">
      <w:start w:val="1"/>
      <w:numFmt w:val="lowerRoman"/>
      <w:lvlText w:val="%9."/>
      <w:lvlJc w:val="right"/>
      <w:pPr>
        <w:tabs>
          <w:tab w:val="num" w:pos="3558"/>
        </w:tabs>
        <w:ind w:left="3558" w:hanging="180"/>
      </w:pPr>
      <w:rPr>
        <w:rFonts w:cs="Times New Roman"/>
      </w:rPr>
    </w:lvl>
  </w:abstractNum>
  <w:abstractNum w:abstractNumId="1">
    <w:nsid w:val="06F351C3"/>
    <w:multiLevelType w:val="hybridMultilevel"/>
    <w:tmpl w:val="BFA0FC1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F1319"/>
    <w:multiLevelType w:val="hybridMultilevel"/>
    <w:tmpl w:val="DC7ADB2E"/>
    <w:lvl w:ilvl="0" w:tplc="E67A896A">
      <w:start w:val="1"/>
      <w:numFmt w:val="decimal"/>
      <w:lvlText w:val="%1)"/>
      <w:lvlJc w:val="left"/>
      <w:pPr>
        <w:tabs>
          <w:tab w:val="num" w:pos="1440"/>
        </w:tabs>
        <w:ind w:left="1440" w:hanging="360"/>
      </w:pPr>
      <w:rPr>
        <w:rFonts w:cs="Times New Roman" w:hint="default"/>
        <w:color w:val="auto"/>
      </w:rPr>
    </w:lvl>
    <w:lvl w:ilvl="1" w:tplc="04190019" w:tentative="1">
      <w:start w:val="1"/>
      <w:numFmt w:val="lowerLetter"/>
      <w:lvlText w:val="%2."/>
      <w:lvlJc w:val="left"/>
      <w:pPr>
        <w:tabs>
          <w:tab w:val="num" w:pos="-21"/>
        </w:tabs>
        <w:ind w:left="-21" w:hanging="360"/>
      </w:pPr>
      <w:rPr>
        <w:rFonts w:cs="Times New Roman"/>
      </w:rPr>
    </w:lvl>
    <w:lvl w:ilvl="2" w:tplc="0419001B" w:tentative="1">
      <w:start w:val="1"/>
      <w:numFmt w:val="lowerRoman"/>
      <w:lvlText w:val="%3."/>
      <w:lvlJc w:val="right"/>
      <w:pPr>
        <w:tabs>
          <w:tab w:val="num" w:pos="699"/>
        </w:tabs>
        <w:ind w:left="699" w:hanging="180"/>
      </w:pPr>
      <w:rPr>
        <w:rFonts w:cs="Times New Roman"/>
      </w:rPr>
    </w:lvl>
    <w:lvl w:ilvl="3" w:tplc="0419000F" w:tentative="1">
      <w:start w:val="1"/>
      <w:numFmt w:val="decimal"/>
      <w:lvlText w:val="%4."/>
      <w:lvlJc w:val="left"/>
      <w:pPr>
        <w:tabs>
          <w:tab w:val="num" w:pos="1419"/>
        </w:tabs>
        <w:ind w:left="1419" w:hanging="360"/>
      </w:pPr>
      <w:rPr>
        <w:rFonts w:cs="Times New Roman"/>
      </w:rPr>
    </w:lvl>
    <w:lvl w:ilvl="4" w:tplc="04190019" w:tentative="1">
      <w:start w:val="1"/>
      <w:numFmt w:val="lowerLetter"/>
      <w:lvlText w:val="%5."/>
      <w:lvlJc w:val="left"/>
      <w:pPr>
        <w:tabs>
          <w:tab w:val="num" w:pos="2139"/>
        </w:tabs>
        <w:ind w:left="2139" w:hanging="360"/>
      </w:pPr>
      <w:rPr>
        <w:rFonts w:cs="Times New Roman"/>
      </w:rPr>
    </w:lvl>
    <w:lvl w:ilvl="5" w:tplc="0419001B" w:tentative="1">
      <w:start w:val="1"/>
      <w:numFmt w:val="lowerRoman"/>
      <w:lvlText w:val="%6."/>
      <w:lvlJc w:val="right"/>
      <w:pPr>
        <w:tabs>
          <w:tab w:val="num" w:pos="2859"/>
        </w:tabs>
        <w:ind w:left="2859" w:hanging="180"/>
      </w:pPr>
      <w:rPr>
        <w:rFonts w:cs="Times New Roman"/>
      </w:rPr>
    </w:lvl>
    <w:lvl w:ilvl="6" w:tplc="0419000F" w:tentative="1">
      <w:start w:val="1"/>
      <w:numFmt w:val="decimal"/>
      <w:lvlText w:val="%7."/>
      <w:lvlJc w:val="left"/>
      <w:pPr>
        <w:tabs>
          <w:tab w:val="num" w:pos="3579"/>
        </w:tabs>
        <w:ind w:left="3579" w:hanging="360"/>
      </w:pPr>
      <w:rPr>
        <w:rFonts w:cs="Times New Roman"/>
      </w:rPr>
    </w:lvl>
    <w:lvl w:ilvl="7" w:tplc="04190019" w:tentative="1">
      <w:start w:val="1"/>
      <w:numFmt w:val="lowerLetter"/>
      <w:lvlText w:val="%8."/>
      <w:lvlJc w:val="left"/>
      <w:pPr>
        <w:tabs>
          <w:tab w:val="num" w:pos="4299"/>
        </w:tabs>
        <w:ind w:left="4299" w:hanging="360"/>
      </w:pPr>
      <w:rPr>
        <w:rFonts w:cs="Times New Roman"/>
      </w:rPr>
    </w:lvl>
    <w:lvl w:ilvl="8" w:tplc="0419001B" w:tentative="1">
      <w:start w:val="1"/>
      <w:numFmt w:val="lowerRoman"/>
      <w:lvlText w:val="%9."/>
      <w:lvlJc w:val="right"/>
      <w:pPr>
        <w:tabs>
          <w:tab w:val="num" w:pos="5019"/>
        </w:tabs>
        <w:ind w:left="5019" w:hanging="180"/>
      </w:pPr>
      <w:rPr>
        <w:rFonts w:cs="Times New Roman"/>
      </w:rPr>
    </w:lvl>
  </w:abstractNum>
  <w:abstractNum w:abstractNumId="3">
    <w:nsid w:val="087105C1"/>
    <w:multiLevelType w:val="hybridMultilevel"/>
    <w:tmpl w:val="A6B88456"/>
    <w:lvl w:ilvl="0" w:tplc="A3187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AE56D1"/>
    <w:multiLevelType w:val="hybridMultilevel"/>
    <w:tmpl w:val="A302044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D4AE9"/>
    <w:multiLevelType w:val="hybridMultilevel"/>
    <w:tmpl w:val="3F40C7AC"/>
    <w:lvl w:ilvl="0" w:tplc="E990E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5C2FE3"/>
    <w:multiLevelType w:val="hybridMultilevel"/>
    <w:tmpl w:val="2994806C"/>
    <w:lvl w:ilvl="0" w:tplc="852ED58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2A4726"/>
    <w:multiLevelType w:val="hybridMultilevel"/>
    <w:tmpl w:val="323EC70E"/>
    <w:lvl w:ilvl="0" w:tplc="478E7B4A">
      <w:start w:val="4"/>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DB2372"/>
    <w:multiLevelType w:val="hybridMultilevel"/>
    <w:tmpl w:val="33BE63D8"/>
    <w:lvl w:ilvl="0" w:tplc="3816F156">
      <w:start w:val="11"/>
      <w:numFmt w:val="decimal"/>
      <w:lvlText w:val="%1)"/>
      <w:lvlJc w:val="left"/>
      <w:pPr>
        <w:ind w:left="2007" w:hanging="360"/>
      </w:pPr>
      <w:rPr>
        <w:rFonts w:eastAsiaTheme="minorHAnsi" w:hint="default"/>
        <w:color w:val="00000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22391D87"/>
    <w:multiLevelType w:val="hybridMultilevel"/>
    <w:tmpl w:val="76760880"/>
    <w:lvl w:ilvl="0" w:tplc="3AA8BF92">
      <w:start w:val="1"/>
      <w:numFmt w:val="decimal"/>
      <w:lvlText w:val="%1)"/>
      <w:lvlJc w:val="left"/>
      <w:pPr>
        <w:tabs>
          <w:tab w:val="num" w:pos="1842"/>
        </w:tabs>
        <w:ind w:left="1842" w:hanging="360"/>
      </w:pPr>
      <w:rPr>
        <w:rFonts w:cs="Times New Roman" w:hint="default"/>
      </w:rPr>
    </w:lvl>
    <w:lvl w:ilvl="1" w:tplc="F2FC45FE">
      <w:start w:val="96"/>
      <w:numFmt w:val="decimal"/>
      <w:lvlText w:val="%2."/>
      <w:lvlJc w:val="left"/>
      <w:pPr>
        <w:tabs>
          <w:tab w:val="num" w:pos="1440"/>
        </w:tabs>
        <w:ind w:left="1440" w:hanging="360"/>
      </w:pPr>
      <w:rPr>
        <w:rFonts w:cs="Times New Roman" w:hint="default"/>
      </w:rPr>
    </w:lvl>
    <w:lvl w:ilvl="2" w:tplc="E67A896A">
      <w:start w:val="1"/>
      <w:numFmt w:val="decimal"/>
      <w:lvlText w:val="%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551746"/>
    <w:multiLevelType w:val="hybridMultilevel"/>
    <w:tmpl w:val="17B4956C"/>
    <w:lvl w:ilvl="0" w:tplc="E40417E8">
      <w:start w:val="3"/>
      <w:numFmt w:val="decimal"/>
      <w:lvlText w:val="%1)"/>
      <w:lvlJc w:val="left"/>
      <w:pPr>
        <w:ind w:left="16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14D3D"/>
    <w:multiLevelType w:val="hybridMultilevel"/>
    <w:tmpl w:val="B9E05032"/>
    <w:lvl w:ilvl="0" w:tplc="E67A896A">
      <w:start w:val="1"/>
      <w:numFmt w:val="decimal"/>
      <w:lvlText w:val="%1)"/>
      <w:lvlJc w:val="left"/>
      <w:pPr>
        <w:tabs>
          <w:tab w:val="num" w:pos="2901"/>
        </w:tabs>
        <w:ind w:left="2901"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E45329"/>
    <w:multiLevelType w:val="hybridMultilevel"/>
    <w:tmpl w:val="5C440CFA"/>
    <w:lvl w:ilvl="0" w:tplc="FFF4E2FC">
      <w:start w:val="3"/>
      <w:numFmt w:val="decimal"/>
      <w:lvlText w:val="%1."/>
      <w:lvlJc w:val="left"/>
      <w:pPr>
        <w:ind w:left="1287" w:hanging="360"/>
      </w:pPr>
      <w:rPr>
        <w:rFonts w:eastAsia="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8B95F9D"/>
    <w:multiLevelType w:val="hybridMultilevel"/>
    <w:tmpl w:val="E3502C28"/>
    <w:lvl w:ilvl="0" w:tplc="34FE59A0">
      <w:start w:val="1"/>
      <w:numFmt w:val="decimal"/>
      <w:lvlText w:val="%1."/>
      <w:lvlJc w:val="left"/>
      <w:pPr>
        <w:tabs>
          <w:tab w:val="num" w:pos="360"/>
        </w:tabs>
        <w:ind w:left="1080" w:hanging="360"/>
      </w:pPr>
      <w:rPr>
        <w:rFonts w:cs="Times New Roman" w:hint="default"/>
        <w:color w:val="auto"/>
      </w:rPr>
    </w:lvl>
    <w:lvl w:ilvl="1" w:tplc="E67A896A">
      <w:start w:val="1"/>
      <w:numFmt w:val="decimal"/>
      <w:lvlText w:val="%2)"/>
      <w:lvlJc w:val="left"/>
      <w:pPr>
        <w:tabs>
          <w:tab w:val="num" w:pos="2901"/>
        </w:tabs>
        <w:ind w:left="2901" w:hanging="360"/>
      </w:pPr>
      <w:rPr>
        <w:rFonts w:cs="Times New Roman" w:hint="default"/>
        <w:color w:val="auto"/>
      </w:rPr>
    </w:lvl>
    <w:lvl w:ilvl="2" w:tplc="E67A896A">
      <w:start w:val="1"/>
      <w:numFmt w:val="decimal"/>
      <w:lvlText w:val="%3)"/>
      <w:lvlJc w:val="left"/>
      <w:pPr>
        <w:tabs>
          <w:tab w:val="num" w:pos="2901"/>
        </w:tabs>
        <w:ind w:left="2901" w:hanging="360"/>
      </w:pPr>
      <w:rPr>
        <w:rFonts w:cs="Times New Roman" w:hint="default"/>
        <w:color w:val="auto"/>
      </w:rPr>
    </w:lvl>
    <w:lvl w:ilvl="3" w:tplc="A80446C4">
      <w:start w:val="1"/>
      <w:numFmt w:val="decimal"/>
      <w:lvlText w:val="%4."/>
      <w:lvlJc w:val="left"/>
      <w:pPr>
        <w:tabs>
          <w:tab w:val="num" w:pos="1260"/>
        </w:tabs>
        <w:ind w:left="1260" w:hanging="360"/>
      </w:pPr>
      <w:rPr>
        <w:rFonts w:cs="Times New Roman" w:hint="default"/>
        <w:b w:val="0"/>
        <w:i w:val="0"/>
        <w:color w:val="auto"/>
      </w:rPr>
    </w:lvl>
    <w:lvl w:ilvl="4" w:tplc="8BD4CC46">
      <w:start w:val="1"/>
      <w:numFmt w:val="decimal"/>
      <w:lvlText w:val="%5)"/>
      <w:lvlJc w:val="left"/>
      <w:pPr>
        <w:tabs>
          <w:tab w:val="num" w:pos="3196"/>
        </w:tabs>
        <w:ind w:left="3196" w:hanging="360"/>
      </w:pPr>
      <w:rPr>
        <w:rFonts w:cs="Times New Roman" w:hint="default"/>
      </w:rPr>
    </w:lvl>
    <w:lvl w:ilvl="5" w:tplc="0419001B">
      <w:start w:val="1"/>
      <w:numFmt w:val="lowerRoman"/>
      <w:lvlText w:val="%6."/>
      <w:lvlJc w:val="right"/>
      <w:pPr>
        <w:tabs>
          <w:tab w:val="num" w:pos="4881"/>
        </w:tabs>
        <w:ind w:left="4881" w:hanging="180"/>
      </w:pPr>
      <w:rPr>
        <w:rFonts w:cs="Times New Roman" w:hint="default"/>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4">
    <w:nsid w:val="44C03556"/>
    <w:multiLevelType w:val="hybridMultilevel"/>
    <w:tmpl w:val="12046C5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5480B6D"/>
    <w:multiLevelType w:val="hybridMultilevel"/>
    <w:tmpl w:val="0BF04CC8"/>
    <w:lvl w:ilvl="0" w:tplc="B2EC74B6">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47D463D8"/>
    <w:multiLevelType w:val="hybridMultilevel"/>
    <w:tmpl w:val="17682EC6"/>
    <w:lvl w:ilvl="0" w:tplc="D3305E7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090D79"/>
    <w:multiLevelType w:val="hybridMultilevel"/>
    <w:tmpl w:val="F7345214"/>
    <w:lvl w:ilvl="0" w:tplc="4E2C5D30">
      <w:start w:val="1"/>
      <w:numFmt w:val="decimal"/>
      <w:lvlText w:val="%1)"/>
      <w:lvlJc w:val="left"/>
      <w:pPr>
        <w:tabs>
          <w:tab w:val="num" w:pos="-582"/>
        </w:tabs>
        <w:ind w:left="-582" w:hanging="360"/>
      </w:pPr>
      <w:rPr>
        <w:rFonts w:cs="Times New Roman" w:hint="default"/>
        <w:b w:val="0"/>
        <w:color w:val="auto"/>
      </w:rPr>
    </w:lvl>
    <w:lvl w:ilvl="1" w:tplc="04190019" w:tentative="1">
      <w:start w:val="1"/>
      <w:numFmt w:val="lowerLetter"/>
      <w:lvlText w:val="%2."/>
      <w:lvlJc w:val="left"/>
      <w:pPr>
        <w:tabs>
          <w:tab w:val="num" w:pos="-2043"/>
        </w:tabs>
        <w:ind w:left="-2043" w:hanging="360"/>
      </w:pPr>
      <w:rPr>
        <w:rFonts w:cs="Times New Roman"/>
      </w:rPr>
    </w:lvl>
    <w:lvl w:ilvl="2" w:tplc="0419001B" w:tentative="1">
      <w:start w:val="1"/>
      <w:numFmt w:val="lowerRoman"/>
      <w:lvlText w:val="%3."/>
      <w:lvlJc w:val="right"/>
      <w:pPr>
        <w:tabs>
          <w:tab w:val="num" w:pos="-1323"/>
        </w:tabs>
        <w:ind w:left="-1323" w:hanging="180"/>
      </w:pPr>
      <w:rPr>
        <w:rFonts w:cs="Times New Roman"/>
      </w:rPr>
    </w:lvl>
    <w:lvl w:ilvl="3" w:tplc="0419000F" w:tentative="1">
      <w:start w:val="1"/>
      <w:numFmt w:val="decimal"/>
      <w:lvlText w:val="%4."/>
      <w:lvlJc w:val="left"/>
      <w:pPr>
        <w:tabs>
          <w:tab w:val="num" w:pos="-603"/>
        </w:tabs>
        <w:ind w:left="-603" w:hanging="360"/>
      </w:pPr>
      <w:rPr>
        <w:rFonts w:cs="Times New Roman"/>
      </w:rPr>
    </w:lvl>
    <w:lvl w:ilvl="4" w:tplc="04190019" w:tentative="1">
      <w:start w:val="1"/>
      <w:numFmt w:val="lowerLetter"/>
      <w:lvlText w:val="%5."/>
      <w:lvlJc w:val="left"/>
      <w:pPr>
        <w:tabs>
          <w:tab w:val="num" w:pos="117"/>
        </w:tabs>
        <w:ind w:left="117" w:hanging="360"/>
      </w:pPr>
      <w:rPr>
        <w:rFonts w:cs="Times New Roman"/>
      </w:rPr>
    </w:lvl>
    <w:lvl w:ilvl="5" w:tplc="0419001B" w:tentative="1">
      <w:start w:val="1"/>
      <w:numFmt w:val="lowerRoman"/>
      <w:lvlText w:val="%6."/>
      <w:lvlJc w:val="right"/>
      <w:pPr>
        <w:tabs>
          <w:tab w:val="num" w:pos="837"/>
        </w:tabs>
        <w:ind w:left="837" w:hanging="180"/>
      </w:pPr>
      <w:rPr>
        <w:rFonts w:cs="Times New Roman"/>
      </w:rPr>
    </w:lvl>
    <w:lvl w:ilvl="6" w:tplc="0419000F" w:tentative="1">
      <w:start w:val="1"/>
      <w:numFmt w:val="decimal"/>
      <w:lvlText w:val="%7."/>
      <w:lvlJc w:val="left"/>
      <w:pPr>
        <w:tabs>
          <w:tab w:val="num" w:pos="1557"/>
        </w:tabs>
        <w:ind w:left="1557" w:hanging="360"/>
      </w:pPr>
      <w:rPr>
        <w:rFonts w:cs="Times New Roman"/>
      </w:rPr>
    </w:lvl>
    <w:lvl w:ilvl="7" w:tplc="04190019" w:tentative="1">
      <w:start w:val="1"/>
      <w:numFmt w:val="lowerLetter"/>
      <w:lvlText w:val="%8."/>
      <w:lvlJc w:val="left"/>
      <w:pPr>
        <w:tabs>
          <w:tab w:val="num" w:pos="2277"/>
        </w:tabs>
        <w:ind w:left="2277" w:hanging="360"/>
      </w:pPr>
      <w:rPr>
        <w:rFonts w:cs="Times New Roman"/>
      </w:rPr>
    </w:lvl>
    <w:lvl w:ilvl="8" w:tplc="0419001B" w:tentative="1">
      <w:start w:val="1"/>
      <w:numFmt w:val="lowerRoman"/>
      <w:lvlText w:val="%9."/>
      <w:lvlJc w:val="right"/>
      <w:pPr>
        <w:tabs>
          <w:tab w:val="num" w:pos="2997"/>
        </w:tabs>
        <w:ind w:left="2997" w:hanging="180"/>
      </w:pPr>
      <w:rPr>
        <w:rFonts w:cs="Times New Roman"/>
      </w:rPr>
    </w:lvl>
  </w:abstractNum>
  <w:abstractNum w:abstractNumId="18">
    <w:nsid w:val="67BB3A64"/>
    <w:multiLevelType w:val="hybridMultilevel"/>
    <w:tmpl w:val="B96C1662"/>
    <w:lvl w:ilvl="0" w:tplc="3CB67D3A">
      <w:start w:val="52"/>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6AE93C8F"/>
    <w:multiLevelType w:val="hybridMultilevel"/>
    <w:tmpl w:val="FED6F256"/>
    <w:lvl w:ilvl="0" w:tplc="E67A896A">
      <w:start w:val="1"/>
      <w:numFmt w:val="decimal"/>
      <w:lvlText w:val="%1)"/>
      <w:lvlJc w:val="left"/>
      <w:pPr>
        <w:tabs>
          <w:tab w:val="num" w:pos="-2043"/>
        </w:tabs>
        <w:ind w:left="-2043" w:hanging="360"/>
      </w:pPr>
      <w:rPr>
        <w:rFonts w:cs="Times New Roman" w:hint="default"/>
        <w:color w:val="auto"/>
      </w:rPr>
    </w:lvl>
    <w:lvl w:ilvl="1" w:tplc="04190019" w:tentative="1">
      <w:start w:val="1"/>
      <w:numFmt w:val="lowerLetter"/>
      <w:lvlText w:val="%2."/>
      <w:lvlJc w:val="left"/>
      <w:pPr>
        <w:tabs>
          <w:tab w:val="num" w:pos="-3504"/>
        </w:tabs>
        <w:ind w:left="-3504" w:hanging="360"/>
      </w:pPr>
      <w:rPr>
        <w:rFonts w:cs="Times New Roman"/>
      </w:rPr>
    </w:lvl>
    <w:lvl w:ilvl="2" w:tplc="0419001B" w:tentative="1">
      <w:start w:val="1"/>
      <w:numFmt w:val="lowerRoman"/>
      <w:lvlText w:val="%3."/>
      <w:lvlJc w:val="right"/>
      <w:pPr>
        <w:tabs>
          <w:tab w:val="num" w:pos="-2784"/>
        </w:tabs>
        <w:ind w:left="-2784" w:hanging="180"/>
      </w:pPr>
      <w:rPr>
        <w:rFonts w:cs="Times New Roman"/>
      </w:rPr>
    </w:lvl>
    <w:lvl w:ilvl="3" w:tplc="0419000F" w:tentative="1">
      <w:start w:val="1"/>
      <w:numFmt w:val="decimal"/>
      <w:lvlText w:val="%4."/>
      <w:lvlJc w:val="left"/>
      <w:pPr>
        <w:tabs>
          <w:tab w:val="num" w:pos="-2064"/>
        </w:tabs>
        <w:ind w:left="-2064" w:hanging="360"/>
      </w:pPr>
      <w:rPr>
        <w:rFonts w:cs="Times New Roman"/>
      </w:rPr>
    </w:lvl>
    <w:lvl w:ilvl="4" w:tplc="04190019" w:tentative="1">
      <w:start w:val="1"/>
      <w:numFmt w:val="lowerLetter"/>
      <w:lvlText w:val="%5."/>
      <w:lvlJc w:val="left"/>
      <w:pPr>
        <w:tabs>
          <w:tab w:val="num" w:pos="-1344"/>
        </w:tabs>
        <w:ind w:left="-1344" w:hanging="360"/>
      </w:pPr>
      <w:rPr>
        <w:rFonts w:cs="Times New Roman"/>
      </w:rPr>
    </w:lvl>
    <w:lvl w:ilvl="5" w:tplc="0419001B" w:tentative="1">
      <w:start w:val="1"/>
      <w:numFmt w:val="lowerRoman"/>
      <w:lvlText w:val="%6."/>
      <w:lvlJc w:val="right"/>
      <w:pPr>
        <w:tabs>
          <w:tab w:val="num" w:pos="-624"/>
        </w:tabs>
        <w:ind w:left="-624" w:hanging="180"/>
      </w:pPr>
      <w:rPr>
        <w:rFonts w:cs="Times New Roman"/>
      </w:rPr>
    </w:lvl>
    <w:lvl w:ilvl="6" w:tplc="0419000F" w:tentative="1">
      <w:start w:val="1"/>
      <w:numFmt w:val="decimal"/>
      <w:lvlText w:val="%7."/>
      <w:lvlJc w:val="left"/>
      <w:pPr>
        <w:tabs>
          <w:tab w:val="num" w:pos="96"/>
        </w:tabs>
        <w:ind w:left="96" w:hanging="360"/>
      </w:pPr>
      <w:rPr>
        <w:rFonts w:cs="Times New Roman"/>
      </w:rPr>
    </w:lvl>
    <w:lvl w:ilvl="7" w:tplc="04190019" w:tentative="1">
      <w:start w:val="1"/>
      <w:numFmt w:val="lowerLetter"/>
      <w:lvlText w:val="%8."/>
      <w:lvlJc w:val="left"/>
      <w:pPr>
        <w:tabs>
          <w:tab w:val="num" w:pos="816"/>
        </w:tabs>
        <w:ind w:left="816" w:hanging="360"/>
      </w:pPr>
      <w:rPr>
        <w:rFonts w:cs="Times New Roman"/>
      </w:rPr>
    </w:lvl>
    <w:lvl w:ilvl="8" w:tplc="0419001B" w:tentative="1">
      <w:start w:val="1"/>
      <w:numFmt w:val="lowerRoman"/>
      <w:lvlText w:val="%9."/>
      <w:lvlJc w:val="right"/>
      <w:pPr>
        <w:tabs>
          <w:tab w:val="num" w:pos="1536"/>
        </w:tabs>
        <w:ind w:left="1536" w:hanging="180"/>
      </w:pPr>
      <w:rPr>
        <w:rFonts w:cs="Times New Roman"/>
      </w:rPr>
    </w:lvl>
  </w:abstractNum>
  <w:abstractNum w:abstractNumId="20">
    <w:nsid w:val="6CE55F6B"/>
    <w:multiLevelType w:val="hybridMultilevel"/>
    <w:tmpl w:val="DE46A082"/>
    <w:lvl w:ilvl="0" w:tplc="3C6C85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DC306EA"/>
    <w:multiLevelType w:val="multilevel"/>
    <w:tmpl w:val="CE40FCA4"/>
    <w:lvl w:ilvl="0">
      <w:start w:val="59"/>
      <w:numFmt w:val="decimal"/>
      <w:lvlText w:val="%1-"/>
      <w:lvlJc w:val="left"/>
      <w:pPr>
        <w:ind w:left="510" w:hanging="510"/>
      </w:pPr>
      <w:rPr>
        <w:rFonts w:eastAsia="Calibri"/>
      </w:rPr>
    </w:lvl>
    <w:lvl w:ilvl="1">
      <w:start w:val="5"/>
      <w:numFmt w:val="decimal"/>
      <w:lvlText w:val="%1-%2)"/>
      <w:lvlJc w:val="left"/>
      <w:pPr>
        <w:ind w:left="1571" w:hanging="720"/>
      </w:pPr>
      <w:rPr>
        <w:rFonts w:eastAsia="Calibri"/>
      </w:rPr>
    </w:lvl>
    <w:lvl w:ilvl="2">
      <w:start w:val="1"/>
      <w:numFmt w:val="decimal"/>
      <w:lvlText w:val="%1-%2)%3."/>
      <w:lvlJc w:val="left"/>
      <w:pPr>
        <w:ind w:left="2422" w:hanging="720"/>
      </w:pPr>
      <w:rPr>
        <w:rFonts w:eastAsia="Calibri"/>
      </w:rPr>
    </w:lvl>
    <w:lvl w:ilvl="3">
      <w:start w:val="1"/>
      <w:numFmt w:val="decimal"/>
      <w:lvlText w:val="%1-%2)%3.%4."/>
      <w:lvlJc w:val="left"/>
      <w:pPr>
        <w:ind w:left="3633" w:hanging="1080"/>
      </w:pPr>
      <w:rPr>
        <w:rFonts w:eastAsia="Calibri"/>
      </w:rPr>
    </w:lvl>
    <w:lvl w:ilvl="4">
      <w:start w:val="1"/>
      <w:numFmt w:val="decimal"/>
      <w:lvlText w:val="%1-%2)%3.%4.%5."/>
      <w:lvlJc w:val="left"/>
      <w:pPr>
        <w:ind w:left="4484" w:hanging="1080"/>
      </w:pPr>
      <w:rPr>
        <w:rFonts w:eastAsia="Calibri"/>
      </w:rPr>
    </w:lvl>
    <w:lvl w:ilvl="5">
      <w:start w:val="1"/>
      <w:numFmt w:val="decimal"/>
      <w:lvlText w:val="%1-%2)%3.%4.%5.%6."/>
      <w:lvlJc w:val="left"/>
      <w:pPr>
        <w:ind w:left="5695" w:hanging="1440"/>
      </w:pPr>
      <w:rPr>
        <w:rFonts w:eastAsia="Calibri"/>
      </w:rPr>
    </w:lvl>
    <w:lvl w:ilvl="6">
      <w:start w:val="1"/>
      <w:numFmt w:val="decimal"/>
      <w:lvlText w:val="%1-%2)%3.%4.%5.%6.%7."/>
      <w:lvlJc w:val="left"/>
      <w:pPr>
        <w:ind w:left="6546" w:hanging="1440"/>
      </w:pPr>
      <w:rPr>
        <w:rFonts w:eastAsia="Calibri"/>
      </w:rPr>
    </w:lvl>
    <w:lvl w:ilvl="7">
      <w:start w:val="1"/>
      <w:numFmt w:val="decimal"/>
      <w:lvlText w:val="%1-%2)%3.%4.%5.%6.%7.%8."/>
      <w:lvlJc w:val="left"/>
      <w:pPr>
        <w:ind w:left="7757" w:hanging="1800"/>
      </w:pPr>
      <w:rPr>
        <w:rFonts w:eastAsia="Calibri"/>
      </w:rPr>
    </w:lvl>
    <w:lvl w:ilvl="8">
      <w:start w:val="1"/>
      <w:numFmt w:val="decimal"/>
      <w:lvlText w:val="%1-%2)%3.%4.%5.%6.%7.%8.%9."/>
      <w:lvlJc w:val="left"/>
      <w:pPr>
        <w:ind w:left="8608" w:hanging="1800"/>
      </w:pPr>
      <w:rPr>
        <w:rFonts w:eastAsia="Calibri"/>
      </w:rPr>
    </w:lvl>
  </w:abstractNum>
  <w:num w:numId="1">
    <w:abstractNumId w:val="5"/>
  </w:num>
  <w:num w:numId="2">
    <w:abstractNumId w:val="3"/>
  </w:num>
  <w:num w:numId="3">
    <w:abstractNumId w:val="21"/>
    <w:lvlOverride w:ilvl="0">
      <w:startOverride w:val="5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19"/>
  </w:num>
  <w:num w:numId="8">
    <w:abstractNumId w:val="11"/>
  </w:num>
  <w:num w:numId="9">
    <w:abstractNumId w:val="15"/>
  </w:num>
  <w:num w:numId="10">
    <w:abstractNumId w:val="10"/>
  </w:num>
  <w:num w:numId="11">
    <w:abstractNumId w:val="2"/>
  </w:num>
  <w:num w:numId="12">
    <w:abstractNumId w:val="18"/>
  </w:num>
  <w:num w:numId="13">
    <w:abstractNumId w:val="0"/>
  </w:num>
  <w:num w:numId="14">
    <w:abstractNumId w:val="8"/>
  </w:num>
  <w:num w:numId="15">
    <w:abstractNumId w:val="4"/>
  </w:num>
  <w:num w:numId="16">
    <w:abstractNumId w:val="14"/>
  </w:num>
  <w:num w:numId="17">
    <w:abstractNumId w:val="1"/>
  </w:num>
  <w:num w:numId="18">
    <w:abstractNumId w:val="9"/>
  </w:num>
  <w:num w:numId="19">
    <w:abstractNumId w:val="13"/>
  </w:num>
  <w:num w:numId="20">
    <w:abstractNumId w:val="7"/>
  </w:num>
  <w:num w:numId="21">
    <w:abstractNumId w:val="17"/>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footnote w:id="-1"/>
    <w:footnote w:id="0"/>
  </w:footnotePr>
  <w:endnotePr>
    <w:endnote w:id="-1"/>
    <w:endnote w:id="0"/>
  </w:endnotePr>
  <w:compat/>
  <w:rsids>
    <w:rsidRoot w:val="00513465"/>
    <w:rsid w:val="000044BC"/>
    <w:rsid w:val="00017336"/>
    <w:rsid w:val="00043684"/>
    <w:rsid w:val="00051EBA"/>
    <w:rsid w:val="00081F6E"/>
    <w:rsid w:val="000B236B"/>
    <w:rsid w:val="000C68BE"/>
    <w:rsid w:val="000D668E"/>
    <w:rsid w:val="00100A40"/>
    <w:rsid w:val="001206A3"/>
    <w:rsid w:val="0013013A"/>
    <w:rsid w:val="00146672"/>
    <w:rsid w:val="00163064"/>
    <w:rsid w:val="00165587"/>
    <w:rsid w:val="00177F42"/>
    <w:rsid w:val="001A080F"/>
    <w:rsid w:val="001A39C9"/>
    <w:rsid w:val="001C529F"/>
    <w:rsid w:val="001F0908"/>
    <w:rsid w:val="00203BAE"/>
    <w:rsid w:val="0021133A"/>
    <w:rsid w:val="00213ABE"/>
    <w:rsid w:val="002141D1"/>
    <w:rsid w:val="00216961"/>
    <w:rsid w:val="00217165"/>
    <w:rsid w:val="00223338"/>
    <w:rsid w:val="00252EC6"/>
    <w:rsid w:val="00266435"/>
    <w:rsid w:val="002B0203"/>
    <w:rsid w:val="002B3F9D"/>
    <w:rsid w:val="002C3F55"/>
    <w:rsid w:val="002C4997"/>
    <w:rsid w:val="002C76EA"/>
    <w:rsid w:val="002D1774"/>
    <w:rsid w:val="002D2914"/>
    <w:rsid w:val="003029F5"/>
    <w:rsid w:val="003126DF"/>
    <w:rsid w:val="0032274E"/>
    <w:rsid w:val="00323711"/>
    <w:rsid w:val="0033293C"/>
    <w:rsid w:val="00350769"/>
    <w:rsid w:val="003574D4"/>
    <w:rsid w:val="00364F33"/>
    <w:rsid w:val="003757DA"/>
    <w:rsid w:val="003817F9"/>
    <w:rsid w:val="00387D40"/>
    <w:rsid w:val="003974B9"/>
    <w:rsid w:val="003B2EC4"/>
    <w:rsid w:val="00400647"/>
    <w:rsid w:val="004210BA"/>
    <w:rsid w:val="00437950"/>
    <w:rsid w:val="00450510"/>
    <w:rsid w:val="00471C89"/>
    <w:rsid w:val="00491148"/>
    <w:rsid w:val="00492949"/>
    <w:rsid w:val="00495BCB"/>
    <w:rsid w:val="0049743D"/>
    <w:rsid w:val="004C7D70"/>
    <w:rsid w:val="004D1BC3"/>
    <w:rsid w:val="004F30EA"/>
    <w:rsid w:val="004F3979"/>
    <w:rsid w:val="004F4CFD"/>
    <w:rsid w:val="004F54B8"/>
    <w:rsid w:val="005039C0"/>
    <w:rsid w:val="00503B9E"/>
    <w:rsid w:val="00506544"/>
    <w:rsid w:val="00513465"/>
    <w:rsid w:val="005312A4"/>
    <w:rsid w:val="00534324"/>
    <w:rsid w:val="005370F9"/>
    <w:rsid w:val="00552584"/>
    <w:rsid w:val="0055669A"/>
    <w:rsid w:val="005711CB"/>
    <w:rsid w:val="005827A1"/>
    <w:rsid w:val="00584493"/>
    <w:rsid w:val="005C6B9F"/>
    <w:rsid w:val="005D76BD"/>
    <w:rsid w:val="0060195D"/>
    <w:rsid w:val="00602E5F"/>
    <w:rsid w:val="0064372C"/>
    <w:rsid w:val="00644A7C"/>
    <w:rsid w:val="006536A4"/>
    <w:rsid w:val="0065492A"/>
    <w:rsid w:val="00657B6A"/>
    <w:rsid w:val="00677A4A"/>
    <w:rsid w:val="006A2890"/>
    <w:rsid w:val="006B52F0"/>
    <w:rsid w:val="006D29CF"/>
    <w:rsid w:val="006F0C8F"/>
    <w:rsid w:val="00720499"/>
    <w:rsid w:val="00727067"/>
    <w:rsid w:val="00736202"/>
    <w:rsid w:val="00737554"/>
    <w:rsid w:val="007521B0"/>
    <w:rsid w:val="00767468"/>
    <w:rsid w:val="00770274"/>
    <w:rsid w:val="00774780"/>
    <w:rsid w:val="0078421C"/>
    <w:rsid w:val="00793626"/>
    <w:rsid w:val="00794515"/>
    <w:rsid w:val="00794EBF"/>
    <w:rsid w:val="007B1722"/>
    <w:rsid w:val="007B6BCB"/>
    <w:rsid w:val="007C1160"/>
    <w:rsid w:val="007C4B68"/>
    <w:rsid w:val="007D4E75"/>
    <w:rsid w:val="007E455F"/>
    <w:rsid w:val="007F5251"/>
    <w:rsid w:val="0080417A"/>
    <w:rsid w:val="008163AD"/>
    <w:rsid w:val="008401C6"/>
    <w:rsid w:val="008611BA"/>
    <w:rsid w:val="008655A1"/>
    <w:rsid w:val="0087387F"/>
    <w:rsid w:val="0088296E"/>
    <w:rsid w:val="008855F4"/>
    <w:rsid w:val="008A6709"/>
    <w:rsid w:val="008B7499"/>
    <w:rsid w:val="008C3C55"/>
    <w:rsid w:val="008C6FFB"/>
    <w:rsid w:val="0090553B"/>
    <w:rsid w:val="00907AA8"/>
    <w:rsid w:val="0091216B"/>
    <w:rsid w:val="00920B08"/>
    <w:rsid w:val="0095144D"/>
    <w:rsid w:val="009618E9"/>
    <w:rsid w:val="009A0FAE"/>
    <w:rsid w:val="009B463F"/>
    <w:rsid w:val="009C6714"/>
    <w:rsid w:val="009D3A1E"/>
    <w:rsid w:val="009D4155"/>
    <w:rsid w:val="00A04830"/>
    <w:rsid w:val="00A06705"/>
    <w:rsid w:val="00A25071"/>
    <w:rsid w:val="00A3389B"/>
    <w:rsid w:val="00A371F1"/>
    <w:rsid w:val="00A46C9E"/>
    <w:rsid w:val="00A55AA1"/>
    <w:rsid w:val="00A729A2"/>
    <w:rsid w:val="00A75B0F"/>
    <w:rsid w:val="00A845FB"/>
    <w:rsid w:val="00A85D05"/>
    <w:rsid w:val="00A90AAC"/>
    <w:rsid w:val="00A91A24"/>
    <w:rsid w:val="00AA5055"/>
    <w:rsid w:val="00AC13AB"/>
    <w:rsid w:val="00AC4A52"/>
    <w:rsid w:val="00AC7558"/>
    <w:rsid w:val="00AE2B44"/>
    <w:rsid w:val="00AF22A9"/>
    <w:rsid w:val="00AF779E"/>
    <w:rsid w:val="00B26BF0"/>
    <w:rsid w:val="00B450B6"/>
    <w:rsid w:val="00B8687A"/>
    <w:rsid w:val="00B911EF"/>
    <w:rsid w:val="00B9784A"/>
    <w:rsid w:val="00BA7FAF"/>
    <w:rsid w:val="00BB5BBC"/>
    <w:rsid w:val="00BC2DCB"/>
    <w:rsid w:val="00BC314A"/>
    <w:rsid w:val="00BD02EE"/>
    <w:rsid w:val="00BD1596"/>
    <w:rsid w:val="00BD5CC0"/>
    <w:rsid w:val="00BE353B"/>
    <w:rsid w:val="00C24043"/>
    <w:rsid w:val="00C245EF"/>
    <w:rsid w:val="00C44194"/>
    <w:rsid w:val="00C558BC"/>
    <w:rsid w:val="00C60071"/>
    <w:rsid w:val="00C82434"/>
    <w:rsid w:val="00C90ED7"/>
    <w:rsid w:val="00CA3DCA"/>
    <w:rsid w:val="00CB152E"/>
    <w:rsid w:val="00CD2878"/>
    <w:rsid w:val="00CD451D"/>
    <w:rsid w:val="00CD5AA7"/>
    <w:rsid w:val="00CF2923"/>
    <w:rsid w:val="00CF499D"/>
    <w:rsid w:val="00CF5E01"/>
    <w:rsid w:val="00D05FF0"/>
    <w:rsid w:val="00D122E4"/>
    <w:rsid w:val="00D25C01"/>
    <w:rsid w:val="00D620E8"/>
    <w:rsid w:val="00D625F0"/>
    <w:rsid w:val="00D72430"/>
    <w:rsid w:val="00D97836"/>
    <w:rsid w:val="00DA47CC"/>
    <w:rsid w:val="00DA7265"/>
    <w:rsid w:val="00DC0FB7"/>
    <w:rsid w:val="00DD52A3"/>
    <w:rsid w:val="00DE2491"/>
    <w:rsid w:val="00DF29A8"/>
    <w:rsid w:val="00E132D4"/>
    <w:rsid w:val="00E14E2E"/>
    <w:rsid w:val="00E15037"/>
    <w:rsid w:val="00E210E0"/>
    <w:rsid w:val="00E47866"/>
    <w:rsid w:val="00E810B7"/>
    <w:rsid w:val="00E83527"/>
    <w:rsid w:val="00E8591A"/>
    <w:rsid w:val="00EB72A2"/>
    <w:rsid w:val="00EE7825"/>
    <w:rsid w:val="00EF2214"/>
    <w:rsid w:val="00F03D9B"/>
    <w:rsid w:val="00F12E76"/>
    <w:rsid w:val="00F179AE"/>
    <w:rsid w:val="00F22626"/>
    <w:rsid w:val="00F26A5D"/>
    <w:rsid w:val="00F41CBE"/>
    <w:rsid w:val="00F4417F"/>
    <w:rsid w:val="00F45202"/>
    <w:rsid w:val="00F72910"/>
    <w:rsid w:val="00FB38A1"/>
    <w:rsid w:val="00FD3256"/>
    <w:rsid w:val="00FE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4BC"/>
    <w:pPr>
      <w:ind w:left="720"/>
      <w:contextualSpacing/>
    </w:pPr>
  </w:style>
  <w:style w:type="paragraph" w:styleId="a4">
    <w:name w:val="Balloon Text"/>
    <w:basedOn w:val="a"/>
    <w:link w:val="a5"/>
    <w:uiPriority w:val="99"/>
    <w:semiHidden/>
    <w:unhideWhenUsed/>
    <w:rsid w:val="00657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B6A"/>
    <w:rPr>
      <w:rFonts w:ascii="Tahoma" w:hAnsi="Tahoma" w:cs="Tahoma"/>
      <w:sz w:val="16"/>
      <w:szCs w:val="16"/>
    </w:rPr>
  </w:style>
  <w:style w:type="character" w:styleId="a6">
    <w:name w:val="annotation reference"/>
    <w:basedOn w:val="a0"/>
    <w:uiPriority w:val="99"/>
    <w:semiHidden/>
    <w:unhideWhenUsed/>
    <w:rsid w:val="001A39C9"/>
    <w:rPr>
      <w:sz w:val="16"/>
      <w:szCs w:val="16"/>
    </w:rPr>
  </w:style>
  <w:style w:type="paragraph" w:styleId="a7">
    <w:name w:val="annotation text"/>
    <w:basedOn w:val="a"/>
    <w:link w:val="a8"/>
    <w:uiPriority w:val="99"/>
    <w:semiHidden/>
    <w:unhideWhenUsed/>
    <w:rsid w:val="001A39C9"/>
    <w:pPr>
      <w:spacing w:line="240" w:lineRule="auto"/>
    </w:pPr>
    <w:rPr>
      <w:sz w:val="20"/>
      <w:szCs w:val="20"/>
    </w:rPr>
  </w:style>
  <w:style w:type="character" w:customStyle="1" w:styleId="a8">
    <w:name w:val="Текст примечания Знак"/>
    <w:basedOn w:val="a0"/>
    <w:link w:val="a7"/>
    <w:uiPriority w:val="99"/>
    <w:semiHidden/>
    <w:rsid w:val="001A39C9"/>
    <w:rPr>
      <w:sz w:val="20"/>
      <w:szCs w:val="20"/>
    </w:rPr>
  </w:style>
  <w:style w:type="paragraph" w:styleId="a9">
    <w:name w:val="annotation subject"/>
    <w:basedOn w:val="a7"/>
    <w:next w:val="a7"/>
    <w:link w:val="aa"/>
    <w:uiPriority w:val="99"/>
    <w:semiHidden/>
    <w:unhideWhenUsed/>
    <w:rsid w:val="001A39C9"/>
    <w:rPr>
      <w:b/>
      <w:bCs/>
    </w:rPr>
  </w:style>
  <w:style w:type="character" w:customStyle="1" w:styleId="aa">
    <w:name w:val="Тема примечания Знак"/>
    <w:basedOn w:val="a8"/>
    <w:link w:val="a9"/>
    <w:uiPriority w:val="99"/>
    <w:semiHidden/>
    <w:rsid w:val="001A39C9"/>
    <w:rPr>
      <w:b/>
      <w:bCs/>
      <w:sz w:val="20"/>
      <w:szCs w:val="20"/>
    </w:rPr>
  </w:style>
  <w:style w:type="paragraph" w:styleId="ab">
    <w:name w:val="header"/>
    <w:basedOn w:val="a"/>
    <w:link w:val="ac"/>
    <w:uiPriority w:val="99"/>
    <w:unhideWhenUsed/>
    <w:rsid w:val="00BC31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14A"/>
  </w:style>
  <w:style w:type="paragraph" w:styleId="ad">
    <w:name w:val="footer"/>
    <w:basedOn w:val="a"/>
    <w:link w:val="ae"/>
    <w:uiPriority w:val="99"/>
    <w:unhideWhenUsed/>
    <w:rsid w:val="00BC31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14A"/>
  </w:style>
  <w:style w:type="character" w:styleId="af">
    <w:name w:val="Hyperlink"/>
    <w:basedOn w:val="a0"/>
    <w:uiPriority w:val="99"/>
    <w:semiHidden/>
    <w:unhideWhenUsed/>
    <w:rsid w:val="00AE2B44"/>
    <w:rPr>
      <w:color w:val="0563C1" w:themeColor="hyperlink"/>
      <w:u w:val="single"/>
    </w:rPr>
  </w:style>
  <w:style w:type="paragraph" w:customStyle="1" w:styleId="ConsPlusNormal">
    <w:name w:val="ConsPlusNormal"/>
    <w:uiPriority w:val="99"/>
    <w:rsid w:val="0033293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D05FF0"/>
    <w:pPr>
      <w:spacing w:after="0" w:line="240" w:lineRule="auto"/>
      <w:ind w:left="720"/>
      <w:contextualSpacing/>
    </w:pPr>
    <w:rPr>
      <w:rFonts w:ascii="Times New Roman" w:eastAsia="Calibri" w:hAnsi="Times New Roman" w:cs="Times New Roman"/>
      <w:sz w:val="28"/>
      <w:szCs w:val="28"/>
      <w:lang w:eastAsia="ru-RU"/>
    </w:rPr>
  </w:style>
  <w:style w:type="table" w:styleId="af0">
    <w:name w:val="Table Grid"/>
    <w:basedOn w:val="a1"/>
    <w:uiPriority w:val="39"/>
    <w:rsid w:val="00497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787534">
      <w:bodyDiv w:val="1"/>
      <w:marLeft w:val="0"/>
      <w:marRight w:val="0"/>
      <w:marTop w:val="0"/>
      <w:marBottom w:val="0"/>
      <w:divBdr>
        <w:top w:val="none" w:sz="0" w:space="0" w:color="auto"/>
        <w:left w:val="none" w:sz="0" w:space="0" w:color="auto"/>
        <w:bottom w:val="none" w:sz="0" w:space="0" w:color="auto"/>
        <w:right w:val="none" w:sz="0" w:space="0" w:color="auto"/>
      </w:divBdr>
    </w:div>
    <w:div w:id="583270881">
      <w:bodyDiv w:val="1"/>
      <w:marLeft w:val="0"/>
      <w:marRight w:val="0"/>
      <w:marTop w:val="0"/>
      <w:marBottom w:val="0"/>
      <w:divBdr>
        <w:top w:val="none" w:sz="0" w:space="0" w:color="auto"/>
        <w:left w:val="none" w:sz="0" w:space="0" w:color="auto"/>
        <w:bottom w:val="none" w:sz="0" w:space="0" w:color="auto"/>
        <w:right w:val="none" w:sz="0" w:space="0" w:color="auto"/>
      </w:divBdr>
    </w:div>
    <w:div w:id="1162043485">
      <w:bodyDiv w:val="1"/>
      <w:marLeft w:val="0"/>
      <w:marRight w:val="0"/>
      <w:marTop w:val="0"/>
      <w:marBottom w:val="0"/>
      <w:divBdr>
        <w:top w:val="none" w:sz="0" w:space="0" w:color="auto"/>
        <w:left w:val="none" w:sz="0" w:space="0" w:color="auto"/>
        <w:bottom w:val="none" w:sz="0" w:space="0" w:color="auto"/>
        <w:right w:val="none" w:sz="0" w:space="0" w:color="auto"/>
      </w:divBdr>
    </w:div>
    <w:div w:id="1163399258">
      <w:bodyDiv w:val="1"/>
      <w:marLeft w:val="0"/>
      <w:marRight w:val="0"/>
      <w:marTop w:val="0"/>
      <w:marBottom w:val="0"/>
      <w:divBdr>
        <w:top w:val="none" w:sz="0" w:space="0" w:color="auto"/>
        <w:left w:val="none" w:sz="0" w:space="0" w:color="auto"/>
        <w:bottom w:val="none" w:sz="0" w:space="0" w:color="auto"/>
        <w:right w:val="none" w:sz="0" w:space="0" w:color="auto"/>
      </w:divBdr>
    </w:div>
    <w:div w:id="1744255358">
      <w:bodyDiv w:val="1"/>
      <w:marLeft w:val="0"/>
      <w:marRight w:val="0"/>
      <w:marTop w:val="0"/>
      <w:marBottom w:val="0"/>
      <w:divBdr>
        <w:top w:val="none" w:sz="0" w:space="0" w:color="auto"/>
        <w:left w:val="none" w:sz="0" w:space="0" w:color="auto"/>
        <w:bottom w:val="none" w:sz="0" w:space="0" w:color="auto"/>
        <w:right w:val="none" w:sz="0" w:space="0" w:color="auto"/>
      </w:divBdr>
    </w:div>
    <w:div w:id="18168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2A54E3EB0332C7B5878E1269DC717B4AF6DEFA983E4F617CF7AFC33207385BAF11CFBC973C5D4E60837284FC26D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40DFABE5E1ED8F4E98F0C6125DAD9327294E6EF8E69C7FBD20133CC76C07A8B7610B870BB5A7240482B82578tBQ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603EB63A39BC6049D5AA7C4358069668DB12A63BC02BFB22DC4BF6CA2F4B6712BB9DDB8D482548DB9946AC10g0g9K" TargetMode="External"/><Relationship Id="rId5" Type="http://schemas.openxmlformats.org/officeDocument/2006/relationships/webSettings" Target="webSettings.xml"/><Relationship Id="rId15" Type="http://schemas.openxmlformats.org/officeDocument/2006/relationships/hyperlink" Target="consultantplus://offline/ref=8DB2FBCF8876D1D71D0A79B807B0A4E1AB3CF9C5B897FE9EE0991AF043E075E801595947F465E2E3A075BA9A5AD917E93BBB6C0B2BC17140D0BE80F4d55DG" TargetMode="External"/><Relationship Id="rId10" Type="http://schemas.openxmlformats.org/officeDocument/2006/relationships/hyperlink" Target="consultantplus://offline/ref=FD8BCF7995777EE9CA0D0E16CDC8E755171D7CF6DC11C833BA44FEC265DD395EEE42C72F1CEBC6528EC2BBA6142AF12DADF805A28FOFc0K" TargetMode="External"/><Relationship Id="rId4" Type="http://schemas.openxmlformats.org/officeDocument/2006/relationships/settings" Target="settings.xml"/><Relationship Id="rId9" Type="http://schemas.openxmlformats.org/officeDocument/2006/relationships/hyperlink" Target="consultantplus://offline/ref=FD8BCF7995777EE9CA0D0E16CDC8E755171D7CF6DC11C833BA44FEC265DD395EEE42C72F1CEAC6528EC2BBA6142AF12DADF805A28FOFc0K" TargetMode="External"/><Relationship Id="rId14" Type="http://schemas.openxmlformats.org/officeDocument/2006/relationships/hyperlink" Target="consultantplus://offline/ref=6B2A54E3EB0332C7B5878E1269DC717B4AF6DEFA983E4F617CF7AFC33207385BAF11CFBC973C5D4E60837284FC26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5F4C-F017-4467-9DB7-0D6EAB46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1</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Семина Оксана Анатольевна</dc:creator>
  <cp:keywords/>
  <dc:description/>
  <cp:lastModifiedBy>oksana</cp:lastModifiedBy>
  <cp:revision>159</cp:revision>
  <cp:lastPrinted>2020-11-18T04:53:00Z</cp:lastPrinted>
  <dcterms:created xsi:type="dcterms:W3CDTF">2016-12-08T03:07:00Z</dcterms:created>
  <dcterms:modified xsi:type="dcterms:W3CDTF">2020-11-26T08:58:00Z</dcterms:modified>
</cp:coreProperties>
</file>